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1D" w:rsidRDefault="00FB691D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FB691D">
        <w:trPr>
          <w:trHeight w:val="56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B691D" w:rsidRDefault="003E348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MODEL DE PROIECT DIDACTIC DE LUNGĂ DURATĂ</w:t>
            </w:r>
          </w:p>
          <w:p w:rsidR="00FB691D" w:rsidRDefault="003E348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 DISCIPLINA Limba franceză</w:t>
            </w:r>
            <w:r w:rsidR="0024561A">
              <w:rPr>
                <w:rFonts w:ascii="Times New Roman" w:eastAsia="Times New Roman" w:hAnsi="Times New Roman" w:cs="Times New Roman"/>
                <w:b/>
              </w:rPr>
              <w:t xml:space="preserve"> (liceu clasic)</w:t>
            </w:r>
          </w:p>
          <w:p w:rsidR="00FB691D" w:rsidRDefault="003E348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clasa a XI-a</w:t>
            </w:r>
            <w:r w:rsidR="0024561A">
              <w:rPr>
                <w:rFonts w:ascii="Times New Roman" w:eastAsia="Times New Roman" w:hAnsi="Times New Roman" w:cs="Times New Roman"/>
                <w:b/>
              </w:rPr>
              <w:t xml:space="preserve"> (Nivel A 2.1)</w:t>
            </w:r>
          </w:p>
          <w:p w:rsidR="00FB691D" w:rsidRDefault="003E348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Anul de studii ____________</w:t>
            </w:r>
          </w:p>
          <w:p w:rsidR="00FB691D" w:rsidRDefault="003E3486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B691D" w:rsidRDefault="003E3486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B691D" w:rsidRDefault="003E3486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FB691D" w:rsidRDefault="003E3486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B691D" w:rsidRDefault="003E3486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Autori:  ..................................................................</w:t>
            </w:r>
          </w:p>
          <w:p w:rsidR="00FB691D" w:rsidRDefault="003E3486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FB691D" w:rsidRDefault="003E3486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:rsidR="00FB691D" w:rsidRDefault="003E3486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Coautori:  ..................................................................</w:t>
            </w:r>
          </w:p>
          <w:p w:rsidR="00FB691D" w:rsidRDefault="003E3486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FB691D" w:rsidRDefault="003E3486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:rsidR="00FB691D" w:rsidRDefault="003E3486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  <w:p w:rsidR="00FB691D" w:rsidRDefault="003E3486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</w:t>
            </w:r>
          </w:p>
          <w:p w:rsidR="00FB691D" w:rsidRDefault="003E3486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FB691D" w:rsidRDefault="003E3486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B691D" w:rsidRDefault="003E3486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Competențe specifice disciplinei:</w:t>
      </w:r>
    </w:p>
    <w:p w:rsidR="00FB691D" w:rsidRDefault="003E3486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CS1. Discriminarea elementelor lingvistice prin formulare de mesaje simple, scurte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corecte, manifestând curiozitate pentru valorizarea limbii ca sistem</w:t>
      </w:r>
    </w:p>
    <w:p w:rsidR="00FB691D" w:rsidRDefault="003E3486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CS2. Utilizarea elementelor lingvistice, demonstrând creativitate pentru funcționarea limbii în cadrul unui contact social</w:t>
      </w:r>
    </w:p>
    <w:p w:rsidR="00FB691D" w:rsidRDefault="003E3486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CS3. Adaptarea elementelor lingvistice la contexte uzuale/familiare, dovedind corectitudine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coerenţă</w:t>
      </w:r>
      <w:proofErr w:type="spellEnd"/>
      <w:r>
        <w:rPr>
          <w:rFonts w:ascii="Times New Roman" w:eastAsia="Times New Roman" w:hAnsi="Times New Roman" w:cs="Times New Roman"/>
        </w:rPr>
        <w:t xml:space="preserve"> în structurarea mesajului</w:t>
      </w:r>
    </w:p>
    <w:p w:rsidR="00FB691D" w:rsidRDefault="003E3486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CS4. Aprecierea elementelor specifice culturii limbii străine studiate, exprimând interes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respect pentru valorile altei culturi</w:t>
      </w:r>
    </w:p>
    <w:p w:rsidR="00FB691D" w:rsidRDefault="00FB691D">
      <w:pPr>
        <w:widowControl w:val="0"/>
        <w:spacing w:line="240" w:lineRule="auto"/>
        <w:rPr>
          <w:rFonts w:ascii="Times New Roman" w:eastAsia="Times New Roman" w:hAnsi="Times New Roman" w:cs="Times New Roman"/>
          <w:i/>
        </w:rPr>
      </w:pPr>
    </w:p>
    <w:p w:rsidR="00FB691D" w:rsidRDefault="003E3486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Bibliografie: </w:t>
      </w:r>
      <w:r>
        <w:rPr>
          <w:rFonts w:ascii="Times New Roman" w:eastAsia="Times New Roman" w:hAnsi="Times New Roman" w:cs="Times New Roman"/>
        </w:rPr>
        <w:t>Curriculum LS, ediția 2018; Ghid metodologic de implementare a Curriculumului, ediția 2018, Planul-cadru; Recomandările</w:t>
      </w:r>
      <w:r w:rsidR="009C40E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metodologice; Suportul didactic pentru elevi (Manual clasa a 11-a, ediția 2008 – adaptat la Curriculum ); Standarde de eficiență a învățării LS; CECRL; Volumul complementar al CECRL (2018).</w:t>
      </w:r>
    </w:p>
    <w:p w:rsidR="00FB691D" w:rsidRDefault="00FB691D">
      <w:pPr>
        <w:spacing w:after="200" w:line="240" w:lineRule="auto"/>
        <w:ind w:left="1170" w:hanging="810"/>
        <w:jc w:val="both"/>
        <w:rPr>
          <w:rFonts w:ascii="Times New Roman" w:eastAsia="Times New Roman" w:hAnsi="Times New Roman" w:cs="Times New Roman"/>
        </w:rPr>
      </w:pPr>
    </w:p>
    <w:p w:rsidR="00FB691D" w:rsidRDefault="003E3486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B691D" w:rsidRDefault="00FB691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FB691D" w:rsidRDefault="00FB691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9C40E2" w:rsidRDefault="009C40E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FB691D" w:rsidRDefault="00FB691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FB691D" w:rsidRDefault="00FB691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FB691D" w:rsidRDefault="00FB691D" w:rsidP="009C40E2">
      <w:pPr>
        <w:spacing w:before="240" w:after="240"/>
        <w:rPr>
          <w:rFonts w:ascii="Times New Roman" w:eastAsia="Times New Roman" w:hAnsi="Times New Roman" w:cs="Times New Roman"/>
          <w:b/>
        </w:rPr>
        <w:sectPr w:rsidR="00FB691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9C40E2" w:rsidRDefault="009C40E2" w:rsidP="009C40E2">
      <w:pPr>
        <w:spacing w:before="100"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Administrarea disciplinei Limba Franceză</w:t>
      </w:r>
    </w:p>
    <w:p w:rsidR="00FB691D" w:rsidRDefault="00FB691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5035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7560"/>
        <w:gridCol w:w="7475"/>
      </w:tblGrid>
      <w:tr w:rsidR="00FB691D">
        <w:tc>
          <w:tcPr>
            <w:tcW w:w="7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de ore pe săptămână</w:t>
            </w:r>
          </w:p>
        </w:tc>
        <w:tc>
          <w:tcPr>
            <w:tcW w:w="7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de ore pe an</w:t>
            </w:r>
          </w:p>
        </w:tc>
      </w:tr>
      <w:tr w:rsidR="00FB691D">
        <w:tc>
          <w:tcPr>
            <w:tcW w:w="7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</w:tbl>
    <w:p w:rsidR="00FB691D" w:rsidRDefault="00FB691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B691D" w:rsidRDefault="003E348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Unitățile de învățare</w:t>
      </w:r>
    </w:p>
    <w:tbl>
      <w:tblPr>
        <w:tblStyle w:val="a4"/>
        <w:tblW w:w="15035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3392"/>
        <w:gridCol w:w="3393"/>
        <w:gridCol w:w="3393"/>
        <w:gridCol w:w="4857"/>
      </w:tblGrid>
      <w:tr w:rsidR="00FB691D">
        <w:tc>
          <w:tcPr>
            <w:tcW w:w="3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Unitățile de învățare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de ore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Evaluări</w:t>
            </w:r>
          </w:p>
        </w:tc>
        <w:tc>
          <w:tcPr>
            <w:tcW w:w="4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Observații</w:t>
            </w:r>
          </w:p>
        </w:tc>
      </w:tr>
      <w:tr w:rsidR="00FB691D">
        <w:tc>
          <w:tcPr>
            <w:tcW w:w="3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la discreția profesorului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EI</w:t>
            </w:r>
          </w:p>
        </w:tc>
        <w:tc>
          <w:tcPr>
            <w:tcW w:w="4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3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1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EO</w:t>
            </w:r>
          </w:p>
        </w:tc>
        <w:tc>
          <w:tcPr>
            <w:tcW w:w="4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3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2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EE</w:t>
            </w:r>
          </w:p>
        </w:tc>
        <w:tc>
          <w:tcPr>
            <w:tcW w:w="4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3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3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EO</w:t>
            </w:r>
          </w:p>
        </w:tc>
        <w:tc>
          <w:tcPr>
            <w:tcW w:w="4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rPr>
          <w:trHeight w:val="464"/>
        </w:trPr>
        <w:tc>
          <w:tcPr>
            <w:tcW w:w="3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4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EE</w:t>
            </w:r>
          </w:p>
        </w:tc>
        <w:tc>
          <w:tcPr>
            <w:tcW w:w="4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rPr>
          <w:trHeight w:val="411"/>
        </w:trPr>
        <w:tc>
          <w:tcPr>
            <w:tcW w:w="3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5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EP</w:t>
            </w:r>
          </w:p>
        </w:tc>
        <w:tc>
          <w:tcPr>
            <w:tcW w:w="4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3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6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8+1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EE</w:t>
            </w:r>
          </w:p>
        </w:tc>
        <w:tc>
          <w:tcPr>
            <w:tcW w:w="4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691D" w:rsidRDefault="00FB691D">
      <w:pPr>
        <w:widowControl w:val="0"/>
        <w:spacing w:line="240" w:lineRule="auto"/>
        <w:ind w:right="-615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widowControl w:val="0"/>
        <w:spacing w:line="240" w:lineRule="auto"/>
        <w:ind w:right="-615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widowControl w:val="0"/>
        <w:spacing w:line="240" w:lineRule="auto"/>
        <w:ind w:right="-615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widowControl w:val="0"/>
        <w:spacing w:line="240" w:lineRule="auto"/>
        <w:ind w:right="-615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widowControl w:val="0"/>
        <w:spacing w:line="240" w:lineRule="auto"/>
        <w:ind w:right="-615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widowControl w:val="0"/>
        <w:spacing w:line="240" w:lineRule="auto"/>
        <w:ind w:right="-615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widowControl w:val="0"/>
        <w:spacing w:line="240" w:lineRule="auto"/>
        <w:ind w:right="-615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widowControl w:val="0"/>
        <w:spacing w:line="240" w:lineRule="auto"/>
        <w:ind w:right="-615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widowControl w:val="0"/>
        <w:spacing w:line="240" w:lineRule="auto"/>
        <w:ind w:right="-615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widowControl w:val="0"/>
        <w:spacing w:line="240" w:lineRule="auto"/>
        <w:ind w:right="-615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widowControl w:val="0"/>
        <w:spacing w:line="240" w:lineRule="auto"/>
        <w:ind w:right="-615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widowControl w:val="0"/>
        <w:spacing w:line="240" w:lineRule="auto"/>
        <w:ind w:right="-615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widowControl w:val="0"/>
        <w:spacing w:line="240" w:lineRule="auto"/>
        <w:ind w:right="-615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widowControl w:val="0"/>
        <w:spacing w:line="240" w:lineRule="auto"/>
        <w:ind w:right="-615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3E348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COMPETENȚELE SPECIFICE ȘI UNITĂŢI DE COMPETENŢĂ PREVĂZUTE PENTRU nivelul  A 1.2</w:t>
      </w:r>
    </w:p>
    <w:p w:rsidR="00FB691D" w:rsidRDefault="00FB691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1456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483"/>
        <w:gridCol w:w="1847"/>
        <w:gridCol w:w="11235"/>
      </w:tblGrid>
      <w:tr w:rsidR="00FB691D"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Competența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lingvistică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(CS1)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Receptarea mesajelor orale/ audiovizuale</w:t>
            </w:r>
          </w:p>
        </w:tc>
        <w:tc>
          <w:tcPr>
            <w:tcW w:w="1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 Recunoașterea prin audiere a grupurilor de sunete, cuvintelor specifice limbii străine, rostite izolat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în enunțuri simple. </w:t>
            </w:r>
          </w:p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1.2. Distingerea cuvintelor care conțin sunete și grupuri de sunete specifice limbii străine în contexte simple și familiare,    emise lent, clar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repetat.</w:t>
            </w:r>
          </w:p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1.3. Identificarea mesajului în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enunţuri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simple, înregistrat sau citit cu voce.</w:t>
            </w:r>
          </w:p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1.4. Observarea structurilor gramaticale specifice limbii străine în enunțuri scurte.</w:t>
            </w:r>
          </w:p>
        </w:tc>
      </w:tr>
      <w:tr w:rsidR="00FB691D"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orale/ Medierea</w:t>
            </w:r>
          </w:p>
        </w:tc>
        <w:tc>
          <w:tcPr>
            <w:tcW w:w="1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1.5. Reproducerea grupurilor de sunete, cuvintelor specifice limbii străine, rostite izolat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în enunțuri simple. </w:t>
            </w:r>
          </w:p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1.6. Aplicarea unor modele de intonație și fenomene specifice limbii străine în situații de comunicare simple și familiare. </w:t>
            </w:r>
          </w:p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1.7. Utilizarea modelelor de pronunțare și de intonație specifice limbii străine în situații de comunicare simple și familiare.</w:t>
            </w:r>
          </w:p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1.8. Utilizarea corectă a structurilor gramaticale specifice limbii străine, în baza unor modele de enunțuri scurte și simple în contexte de comunicare familiare.</w:t>
            </w:r>
          </w:p>
        </w:tc>
      </w:tr>
      <w:tr w:rsidR="00FB691D"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Receptarea mesajelor scrise/ audiovizuale</w:t>
            </w:r>
          </w:p>
        </w:tc>
        <w:tc>
          <w:tcPr>
            <w:tcW w:w="1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3E3486">
            <w:pPr>
              <w:tabs>
                <w:tab w:val="left" w:pos="43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1.9. Recunoașterea prin citire a grupurilor de litere, silabelor, izolat și în cuvinte, în textul tipărit și scris de mână. </w:t>
            </w:r>
          </w:p>
          <w:p w:rsidR="00FB691D" w:rsidRDefault="003E3486">
            <w:pPr>
              <w:tabs>
                <w:tab w:val="left" w:pos="43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1.10. Observarea și identificarea semnelor de punctuație.</w:t>
            </w:r>
          </w:p>
          <w:p w:rsidR="00FB691D" w:rsidRDefault="003E3486">
            <w:pPr>
              <w:tabs>
                <w:tab w:val="left" w:pos="43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1.11. Deducerea prin citire a mesajului unor enunțuri simple și texte scurte, care descriu persoane, obiecte și locuri familiare. </w:t>
            </w:r>
          </w:p>
          <w:p w:rsidR="00FB691D" w:rsidRDefault="003E3486">
            <w:pPr>
              <w:tabs>
                <w:tab w:val="left" w:pos="43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1.12. Observarea structurilor gramaticale specifice limbii străine în enunțuri scurte.</w:t>
            </w:r>
          </w:p>
        </w:tc>
      </w:tr>
      <w:tr w:rsidR="00FB691D"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scrise/  Medierea</w:t>
            </w:r>
          </w:p>
        </w:tc>
        <w:tc>
          <w:tcPr>
            <w:tcW w:w="1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1.13. Scrierea lizibilă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îngrijită, cu respectarea formei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mărimii literelor, înclinației uniforme,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spaţiului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dintre cuvinte.</w:t>
            </w:r>
          </w:p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1.14. Scrierea semnelor de punctuație în texte simple și scurte. </w:t>
            </w:r>
          </w:p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1.15. Reproducerea semnelor diacritice, simbolurilor fonetice (a grupurilor de litere și a grafemelor) specifice limbii străine. 1.16. Aplicarea normelor lingvistice pentru completarea unei cărți poștale.</w:t>
            </w:r>
          </w:p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1.17. Utilizarea corectă a structurilor gramaticale specifice limbii străine pentru a scrie enunțuri simple. </w:t>
            </w:r>
          </w:p>
        </w:tc>
      </w:tr>
      <w:tr w:rsidR="00FB691D">
        <w:tc>
          <w:tcPr>
            <w:tcW w:w="14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Competența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socio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-lingvistică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(CS2)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tabs>
                <w:tab w:val="left" w:pos="459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Receptarea mesajelor orale/ scrise/ audiovizuale</w:t>
            </w:r>
          </w:p>
        </w:tc>
        <w:tc>
          <w:tcPr>
            <w:tcW w:w="1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3E3486">
            <w:pPr>
              <w:spacing w:line="240" w:lineRule="auto"/>
              <w:ind w:left="3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Identificarea prin audiere/citire a formulelor elementare de adresare, de salut și de politețe în mesaje simple și scurte cu referință la situații familiare.</w:t>
            </w:r>
          </w:p>
          <w:p w:rsidR="00FB691D" w:rsidRDefault="003E3486">
            <w:pPr>
              <w:spacing w:line="240" w:lineRule="auto"/>
              <w:ind w:left="3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Recunoașterea sensului unor instrucțiuni scurte și simple, orale și scrise în situații de comunicare simple și familiare.</w:t>
            </w:r>
          </w:p>
          <w:p w:rsidR="00FB691D" w:rsidRDefault="003E3486">
            <w:pPr>
              <w:spacing w:line="240" w:lineRule="auto"/>
              <w:ind w:left="3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2.3. Receptarea limbajului nonverbal în contexte sociale simple și familiare, cu indicarea de obiecte și persoane, prin confirmarea sau negarea unei informații. </w:t>
            </w:r>
          </w:p>
        </w:tc>
      </w:tr>
      <w:tr w:rsidR="00FB691D"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orale/ scrise/ online/ Medierea</w:t>
            </w:r>
          </w:p>
        </w:tc>
        <w:tc>
          <w:tcPr>
            <w:tcW w:w="1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ind w:left="3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Reproducerea unor </w:t>
            </w:r>
            <w:r w:rsidR="0073339A">
              <w:rPr>
                <w:rFonts w:ascii="Times New Roman" w:eastAsia="Times New Roman" w:hAnsi="Times New Roman" w:cs="Times New Roman"/>
              </w:rPr>
              <w:t>enunțuri</w:t>
            </w:r>
            <w:r>
              <w:rPr>
                <w:rFonts w:ascii="Times New Roman" w:eastAsia="Times New Roman" w:hAnsi="Times New Roman" w:cs="Times New Roman"/>
              </w:rPr>
              <w:t xml:space="preserve"> simple, a unor formule de adresare, de salut și de politețe elementare în situații de comunicare simple și familiare.</w:t>
            </w:r>
          </w:p>
          <w:p w:rsidR="00FB691D" w:rsidRDefault="003E3486">
            <w:pPr>
              <w:widowControl w:val="0"/>
              <w:spacing w:line="240" w:lineRule="auto"/>
              <w:ind w:left="3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2.5. Aplicarea actelor de vorbire și a limbajului nonverbal în contexte sociale simple și familiare, prin manifestarea gratitudinii, dezacordului, regretului.</w:t>
            </w:r>
          </w:p>
        </w:tc>
      </w:tr>
      <w:tr w:rsidR="00FB691D"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Interacțiunea orală/ scrisă/ online</w:t>
            </w:r>
          </w:p>
        </w:tc>
        <w:tc>
          <w:tcPr>
            <w:tcW w:w="1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ind w:left="3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2.6. Discriminarea formulelor elementare de adresare, de salut, de politețe și a formulelor de exclamare, corespunzător situației de comunicare.</w:t>
            </w:r>
          </w:p>
          <w:p w:rsidR="00FB691D" w:rsidRDefault="003E3486">
            <w:pPr>
              <w:widowControl w:val="0"/>
              <w:spacing w:line="240" w:lineRule="auto"/>
              <w:ind w:left="3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2.7. Exprimarea orală/scrisă/online a interesului, gratitudinii, afecțiunii față de interlocutor.</w:t>
            </w:r>
          </w:p>
          <w:p w:rsidR="00FB691D" w:rsidRDefault="003E3486">
            <w:pPr>
              <w:widowControl w:val="0"/>
              <w:spacing w:line="240" w:lineRule="auto"/>
              <w:ind w:left="3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2.8. Aplicarea limbajului nonverbal pentru a interacționa în contexte sociale simple și familiare.</w:t>
            </w:r>
          </w:p>
        </w:tc>
      </w:tr>
      <w:tr w:rsidR="00FB691D">
        <w:tc>
          <w:tcPr>
            <w:tcW w:w="14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Competența pragmatică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(CS3)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Receptarea mesajelor orale/ scrise/ audiovizuale</w:t>
            </w:r>
          </w:p>
        </w:tc>
        <w:tc>
          <w:tcPr>
            <w:tcW w:w="1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ind w:left="3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3.1. Identificarea prin audiere/citire a sensului global al mesajelor orale și scrise simple referitoare la </w:t>
            </w:r>
            <w:r w:rsidR="0073339A">
              <w:rPr>
                <w:rFonts w:ascii="Times New Roman" w:eastAsia="Times New Roman" w:hAnsi="Times New Roman" w:cs="Times New Roman"/>
              </w:rPr>
              <w:t>informații</w:t>
            </w:r>
            <w:r>
              <w:rPr>
                <w:rFonts w:ascii="Times New Roman" w:eastAsia="Times New Roman" w:hAnsi="Times New Roman" w:cs="Times New Roman"/>
              </w:rPr>
              <w:t xml:space="preserve"> de ordin personal și obiecte familiare.</w:t>
            </w:r>
          </w:p>
          <w:p w:rsidR="00FB691D" w:rsidRDefault="00FB691D">
            <w:pPr>
              <w:widowControl w:val="0"/>
              <w:spacing w:line="240" w:lineRule="auto"/>
              <w:ind w:left="396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orale/ scrise/ online/ Medierea</w:t>
            </w:r>
          </w:p>
        </w:tc>
        <w:tc>
          <w:tcPr>
            <w:tcW w:w="1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ind w:left="3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3.2. Utilizarea funcțională a resurselor lingvistice pentru a produce </w:t>
            </w:r>
            <w:r w:rsidR="0073339A">
              <w:rPr>
                <w:rFonts w:ascii="Times New Roman" w:eastAsia="Times New Roman" w:hAnsi="Times New Roman" w:cs="Times New Roman"/>
              </w:rPr>
              <w:t>enunțuri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orale și scrise simple referitoare la </w:t>
            </w:r>
            <w:r w:rsidR="0073339A">
              <w:rPr>
                <w:rFonts w:ascii="Times New Roman" w:eastAsia="Times New Roman" w:hAnsi="Times New Roman" w:cs="Times New Roman"/>
              </w:rPr>
              <w:t>informații</w:t>
            </w:r>
            <w:r>
              <w:rPr>
                <w:rFonts w:ascii="Times New Roman" w:eastAsia="Times New Roman" w:hAnsi="Times New Roman" w:cs="Times New Roman"/>
              </w:rPr>
              <w:t xml:space="preserve"> de ordin personal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obiecte familiare.</w:t>
            </w:r>
          </w:p>
          <w:p w:rsidR="00FB691D" w:rsidRDefault="003E3486">
            <w:pPr>
              <w:widowControl w:val="0"/>
              <w:spacing w:line="240" w:lineRule="auto"/>
              <w:ind w:left="3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3.3. Realizarea funcțiilor comunicative și a actelor de vorbire simple, în baza unor scheme sau descriptori ai </w:t>
            </w:r>
            <w:r w:rsidR="0073339A">
              <w:rPr>
                <w:rFonts w:ascii="Times New Roman" w:eastAsia="Times New Roman" w:hAnsi="Times New Roman" w:cs="Times New Roman"/>
              </w:rPr>
              <w:t>interacțiunii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FB691D"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Interacțiunea orală/ scrisă/ online</w:t>
            </w:r>
          </w:p>
        </w:tc>
        <w:tc>
          <w:tcPr>
            <w:tcW w:w="1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tabs>
                <w:tab w:val="left" w:pos="572"/>
              </w:tabs>
              <w:spacing w:line="240" w:lineRule="auto"/>
              <w:ind w:left="3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3.4. Organizarea resurselor lingvistice pentru realizarea funcțiilor comunicative simple.</w:t>
            </w:r>
          </w:p>
          <w:p w:rsidR="00FB691D" w:rsidRDefault="003E3486">
            <w:pPr>
              <w:widowControl w:val="0"/>
              <w:tabs>
                <w:tab w:val="left" w:pos="572"/>
              </w:tabs>
              <w:spacing w:line="240" w:lineRule="auto"/>
              <w:ind w:left="3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3.5. Integrarea structurilor lingvistice cunoscute în conversații scurte și simple.</w:t>
            </w:r>
          </w:p>
          <w:p w:rsidR="00FB691D" w:rsidRDefault="003E3486">
            <w:pPr>
              <w:widowControl w:val="0"/>
              <w:tabs>
                <w:tab w:val="left" w:pos="572"/>
              </w:tabs>
              <w:spacing w:line="240" w:lineRule="auto"/>
              <w:ind w:left="3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3.6. Participarea în dialoguri scurte și simple.</w:t>
            </w:r>
          </w:p>
        </w:tc>
      </w:tr>
      <w:tr w:rsidR="00FB691D">
        <w:tc>
          <w:tcPr>
            <w:tcW w:w="14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Competența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pluri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/inter) culturală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(CS4)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Receptarea mesajelor orale/ scrise/ audiovizuale</w:t>
            </w:r>
          </w:p>
        </w:tc>
        <w:tc>
          <w:tcPr>
            <w:tcW w:w="1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 Recunoașterea prin audiere/ citire a unor elemente specifice culturii țării alofone (sistem educațional, mijloace de transport, articole de vestimentație, preferințe alimentare, activități recreative, sărbători tradiționale) în situații simple și familiare.</w:t>
            </w:r>
          </w:p>
          <w:p w:rsidR="00FB691D" w:rsidRDefault="003E348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4.2. Discriminarea unor norme de comportament verbal și nonverbal, specifice culturii alofone, în situații de comunicare simple și familiare.</w:t>
            </w:r>
          </w:p>
        </w:tc>
      </w:tr>
      <w:tr w:rsidR="00FB691D"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orale/ scrise/ online/ Medierea</w:t>
            </w:r>
          </w:p>
        </w:tc>
        <w:tc>
          <w:tcPr>
            <w:tcW w:w="1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4.3. Reproducerea unor povești, poezii, cântece, scenete din patrimoniul cultural al țării alofone, în situații familiare și în cadrul activităților de învățare.</w:t>
            </w:r>
          </w:p>
          <w:p w:rsidR="00FB691D" w:rsidRDefault="003E348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4.4. Descrierea unor elemente specifice culturii alofone (sistem educațional, mijloace de transport, articole de vestimentație, preferințe alimentare, activități culturale, sărbători tradiționale), în situații simple și familiare.</w:t>
            </w:r>
          </w:p>
          <w:p w:rsidR="00FB691D" w:rsidRDefault="003E348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4.5. Compararea unor aspecte, practici culturale specifice țării alofone și țării de origine.</w:t>
            </w:r>
          </w:p>
        </w:tc>
      </w:tr>
      <w:tr w:rsidR="00FB691D"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Interacțiunea orală/ scrisă/ online</w:t>
            </w:r>
          </w:p>
        </w:tc>
        <w:tc>
          <w:tcPr>
            <w:tcW w:w="1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4.6. Aplicarea cunoștințelor referitoare la cultura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alofonă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și modelelor de comunicare specifice, pentru a interacționa în situații de comunicare familiare.</w:t>
            </w:r>
          </w:p>
        </w:tc>
      </w:tr>
    </w:tbl>
    <w:p w:rsidR="00FB691D" w:rsidRDefault="003E3486">
      <w:pPr>
        <w:widowControl w:val="0"/>
        <w:spacing w:line="240" w:lineRule="auto"/>
        <w:ind w:right="-61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XI-e </w:t>
      </w:r>
      <w:proofErr w:type="spellStart"/>
      <w:r>
        <w:rPr>
          <w:rFonts w:ascii="Times New Roman" w:eastAsia="Times New Roman" w:hAnsi="Times New Roman" w:cs="Times New Roman"/>
          <w:b/>
        </w:rPr>
        <w:t>classe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(II) </w:t>
      </w:r>
    </w:p>
    <w:p w:rsidR="00FB691D" w:rsidRDefault="00FB691D">
      <w:pPr>
        <w:widowControl w:val="0"/>
        <w:spacing w:line="240" w:lineRule="auto"/>
        <w:ind w:right="-615"/>
        <w:jc w:val="center"/>
        <w:rPr>
          <w:rFonts w:ascii="Times New Roman" w:eastAsia="Times New Roman" w:hAnsi="Times New Roman" w:cs="Times New Roman"/>
        </w:rPr>
      </w:pPr>
    </w:p>
    <w:tbl>
      <w:tblPr>
        <w:tblStyle w:val="a6"/>
        <w:tblW w:w="15460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520"/>
        <w:gridCol w:w="1700"/>
        <w:gridCol w:w="1520"/>
        <w:gridCol w:w="620"/>
        <w:gridCol w:w="2500"/>
        <w:gridCol w:w="900"/>
        <w:gridCol w:w="3480"/>
        <w:gridCol w:w="1680"/>
        <w:gridCol w:w="1540"/>
      </w:tblGrid>
      <w:tr w:rsidR="00FB691D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Compétences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spécifiques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Unités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compétence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d`appren-tissage</w:t>
            </w:r>
            <w:proofErr w:type="spellEnd"/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 d/o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Contenus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vises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heures</w:t>
            </w:r>
            <w:proofErr w:type="spellEnd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Strategies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techniques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notes</w:t>
            </w: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1.5; 1.8; 2.1; 2.5; 2.6;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3.4; 3.7; </w:t>
            </w:r>
          </w:p>
        </w:tc>
        <w:tc>
          <w:tcPr>
            <w:tcW w:w="15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22222"/>
              </w:rPr>
            </w:pP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</w:rPr>
              <w:t xml:space="preserve">À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2222"/>
              </w:rPr>
              <w:t>discrétion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22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2222"/>
              </w:rPr>
              <w:t>l'enseignant</w:t>
            </w:r>
            <w:proofErr w:type="spellEnd"/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Introduction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1.6; 1.9; 1.11;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3.5; </w:t>
            </w:r>
          </w:p>
        </w:tc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Révision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1.2; 1.10;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2.5;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3.2; 3.4; 3.6;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initiale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1.4; 1.7;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2.5; 2.7;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l’indicatif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verbes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I, II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écrits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Comptine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1.6; 1.9; 1.11;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3.5;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adjectifs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possessifs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d’application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transformat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grammatic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1.5;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3.3;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22222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22222"/>
              </w:rPr>
              <w:t xml:space="preserve"> 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On est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quoi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Interrogation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Repetition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1.2; 1.8;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3.1; 3.7;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d`intérêet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jeunes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français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1.4; 1.7;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2.5; 2.7;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Présent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verbes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irréguliers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Problematisation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1.5; 1.8; 2.1; 2.5; 2.6;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3.4; 3.7;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Exprimer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sentiments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d’application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Points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1.5; 1.11;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2.2; 2.5;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3.4; 3.6;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Présenter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goûts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passions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personnages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Manuel /Des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photos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Enquete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paires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applicatifs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1.1; 1.4; 1.7;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2.5; 2.7;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jeunesse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âge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incertitudes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avac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dico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Creativite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1.8;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2.5;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3.5;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Interview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l`interv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gr.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./Argument.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1.6; 1.9; 1.11;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3.5;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Passé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composé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verbes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conjugués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avec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avoir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et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être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Manuel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Conjugaison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1.6; 1.9; 1.11;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3.5;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forme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négative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passé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composé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Tableaux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verbes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1.2; 1.6; 1.9; 1.11; 2.5;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Points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vue</w:t>
            </w:r>
            <w:proofErr w:type="spellEnd"/>
          </w:p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Deduction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1.2; 1.10;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2.5;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3.2; 3.4; 3.6;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orale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role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1.5; 1.8; 2.1; 2.5; 2.6;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3.4; 3.7;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4,4;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 France-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pays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mystères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Observation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Decouverte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Carte de la France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1.4; 1.7;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2.2; 2.5;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carte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d`identité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France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Carte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d`iden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Questionnaire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1.3; 1.6; 1.9;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1.11;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3.5; 3.8;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L`Imparfait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grammatical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Conjug./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1.5; 1.10;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2.5;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3.2; 3.5;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conditionnel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Conjug./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1.5; 1.8; 2.1; 2.5; 2.6;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3.4; 3.7;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4,4;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d`un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pays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vacances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Vocabul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thematique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supplem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Ecriture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Projet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role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1.2; 1.8;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2.6;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3.5;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4.5; 4.9;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Paris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attire</w:t>
            </w:r>
            <w:proofErr w:type="spellEnd"/>
          </w:p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faux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1.4;1.10;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2.8;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3.4; 3.7;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 plan de Paris</w:t>
            </w:r>
          </w:p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localiser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Expressions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Resume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role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1.3; 1.5; 1.9; 1.11; 2.2;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3.3; 3.5;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personnels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1.2; 1.3; 1.6; 1.8; 2.1; 2.5; 2.8; 3.3; 3.5;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Lettre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reference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Modele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lettre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1.6; 1.11;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2.1; 2.6;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3.6; 3.7;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Dossier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sur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Paris</w:t>
            </w:r>
          </w:p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Posters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Presentat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Dossiers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individuel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1.6;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3.8; 4.3; 4.6;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 Moldova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pays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naissance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Communic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Schema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Brainstorming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3.8; 4.3; 4.6;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2222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L`architecture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traditionnelle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voix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Association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Questionnaire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1.3; 1.4;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2.5; 2.7;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3.5; 3.8;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relatifs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composes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1.9;1.10;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2.4; 2.6;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3.4; 3.6;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écrite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Tableaux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Problematisation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Schema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1.6;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3.8; 4.3; 4.6;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Chișinău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ville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agréable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Mappemonde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Caracterisation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1.4;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3.4; 3.8;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Chișinău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voix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Questionnaire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1.5;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2.4; 2.7;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3.5; 3.7;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Adjectifs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démonstratifs</w:t>
            </w:r>
            <w:proofErr w:type="spellEnd"/>
          </w:p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Problematisation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Interview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1.6;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3.8; 4.3; 4.6;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français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visite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Interview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Expressions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Conversation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Plan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ville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1.4; 1.5; 1.8;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2.1; 2.4; 2.6;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3.3; 3.7;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fêtes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c`est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amusant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Decouverte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avec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dico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Vocabul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 CS 4.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1.2, 1.7; 2.3; 2.5; 3.2; 3.3; 3.5; 4.4;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L`Epiphanie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ou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Fête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Association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rPr>
          <w:trHeight w:val="428"/>
        </w:trPr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 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1.4; 2.3;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3.4; 3.8;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adjectifs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intdefinis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Problematisation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1.1; 1.5;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2.5; 2.7;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3.5; 3.7;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expressions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avec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tout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Ecrire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invitation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Problematisation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1.9;1.10;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2.4; 2.6;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3.4; 3.6;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orale</w:t>
            </w:r>
          </w:p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Autoevaluation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Grammaire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Questionaire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Créativité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1.6;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3.8; 4.3; 4.6;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L`art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culinaire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c`est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exellent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Plats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traditionnaux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francais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moldaves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Questionnaire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L`opinion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pers. EO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1.5;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2.4; 2.7;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3.5; 3.7;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Plus-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parfait-formation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utilisation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Conjug.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gram.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Schema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Problématisation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3. 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1.8;2.3; 2.8; 3.1;; 3.8; 4.3; 4.6;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d`un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repas</w:t>
            </w:r>
            <w:proofErr w:type="spellEnd"/>
          </w:p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Liste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menu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produits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Recette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Créativité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1.6;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3.8; 4.3; 4.6;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Savoir-vivre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avec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Francais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udition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Association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role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3. 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1.7;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2.7; 3.1; 3.5; 4.2; ; 4.8;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 “Petit Paris”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Reperage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1.5;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2.4; 2.7;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3.5; 3.7;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immédiats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verbes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”,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venir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gram.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Conjugaison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Creativite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3. 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 2.3; 2.7; 3.1; 3.3; 4.3; 4.5;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patron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d`un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restaurant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français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règles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savoir-vivre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avec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Français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Prsentation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supplém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/ind.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1.3; 1.4; 1.6;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2.3;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3.8; 4.3; 4.6;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français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langue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gentillesse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Lect.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temoign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Communication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Decouverte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Comparaison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03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3. 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 2.1; 2.5; 2.6; 3.4; 3.7; 4.2; 4,4;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langue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chez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nous</w:t>
            </w:r>
          </w:p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avec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dico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Debats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Explication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individuel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1.6;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3.8; 4.3; 4.6;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Connaissez-vous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francais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Citation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langue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francaise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Communic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Comparaison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Point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Commentaire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Liste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definitions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explic.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3. 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 2.3; 2.7; 3.3; 3.8; 4.3; 4.5;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écrite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Commentaire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applicatifs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Point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Créativité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1.6;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3.8; 4.3; 4.6;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loisirs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littérature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touche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toujours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Point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1.5; 1.8; 2.1; 2.5; 2.6;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3.4; 3.7;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4,4;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L`hommage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V.Hugo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A.Dumas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voix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Questionnaire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Problematisation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1.5;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2.4; 2.7;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3.5; 3.7;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concordance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l`Indicatif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(plan 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Schema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grammatic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Problematisation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Créativité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1.7;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2.2; 2.7;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3.5; 3.8; 4.2; 4.6; 4.8;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biographique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d`un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écrivain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Presentation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Enquete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Problematisation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Comparaison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3. 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1.4; 1.6; 2.3; 2.7; 3.1; 3.3; 3.8; 4.3; 4.5; 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musique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enchantent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peinture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enchante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aussi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Lexique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Instruments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music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Assimilation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1.6;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3.8; 4.3; 4.6;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Chez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peintre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chez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musicien</w:t>
            </w:r>
            <w:proofErr w:type="spellEnd"/>
          </w:p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Debats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roles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1.5;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2.4; 2.7;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3.5; 3.7;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théâtre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et 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cinéma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c`est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génial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genres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théâtre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cinéma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Vocabul.themat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du dialog.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Decouv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Reperage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Contenu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bref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3.8; 4.3; 4.5;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rencontre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avec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acteur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célèbre</w:t>
            </w:r>
            <w:proofErr w:type="spellEnd"/>
          </w:p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Sondage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d`un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acteur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Interview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1.6;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3.8; 4.3; 4.6;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produit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PROJET INDIVIDUEL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Créativité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d`un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acteur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musicien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peintre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1.7;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2.2; 2.7;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3.5; 3.8; 4.2; 4.6; 4.8;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Multimédia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Publicité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supplémentaires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1.6;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3.8; 4.3; 4.6;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télévision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radio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informative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themat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-schema/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Debats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1.5; 1.8; 2.1; 2.5; 2.6;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3.4; 3.7;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4,4;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L`image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publicitaire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Conversation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Repérage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Brainstorming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1.7;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3.4; 3.8; 4.2; 4.5; 4.6;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transports</w:t>
            </w:r>
            <w:proofErr w:type="spellEnd"/>
          </w:p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informative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Repérage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Decouverte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groupes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supplement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1.6;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2.8;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 3.8; 4.3; 4.6;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L`ordinateur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dans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Schema/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applicatifs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supplémentaires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rPr>
          <w:trHeight w:val="1179"/>
        </w:trPr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3.8; 4.3; 4.5; 4.6;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moyens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transport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avia</w:t>
            </w:r>
            <w:proofErr w:type="spellEnd"/>
          </w:p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Communication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supplémentaires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Commentaires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Créativité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3.8; 4.3; 4.5;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écrite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Commentaire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applicatifs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Créativité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travaux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erreurs</w:t>
            </w:r>
            <w:proofErr w:type="spellEnd"/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individuelle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réciproque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91D"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3.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CS 4.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2.7; </w:t>
            </w:r>
          </w:p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3.8; 4.3; 4.5; 4.7;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grandes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vacances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1D" w:rsidRDefault="003E348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1D" w:rsidRDefault="00FB691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691D" w:rsidRDefault="00FB691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B691D" w:rsidRDefault="00FB691D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B691D" w:rsidRDefault="00FB691D">
      <w:pPr>
        <w:spacing w:after="160" w:line="259" w:lineRule="auto"/>
        <w:rPr>
          <w:rFonts w:ascii="Times New Roman" w:eastAsia="Times New Roman" w:hAnsi="Times New Roman" w:cs="Times New Roman"/>
          <w:b/>
        </w:rPr>
      </w:pPr>
    </w:p>
    <w:sectPr w:rsidR="00FB691D"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3A9" w:rsidRDefault="00FE63A9" w:rsidP="0024561A">
      <w:pPr>
        <w:spacing w:line="240" w:lineRule="auto"/>
      </w:pPr>
      <w:r>
        <w:separator/>
      </w:r>
    </w:p>
  </w:endnote>
  <w:endnote w:type="continuationSeparator" w:id="0">
    <w:p w:rsidR="00FE63A9" w:rsidRDefault="00FE63A9" w:rsidP="00245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1A" w:rsidRDefault="002456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1A" w:rsidRDefault="002456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1A" w:rsidRDefault="00245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3A9" w:rsidRDefault="00FE63A9" w:rsidP="0024561A">
      <w:pPr>
        <w:spacing w:line="240" w:lineRule="auto"/>
      </w:pPr>
      <w:r>
        <w:separator/>
      </w:r>
    </w:p>
  </w:footnote>
  <w:footnote w:type="continuationSeparator" w:id="0">
    <w:p w:rsidR="00FE63A9" w:rsidRDefault="00FE63A9" w:rsidP="002456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1A" w:rsidRDefault="002456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363411"/>
      <w:docPartObj>
        <w:docPartGallery w:val="Watermarks"/>
        <w:docPartUnique/>
      </w:docPartObj>
    </w:sdtPr>
    <w:sdtEndPr/>
    <w:sdtContent>
      <w:p w:rsidR="0024561A" w:rsidRDefault="00FE63A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1A" w:rsidRDefault="00245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1D"/>
    <w:rsid w:val="0024561A"/>
    <w:rsid w:val="003E3486"/>
    <w:rsid w:val="0073339A"/>
    <w:rsid w:val="009C40E2"/>
    <w:rsid w:val="00FB691D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8B5C072-3E19-4ADC-9272-AB5894ED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56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61A"/>
  </w:style>
  <w:style w:type="paragraph" w:styleId="Footer">
    <w:name w:val="footer"/>
    <w:basedOn w:val="Normal"/>
    <w:link w:val="FooterChar"/>
    <w:uiPriority w:val="99"/>
    <w:unhideWhenUsed/>
    <w:rsid w:val="002456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2918</Words>
  <Characters>16633</Characters>
  <Application>Microsoft Office Word</Application>
  <DocSecurity>0</DocSecurity>
  <Lines>138</Lines>
  <Paragraphs>39</Paragraphs>
  <ScaleCrop>false</ScaleCrop>
  <Company/>
  <LinksUpToDate>false</LinksUpToDate>
  <CharactersWithSpaces>19512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2024-01-04T13:06:00Z</dcterms:created>
  <dcterms:modified xsi:type="dcterms:W3CDTF">2024-01-04T13:11:00Z</dcterms:modified>
</cp:coreProperties>
</file>