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40" w:lineRule="auto"/>
        <w:ind w:left="1757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Anexa nr.2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57" w:right="0" w:firstLine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1"/>
          <w:sz w:val="20"/>
          <w:szCs w:val="20"/>
          <w:rtl w:val="0"/>
        </w:rPr>
        <w:t xml:space="preserve">Regulamentul de organizare și desfășurare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57" w:right="0" w:firstLine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 concursurilor de proiecte pentru organizațiile de tineret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57" w:right="0" w:firstLine="0"/>
        <w:jc w:val="right"/>
        <w:rPr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57" w:right="0" w:firstLine="0"/>
        <w:jc w:val="right"/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09"/>
        </w:tabs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tabs>
          <w:tab w:val="left" w:leader="none" w:pos="709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Bugetul detaliat</w:t>
      </w:r>
    </w:p>
    <w:p w:rsidR="00000000" w:rsidDel="00000000" w:rsidP="00000000" w:rsidRDefault="00000000" w:rsidRPr="00000000" w14:paraId="00000008">
      <w:pPr>
        <w:tabs>
          <w:tab w:val="left" w:leader="none" w:pos="709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 programului/proiectului pentru tineret</w:t>
      </w:r>
    </w:p>
    <w:p w:rsidR="00000000" w:rsidDel="00000000" w:rsidP="00000000" w:rsidRDefault="00000000" w:rsidRPr="00000000" w14:paraId="00000009">
      <w:pPr>
        <w:tabs>
          <w:tab w:val="left" w:leader="none" w:pos="709"/>
        </w:tabs>
        <w:spacing w:befor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Denumirea organizaţiei     ………………………………………………………….</w:t>
      </w:r>
    </w:p>
    <w:p w:rsidR="00000000" w:rsidDel="00000000" w:rsidP="00000000" w:rsidRDefault="00000000" w:rsidRPr="00000000" w14:paraId="0000000A">
      <w:pPr>
        <w:tabs>
          <w:tab w:val="left" w:leader="none" w:pos="709"/>
        </w:tabs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Denumirea proiectului       ………………………………………………………….</w:t>
      </w:r>
    </w:p>
    <w:p w:rsidR="00000000" w:rsidDel="00000000" w:rsidP="00000000" w:rsidRDefault="00000000" w:rsidRPr="00000000" w14:paraId="0000000B">
      <w:pPr>
        <w:tabs>
          <w:tab w:val="left" w:leader="none" w:pos="709"/>
        </w:tabs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574.0" w:type="dxa"/>
        <w:tblLayout w:type="fixed"/>
        <w:tblLook w:val="0400"/>
      </w:tblPr>
      <w:tblGrid>
        <w:gridCol w:w="805"/>
        <w:gridCol w:w="2884"/>
        <w:gridCol w:w="1023"/>
        <w:gridCol w:w="964"/>
        <w:gridCol w:w="957"/>
        <w:gridCol w:w="1377"/>
        <w:gridCol w:w="1313"/>
        <w:gridCol w:w="1448"/>
        <w:gridCol w:w="1304"/>
        <w:gridCol w:w="1343"/>
        <w:gridCol w:w="2175"/>
        <w:tblGridChange w:id="0">
          <w:tblGrid>
            <w:gridCol w:w="805"/>
            <w:gridCol w:w="2884"/>
            <w:gridCol w:w="1023"/>
            <w:gridCol w:w="964"/>
            <w:gridCol w:w="957"/>
            <w:gridCol w:w="1377"/>
            <w:gridCol w:w="1313"/>
            <w:gridCol w:w="1448"/>
            <w:gridCol w:w="1304"/>
            <w:gridCol w:w="1343"/>
            <w:gridCol w:w="2175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Linia de buget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Itemul bugetar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Unitatea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Costul per unitate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Număr unităţi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Solicitat de la autoritatea finanțatoare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Contribuţia solicitant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(specificaţi fiecare contribuţie)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Suma totală, lei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Solicitant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Partener / donator 1 (indicaţi denumirea)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Partener / donator 2 (indicaţi denumirea)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Descrierea narativă (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corelarea cu activităţile planificate)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709"/>
              </w:tabs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LINIA 1: Cheltuieli pentru mărfuri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și servicii, din care: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Mărfuri de birotică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Servicii editoriale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Închiriere de spații și aparatură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Alimentare participanți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Transport participanți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Cazare participanți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Acțiuni de publicitate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Alte cheltuieli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4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SUBTOTAL LINIA 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E7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8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9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A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EB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EC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ED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E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F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0">
            <w:pPr>
              <w:tabs>
                <w:tab w:val="left" w:leader="none" w:pos="709"/>
              </w:tabs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LINIA 2: Servicii de consultanță și expertiză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5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SUBTOTAL LINIA 2: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7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8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9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A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B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C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D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E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F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0">
            <w:pPr>
              <w:tabs>
                <w:tab w:val="left" w:leader="none" w:pos="709"/>
              </w:tabs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1">
            <w:pPr>
              <w:tabs>
                <w:tab w:val="left" w:leader="none" w:pos="709"/>
              </w:tabs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LINIA 3: Cheltuieli administrative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3.1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Remunerarea muncii colaboratorilor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3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4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9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F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tabs>
                <w:tab w:val="left" w:leader="none" w:pos="709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Alte cheltuieli administrative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4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8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9">
            <w:pPr>
              <w:tabs>
                <w:tab w:val="left" w:leader="none" w:pos="709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A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C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SUBTOTAL LINIA 3: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E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3F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0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1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2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3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4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5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6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47">
            <w:pPr>
              <w:tabs>
                <w:tab w:val="left" w:leader="none" w:pos="709"/>
              </w:tabs>
              <w:jc w:val="right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TOTAL: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149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4A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14B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14C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14D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4E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4F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50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151">
            <w:pPr>
              <w:tabs>
                <w:tab w:val="left" w:leader="none" w:pos="709"/>
              </w:tabs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54">
      <w:pPr>
        <w:tabs>
          <w:tab w:val="left" w:leader="none" w:pos="709"/>
        </w:tabs>
        <w:jc w:val="both"/>
        <w:rPr/>
      </w:pPr>
      <w:r w:rsidDel="00000000" w:rsidR="00000000" w:rsidRPr="00000000">
        <w:rPr>
          <w:rtl w:val="0"/>
        </w:rPr>
        <w:t xml:space="preserve">Preşedintele/Directorul organizaţiei                                                                      ___________________________________________________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(numele, prenumele şi semnătura)</w:t>
      </w:r>
    </w:p>
    <w:p w:rsidR="00000000" w:rsidDel="00000000" w:rsidP="00000000" w:rsidRDefault="00000000" w:rsidRPr="00000000" w14:paraId="00000156">
      <w:pPr>
        <w:tabs>
          <w:tab w:val="left" w:leader="none" w:pos="709"/>
        </w:tabs>
        <w:jc w:val="both"/>
        <w:rPr/>
      </w:pPr>
      <w:r w:rsidDel="00000000" w:rsidR="00000000" w:rsidRPr="00000000">
        <w:rPr>
          <w:rtl w:val="0"/>
        </w:rPr>
        <w:t xml:space="preserve">Responsabilul financiar al organizaţiei                                                                __________________________________________________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(numele, prenumele şi semnătura)       </w:t>
      </w:r>
    </w:p>
    <w:p w:rsidR="00000000" w:rsidDel="00000000" w:rsidP="00000000" w:rsidRDefault="00000000" w:rsidRPr="00000000" w14:paraId="00000158">
      <w:pPr>
        <w:jc w:val="center"/>
        <w:rPr>
          <w:color w:val="a6a6a6"/>
        </w:rPr>
      </w:pPr>
      <w:r w:rsidDel="00000000" w:rsidR="00000000" w:rsidRPr="00000000">
        <w:rPr>
          <w:rtl w:val="0"/>
        </w:rPr>
        <w:t xml:space="preserve">Data ____________________  </w:t>
      </w:r>
      <w:r w:rsidDel="00000000" w:rsidR="00000000" w:rsidRPr="00000000">
        <w:rPr>
          <w:color w:val="a6a6a6"/>
          <w:rtl w:val="0"/>
        </w:rPr>
        <w:t xml:space="preserve">Ştampila</w:t>
      </w:r>
    </w:p>
    <w:p w:rsidR="00000000" w:rsidDel="00000000" w:rsidP="00000000" w:rsidRDefault="00000000" w:rsidRPr="00000000" w14:paraId="00000159">
      <w:pPr>
        <w:jc w:val="center"/>
        <w:rPr>
          <w:color w:val="a6a6a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numPr>
          <w:ilvl w:val="0"/>
          <w:numId w:val="1"/>
        </w:numPr>
        <w:tabs>
          <w:tab w:val="left" w:leader="none" w:pos="284"/>
        </w:tabs>
        <w:ind w:left="720" w:hanging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i w:val="1"/>
          <w:rtl w:val="0"/>
        </w:rPr>
        <w:t xml:space="preserve">Categoriile de cheltuieli pot fi modificate şi/sau completate în dependenţă de specificul proiectului.</w:t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tabs>
          <w:tab w:val="left" w:leader="none" w:pos="284"/>
        </w:tabs>
        <w:ind w:left="720" w:hanging="720"/>
        <w:jc w:val="both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Cheltuielile administrative pentru implementarea proiectului nu vor depăși 20% din suma solicitată  de la autoritatea finanțatoare, cu includerea, după caz, contribuțiile de asigurări sociale de stat obligatorii, precum și alte taxe și impozite prevăzute de legislația în vigoare.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43DF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 w:val="ro-RO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tyle6" w:customStyle="1">
    <w:name w:val="Style6"/>
    <w:basedOn w:val="a"/>
    <w:rsid w:val="00E43DF8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styleId="FontStyle21" w:customStyle="1">
    <w:name w:val="Font Style21"/>
    <w:rsid w:val="00E43DF8"/>
    <w:rPr>
      <w:rFonts w:ascii="Times New Roman" w:cs="Times New Roman" w:hAnsi="Times New Roman"/>
      <w:b w:val="1"/>
      <w:bC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HuNoJma+gzoMC0QnT3O0361YCQ==">CgMxLjAyCGguZ2pkZ3hzOABqKgoUc3VnZ2VzdC5pazk0cGJwcHRkcHkSEkFsaW9uYSBEdW1icmF2ZWFudWoqChRzdWdnZXN0LjVrYjFwZXZldngyNhISQWxpb25hIER1bWJyYXZlYW51aioKFHN1Z2dlc3Quc3VwYndkdDQzaHJlEhJBbGlvbmEgRHVtYnJhdmVhbnVqKgoUc3VnZ2VzdC53dDRwOW90amhtbGQSEkFsaW9uYSBEdW1icmF2ZWFudXIhMTdaaEJTSlBVOE9IVC13NjFMSjFZQW5xaXY1dXJfQW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2022-01-11T08:46:00Z</dcterms:created>
  <dc:creator>marcela.mazarenco</dc:creator>
</cp:coreProperties>
</file>