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9F" w:rsidRPr="00C96AFE" w:rsidRDefault="004D3F9F" w:rsidP="004D3F9F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510C4" w:rsidRPr="00F510C4" w:rsidRDefault="00F510C4" w:rsidP="00F510C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F510C4">
        <w:rPr>
          <w:rFonts w:ascii="Times New Roman" w:hAnsi="Times New Roman"/>
          <w:b/>
          <w:bCs/>
          <w:sz w:val="32"/>
          <w:szCs w:val="32"/>
          <w:lang w:val="en-US"/>
        </w:rPr>
        <w:t>MINISTERUL EDUCAȚIEI ȘI CERCETĂRII AL REPUBLICII MOLDOVA</w:t>
      </w:r>
    </w:p>
    <w:p w:rsidR="00F510C4" w:rsidRPr="00F510C4" w:rsidRDefault="00F510C4" w:rsidP="00F510C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F510C4" w:rsidRPr="00F510C4" w:rsidRDefault="00F510C4" w:rsidP="00F510C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F510C4" w:rsidRPr="00F510C4" w:rsidRDefault="00F510C4" w:rsidP="00F510C4">
      <w:pPr>
        <w:tabs>
          <w:tab w:val="left" w:pos="3960"/>
        </w:tabs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F510C4">
        <w:rPr>
          <w:rFonts w:ascii="Times New Roman" w:hAnsi="Times New Roman"/>
          <w:sz w:val="28"/>
          <w:szCs w:val="28"/>
          <w:lang w:val="en-US"/>
        </w:rPr>
        <w:t>Discutat</w:t>
      </w:r>
      <w:proofErr w:type="spellEnd"/>
      <w:r w:rsidRPr="00F510C4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F510C4">
        <w:rPr>
          <w:rFonts w:ascii="Times New Roman" w:hAnsi="Times New Roman"/>
          <w:sz w:val="28"/>
          <w:szCs w:val="28"/>
          <w:lang w:val="en-US"/>
        </w:rPr>
        <w:t>Ședința</w:t>
      </w:r>
      <w:proofErr w:type="spellEnd"/>
      <w:r w:rsidRPr="00F51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10C4">
        <w:rPr>
          <w:rFonts w:ascii="Times New Roman" w:hAnsi="Times New Roman"/>
          <w:sz w:val="28"/>
          <w:szCs w:val="28"/>
          <w:lang w:val="en-US"/>
        </w:rPr>
        <w:t>Comisiei</w:t>
      </w:r>
      <w:proofErr w:type="spellEnd"/>
      <w:r w:rsidRPr="00F51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10C4">
        <w:rPr>
          <w:rFonts w:ascii="Times New Roman" w:hAnsi="Times New Roman"/>
          <w:sz w:val="28"/>
          <w:szCs w:val="28"/>
          <w:lang w:val="en-US"/>
        </w:rPr>
        <w:t>Metodice</w:t>
      </w:r>
      <w:proofErr w:type="spellEnd"/>
      <w:r w:rsidRPr="00F510C4">
        <w:rPr>
          <w:rFonts w:ascii="Times New Roman" w:hAnsi="Times New Roman"/>
          <w:sz w:val="28"/>
          <w:szCs w:val="28"/>
          <w:lang w:val="en-US"/>
        </w:rPr>
        <w:t xml:space="preserve"> __________________</w:t>
      </w:r>
      <w:r w:rsidRPr="00F510C4">
        <w:rPr>
          <w:rFonts w:ascii="Times New Roman" w:hAnsi="Times New Roman"/>
          <w:lang w:val="en-US"/>
        </w:rPr>
        <w:t xml:space="preserve">                </w:t>
      </w:r>
      <w:r w:rsidRPr="00F510C4">
        <w:rPr>
          <w:rFonts w:ascii="Times New Roman" w:hAnsi="Times New Roman"/>
          <w:sz w:val="28"/>
          <w:szCs w:val="28"/>
          <w:lang w:val="en-US"/>
        </w:rPr>
        <w:t xml:space="preserve">APROBAT </w:t>
      </w:r>
      <w:r w:rsidRPr="00F510C4">
        <w:rPr>
          <w:rFonts w:ascii="Times New Roman" w:hAnsi="Times New Roman"/>
          <w:lang w:val="en-US"/>
        </w:rPr>
        <w:t>____________________________________</w:t>
      </w:r>
    </w:p>
    <w:p w:rsidR="00F510C4" w:rsidRPr="00F510C4" w:rsidRDefault="00F510C4" w:rsidP="00F510C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F510C4">
        <w:rPr>
          <w:rFonts w:ascii="Times New Roman" w:hAnsi="Times New Roman"/>
          <w:lang w:val="en-US"/>
        </w:rPr>
        <w:t xml:space="preserve">                                                                          </w:t>
      </w:r>
      <w:r>
        <w:rPr>
          <w:rFonts w:ascii="Times New Roman" w:hAnsi="Times New Roman"/>
          <w:lang w:val="en-US"/>
        </w:rPr>
        <w:t xml:space="preserve">                                                                         </w:t>
      </w:r>
      <w:r w:rsidRPr="00F510C4">
        <w:rPr>
          <w:rFonts w:ascii="Times New Roman" w:hAnsi="Times New Roman"/>
          <w:lang w:val="en-US"/>
        </w:rPr>
        <w:t xml:space="preserve"> </w:t>
      </w:r>
      <w:proofErr w:type="spellStart"/>
      <w:r w:rsidRPr="00F510C4">
        <w:rPr>
          <w:rFonts w:ascii="Times New Roman" w:hAnsi="Times New Roman"/>
          <w:sz w:val="28"/>
          <w:szCs w:val="28"/>
          <w:lang w:val="en-US"/>
        </w:rPr>
        <w:t>Șeful</w:t>
      </w:r>
      <w:proofErr w:type="spellEnd"/>
      <w:r w:rsidRPr="00F51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10C4">
        <w:rPr>
          <w:rFonts w:ascii="Times New Roman" w:hAnsi="Times New Roman"/>
          <w:sz w:val="28"/>
          <w:szCs w:val="28"/>
          <w:lang w:val="en-US"/>
        </w:rPr>
        <w:t>Comisiei</w:t>
      </w:r>
      <w:proofErr w:type="spellEnd"/>
      <w:r w:rsidRPr="00F51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10C4">
        <w:rPr>
          <w:rFonts w:ascii="Times New Roman" w:hAnsi="Times New Roman"/>
          <w:sz w:val="28"/>
          <w:szCs w:val="28"/>
          <w:lang w:val="en-US"/>
        </w:rPr>
        <w:t>Metodice</w:t>
      </w:r>
      <w:proofErr w:type="spellEnd"/>
    </w:p>
    <w:p w:rsidR="00F510C4" w:rsidRPr="00F510C4" w:rsidRDefault="00F510C4" w:rsidP="00F510C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F510C4" w:rsidRDefault="00F510C4" w:rsidP="00F510C4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F510C4" w:rsidRPr="00F510C4" w:rsidRDefault="00F510C4" w:rsidP="00F510C4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F510C4" w:rsidRPr="00F510C4" w:rsidRDefault="00F510C4" w:rsidP="00F510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F510C4">
        <w:rPr>
          <w:rFonts w:ascii="Times New Roman" w:hAnsi="Times New Roman"/>
          <w:b/>
          <w:sz w:val="36"/>
          <w:szCs w:val="36"/>
          <w:lang w:val="en-US"/>
        </w:rPr>
        <w:t xml:space="preserve">PROIECT DIDACTIC DE LUNGĂ DURATĂ </w:t>
      </w:r>
    </w:p>
    <w:p w:rsidR="00F510C4" w:rsidRPr="00F510C4" w:rsidRDefault="00F510C4" w:rsidP="00F510C4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F510C4">
        <w:rPr>
          <w:rFonts w:ascii="Times New Roman" w:hAnsi="Times New Roman"/>
          <w:b/>
          <w:sz w:val="36"/>
          <w:szCs w:val="36"/>
          <w:lang w:val="en-US"/>
        </w:rPr>
        <w:t xml:space="preserve">LA DISCIPLINA ȘCOLARĂ </w:t>
      </w:r>
      <w:r w:rsidRPr="00F510C4">
        <w:rPr>
          <w:rFonts w:ascii="Times New Roman" w:hAnsi="Times New Roman"/>
          <w:b/>
          <w:i/>
          <w:sz w:val="36"/>
          <w:szCs w:val="36"/>
          <w:u w:val="single"/>
          <w:lang w:val="en-US"/>
        </w:rPr>
        <w:t>BIOLOGIE</w:t>
      </w:r>
    </w:p>
    <w:p w:rsidR="00F510C4" w:rsidRPr="00F510C4" w:rsidRDefault="00F510C4" w:rsidP="00F510C4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F510C4">
        <w:rPr>
          <w:rFonts w:ascii="Times New Roman" w:hAnsi="Times New Roman"/>
          <w:lang w:val="en-US"/>
        </w:rPr>
        <w:t>(</w:t>
      </w:r>
      <w:proofErr w:type="spellStart"/>
      <w:proofErr w:type="gramStart"/>
      <w:r w:rsidRPr="00F510C4">
        <w:rPr>
          <w:rFonts w:ascii="Times New Roman" w:hAnsi="Times New Roman"/>
          <w:bCs/>
          <w:sz w:val="28"/>
          <w:szCs w:val="28"/>
          <w:lang w:val="en-US"/>
        </w:rPr>
        <w:t>elaborat</w:t>
      </w:r>
      <w:proofErr w:type="spellEnd"/>
      <w:proofErr w:type="gramEnd"/>
      <w:r w:rsidRPr="00F510C4"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Pr="00F510C4">
        <w:rPr>
          <w:rFonts w:ascii="Times New Roman" w:hAnsi="Times New Roman"/>
          <w:bCs/>
          <w:sz w:val="28"/>
          <w:szCs w:val="28"/>
          <w:lang w:val="en-US"/>
        </w:rPr>
        <w:t>Grupul</w:t>
      </w:r>
      <w:proofErr w:type="spellEnd"/>
      <w:r w:rsidRPr="00F510C4"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Pr="00F510C4">
        <w:rPr>
          <w:rFonts w:ascii="Times New Roman" w:hAnsi="Times New Roman"/>
          <w:bCs/>
          <w:sz w:val="28"/>
          <w:szCs w:val="28"/>
          <w:lang w:val="en-US"/>
        </w:rPr>
        <w:t>lucru</w:t>
      </w:r>
      <w:proofErr w:type="spellEnd"/>
      <w:r w:rsidRPr="00F510C4">
        <w:rPr>
          <w:rFonts w:ascii="Times New Roman" w:hAnsi="Times New Roman"/>
          <w:bCs/>
          <w:sz w:val="28"/>
          <w:szCs w:val="28"/>
          <w:lang w:val="en-US"/>
        </w:rPr>
        <w:t xml:space="preserve">, conform </w:t>
      </w:r>
      <w:proofErr w:type="spellStart"/>
      <w:r w:rsidRPr="00F510C4">
        <w:rPr>
          <w:rFonts w:ascii="Times New Roman" w:hAnsi="Times New Roman"/>
          <w:bCs/>
          <w:sz w:val="28"/>
          <w:szCs w:val="28"/>
          <w:lang w:val="en-US"/>
        </w:rPr>
        <w:t>ordinului</w:t>
      </w:r>
      <w:proofErr w:type="spellEnd"/>
      <w:r w:rsidRPr="00F510C4">
        <w:rPr>
          <w:rFonts w:ascii="Times New Roman" w:hAnsi="Times New Roman"/>
          <w:bCs/>
          <w:sz w:val="28"/>
          <w:szCs w:val="28"/>
          <w:lang w:val="en-US"/>
        </w:rPr>
        <w:t xml:space="preserve"> MEC nr.1544/2023, </w:t>
      </w:r>
      <w:proofErr w:type="spellStart"/>
      <w:r w:rsidRPr="00F510C4">
        <w:rPr>
          <w:rFonts w:ascii="Times New Roman" w:hAnsi="Times New Roman"/>
          <w:bCs/>
          <w:sz w:val="28"/>
          <w:szCs w:val="28"/>
          <w:lang w:val="en-US"/>
        </w:rPr>
        <w:t>în</w:t>
      </w:r>
      <w:proofErr w:type="spellEnd"/>
      <w:r w:rsidRPr="00F510C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F510C4">
        <w:rPr>
          <w:rFonts w:ascii="Times New Roman" w:hAnsi="Times New Roman"/>
          <w:bCs/>
          <w:sz w:val="28"/>
          <w:szCs w:val="28"/>
          <w:lang w:val="en-US"/>
        </w:rPr>
        <w:t>baza</w:t>
      </w:r>
      <w:proofErr w:type="spellEnd"/>
      <w:r w:rsidRPr="00F510C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F510C4">
        <w:rPr>
          <w:rFonts w:ascii="Times New Roman" w:hAnsi="Times New Roman"/>
          <w:sz w:val="28"/>
          <w:szCs w:val="28"/>
          <w:lang w:val="en-US"/>
        </w:rPr>
        <w:t>curriculumului</w:t>
      </w:r>
      <w:proofErr w:type="spellEnd"/>
      <w:r w:rsidRPr="00F510C4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F510C4">
        <w:rPr>
          <w:rFonts w:ascii="Times New Roman" w:hAnsi="Times New Roman"/>
          <w:sz w:val="28"/>
          <w:szCs w:val="28"/>
          <w:lang w:val="en-US"/>
        </w:rPr>
        <w:t>disciplina</w:t>
      </w:r>
      <w:proofErr w:type="spellEnd"/>
      <w:r w:rsidRPr="00F51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10C4">
        <w:rPr>
          <w:rFonts w:ascii="Times New Roman" w:hAnsi="Times New Roman"/>
          <w:sz w:val="28"/>
          <w:szCs w:val="28"/>
          <w:lang w:val="en-US"/>
        </w:rPr>
        <w:t>școlară</w:t>
      </w:r>
      <w:proofErr w:type="spellEnd"/>
      <w:r w:rsidRPr="00F51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10C4">
        <w:rPr>
          <w:rFonts w:ascii="Times New Roman" w:hAnsi="Times New Roman"/>
          <w:sz w:val="28"/>
          <w:szCs w:val="28"/>
          <w:lang w:val="en-US"/>
        </w:rPr>
        <w:t>Biologie</w:t>
      </w:r>
      <w:proofErr w:type="spellEnd"/>
      <w:r w:rsidRPr="00F510C4">
        <w:rPr>
          <w:rFonts w:ascii="Times New Roman" w:hAnsi="Times New Roman"/>
          <w:sz w:val="28"/>
          <w:szCs w:val="28"/>
          <w:lang w:val="en-US"/>
        </w:rPr>
        <w:t>,</w:t>
      </w:r>
    </w:p>
    <w:p w:rsidR="00F510C4" w:rsidRPr="00F510C4" w:rsidRDefault="00F510C4" w:rsidP="00F510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F510C4">
        <w:rPr>
          <w:rFonts w:ascii="Times New Roman" w:hAnsi="Times New Roman"/>
          <w:sz w:val="28"/>
          <w:szCs w:val="28"/>
          <w:lang w:val="en-US"/>
        </w:rPr>
        <w:t>aprobat</w:t>
      </w:r>
      <w:proofErr w:type="spellEnd"/>
      <w:proofErr w:type="gramEnd"/>
      <w:r w:rsidRPr="00F51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10C4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Pr="00F51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10C4">
        <w:rPr>
          <w:rFonts w:ascii="Times New Roman" w:hAnsi="Times New Roman"/>
          <w:sz w:val="28"/>
          <w:szCs w:val="28"/>
          <w:lang w:val="en-US"/>
        </w:rPr>
        <w:t>ordinul</w:t>
      </w:r>
      <w:proofErr w:type="spellEnd"/>
      <w:r w:rsidRPr="00F510C4">
        <w:rPr>
          <w:rFonts w:ascii="Times New Roman" w:hAnsi="Times New Roman"/>
          <w:sz w:val="28"/>
          <w:szCs w:val="28"/>
          <w:lang w:val="en-US"/>
        </w:rPr>
        <w:t xml:space="preserve"> MEC </w:t>
      </w:r>
      <w:proofErr w:type="spellStart"/>
      <w:r w:rsidRPr="00F510C4">
        <w:rPr>
          <w:rFonts w:ascii="Times New Roman" w:hAnsi="Times New Roman"/>
          <w:sz w:val="28"/>
          <w:szCs w:val="28"/>
          <w:lang w:val="en-US"/>
        </w:rPr>
        <w:t>nr</w:t>
      </w:r>
      <w:proofErr w:type="spellEnd"/>
      <w:r w:rsidRPr="00F510C4">
        <w:rPr>
          <w:rFonts w:ascii="Times New Roman" w:hAnsi="Times New Roman"/>
          <w:sz w:val="28"/>
          <w:szCs w:val="28"/>
          <w:lang w:val="en-US"/>
        </w:rPr>
        <w:t>. 906/2019)</w:t>
      </w:r>
    </w:p>
    <w:p w:rsidR="00F510C4" w:rsidRDefault="00F510C4" w:rsidP="00F510C4">
      <w:pPr>
        <w:pStyle w:val="Normal1"/>
        <w:spacing w:line="240" w:lineRule="auto"/>
        <w:ind w:right="-11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10C4" w:rsidRDefault="00F510C4" w:rsidP="00F510C4">
      <w:pPr>
        <w:pStyle w:val="Normal1"/>
        <w:spacing w:line="240" w:lineRule="auto"/>
        <w:ind w:right="-11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10C4" w:rsidRPr="00C96AFE" w:rsidRDefault="00F510C4" w:rsidP="00F510C4">
      <w:pPr>
        <w:pStyle w:val="Normal1"/>
        <w:spacing w:line="240" w:lineRule="auto"/>
        <w:ind w:right="-113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C96AFE">
        <w:rPr>
          <w:rFonts w:ascii="Times New Roman" w:hAnsi="Times New Roman"/>
          <w:b/>
          <w:i/>
          <w:sz w:val="28"/>
          <w:szCs w:val="28"/>
        </w:rPr>
        <w:t xml:space="preserve"> Clasa a XII-a, </w:t>
      </w:r>
      <w:r w:rsidRPr="00C96AFE">
        <w:rPr>
          <w:rFonts w:ascii="Times New Roman" w:eastAsia="Times New Roman" w:hAnsi="Times New Roman"/>
          <w:b/>
          <w:i/>
          <w:sz w:val="28"/>
          <w:szCs w:val="28"/>
        </w:rPr>
        <w:t>profil umanistic</w:t>
      </w:r>
    </w:p>
    <w:p w:rsidR="00F510C4" w:rsidRPr="00F510C4" w:rsidRDefault="00F510C4" w:rsidP="00F51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10C4" w:rsidRPr="00F510C4" w:rsidRDefault="00F510C4" w:rsidP="00F51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F510C4"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 w:rsidRPr="00F510C4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510C4">
        <w:rPr>
          <w:rFonts w:ascii="Times New Roman" w:hAnsi="Times New Roman"/>
          <w:b/>
          <w:sz w:val="28"/>
          <w:szCs w:val="28"/>
          <w:lang w:val="en-US"/>
        </w:rPr>
        <w:t>studii</w:t>
      </w:r>
      <w:proofErr w:type="spellEnd"/>
      <w:proofErr w:type="gramStart"/>
      <w:r w:rsidRPr="00F510C4">
        <w:rPr>
          <w:rFonts w:ascii="Times New Roman" w:hAnsi="Times New Roman"/>
          <w:b/>
          <w:sz w:val="28"/>
          <w:szCs w:val="28"/>
          <w:lang w:val="en-US"/>
        </w:rPr>
        <w:t>:_</w:t>
      </w:r>
      <w:proofErr w:type="gramEnd"/>
      <w:r w:rsidRPr="00F510C4">
        <w:rPr>
          <w:rFonts w:ascii="Times New Roman" w:hAnsi="Times New Roman"/>
          <w:b/>
          <w:sz w:val="28"/>
          <w:szCs w:val="28"/>
          <w:lang w:val="en-US"/>
        </w:rPr>
        <w:t>________________</w:t>
      </w:r>
    </w:p>
    <w:p w:rsidR="00F510C4" w:rsidRPr="00F510C4" w:rsidRDefault="00F510C4" w:rsidP="00F510C4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510C4" w:rsidRPr="00F510C4" w:rsidRDefault="00F510C4" w:rsidP="00F510C4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510C4" w:rsidRPr="00F510C4" w:rsidRDefault="00F510C4" w:rsidP="00F510C4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F510C4">
        <w:rPr>
          <w:rFonts w:ascii="Times New Roman" w:hAnsi="Times New Roman"/>
          <w:b/>
          <w:sz w:val="28"/>
          <w:szCs w:val="28"/>
          <w:lang w:val="en-US"/>
        </w:rPr>
        <w:t>Instituția</w:t>
      </w:r>
      <w:proofErr w:type="spellEnd"/>
      <w:r w:rsidRPr="00F510C4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510C4">
        <w:rPr>
          <w:rFonts w:ascii="Times New Roman" w:hAnsi="Times New Roman"/>
          <w:b/>
          <w:sz w:val="28"/>
          <w:szCs w:val="28"/>
          <w:lang w:val="en-US"/>
        </w:rPr>
        <w:t>învățământ</w:t>
      </w:r>
      <w:proofErr w:type="spellEnd"/>
      <w:r w:rsidRPr="00F510C4">
        <w:rPr>
          <w:rFonts w:ascii="Times New Roman" w:hAnsi="Times New Roman"/>
          <w:b/>
          <w:sz w:val="28"/>
          <w:szCs w:val="28"/>
          <w:lang w:val="en-US"/>
        </w:rPr>
        <w:t xml:space="preserve"> _____________________________________ </w:t>
      </w:r>
      <w:proofErr w:type="spellStart"/>
      <w:proofErr w:type="gramStart"/>
      <w:r w:rsidRPr="00F510C4">
        <w:rPr>
          <w:rFonts w:ascii="Times New Roman" w:hAnsi="Times New Roman"/>
          <w:b/>
          <w:sz w:val="28"/>
          <w:szCs w:val="28"/>
          <w:lang w:val="en-US"/>
        </w:rPr>
        <w:t>Localitatea</w:t>
      </w:r>
      <w:proofErr w:type="spellEnd"/>
      <w:r w:rsidRPr="00F510C4">
        <w:rPr>
          <w:rFonts w:ascii="Times New Roman" w:hAnsi="Times New Roman"/>
          <w:b/>
          <w:sz w:val="28"/>
          <w:szCs w:val="28"/>
          <w:lang w:val="en-US"/>
        </w:rPr>
        <w:t xml:space="preserve">  _</w:t>
      </w:r>
      <w:proofErr w:type="gramEnd"/>
      <w:r w:rsidRPr="00F510C4">
        <w:rPr>
          <w:rFonts w:ascii="Times New Roman" w:hAnsi="Times New Roman"/>
          <w:b/>
          <w:sz w:val="28"/>
          <w:szCs w:val="28"/>
          <w:lang w:val="en-US"/>
        </w:rPr>
        <w:t>_____________________________</w:t>
      </w:r>
    </w:p>
    <w:p w:rsidR="00F510C4" w:rsidRPr="00F510C4" w:rsidRDefault="00F510C4" w:rsidP="00F51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10C4" w:rsidRPr="00F510C4" w:rsidRDefault="00F510C4" w:rsidP="00F510C4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F510C4">
        <w:rPr>
          <w:rFonts w:ascii="Times New Roman" w:hAnsi="Times New Roman"/>
          <w:b/>
          <w:sz w:val="28"/>
          <w:szCs w:val="28"/>
          <w:lang w:val="en-US"/>
        </w:rPr>
        <w:t>Numele</w:t>
      </w:r>
      <w:proofErr w:type="spellEnd"/>
      <w:r w:rsidRPr="00F510C4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F510C4">
        <w:rPr>
          <w:rFonts w:ascii="Times New Roman" w:hAnsi="Times New Roman"/>
          <w:b/>
          <w:sz w:val="28"/>
          <w:szCs w:val="28"/>
          <w:lang w:val="en-US"/>
        </w:rPr>
        <w:t>prenumele</w:t>
      </w:r>
      <w:proofErr w:type="spellEnd"/>
      <w:r w:rsidRPr="00F510C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510C4">
        <w:rPr>
          <w:rFonts w:ascii="Times New Roman" w:hAnsi="Times New Roman"/>
          <w:b/>
          <w:sz w:val="28"/>
          <w:szCs w:val="28"/>
          <w:lang w:val="en-US"/>
        </w:rPr>
        <w:t>cadrului</w:t>
      </w:r>
      <w:proofErr w:type="spellEnd"/>
      <w:r w:rsidRPr="00F510C4">
        <w:rPr>
          <w:rFonts w:ascii="Times New Roman" w:hAnsi="Times New Roman"/>
          <w:b/>
          <w:sz w:val="28"/>
          <w:szCs w:val="28"/>
          <w:lang w:val="en-US"/>
        </w:rPr>
        <w:t xml:space="preserve"> didactic__________________________ Grad didactic ____________________________</w:t>
      </w:r>
    </w:p>
    <w:p w:rsidR="000353C1" w:rsidRPr="00F510C4" w:rsidRDefault="000353C1" w:rsidP="00F51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5D03" w:rsidRDefault="007B5D03" w:rsidP="00CD6C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F510C4" w:rsidRDefault="00F510C4" w:rsidP="00CD6C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F510C4" w:rsidRPr="00C96AFE" w:rsidRDefault="00F510C4" w:rsidP="00CD6C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DF0DEE" w:rsidRPr="00C96AFE" w:rsidRDefault="00DF0DEE" w:rsidP="00DF0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6AFE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ADMINISTRAREA DISCIPLINEI</w:t>
      </w:r>
    </w:p>
    <w:p w:rsidR="00DF0DEE" w:rsidRPr="00C96AFE" w:rsidRDefault="00DF0DEE" w:rsidP="00DF0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F0DEE" w:rsidRPr="00C96AFE" w:rsidRDefault="00DF0DEE" w:rsidP="00DF0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6AFE">
        <w:rPr>
          <w:rFonts w:ascii="Times New Roman" w:hAnsi="Times New Roman" w:cs="Times New Roman"/>
          <w:b/>
          <w:sz w:val="24"/>
          <w:szCs w:val="24"/>
          <w:lang w:val="ro-RO"/>
        </w:rPr>
        <w:t>3 ore pe săptămână</w:t>
      </w:r>
    </w:p>
    <w:p w:rsidR="00DF0DEE" w:rsidRPr="00C96AFE" w:rsidRDefault="00DF0DEE" w:rsidP="00DF0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3659" w:type="dxa"/>
        <w:tblInd w:w="567" w:type="dxa"/>
        <w:tblLook w:val="04A0" w:firstRow="1" w:lastRow="0" w:firstColumn="1" w:lastColumn="0" w:noHBand="0" w:noVBand="1"/>
      </w:tblPr>
      <w:tblGrid>
        <w:gridCol w:w="5013"/>
        <w:gridCol w:w="3742"/>
        <w:gridCol w:w="2494"/>
        <w:gridCol w:w="2410"/>
      </w:tblGrid>
      <w:tr w:rsidR="00DF0DEE" w:rsidRPr="00F510C4" w:rsidTr="00F510C4">
        <w:tc>
          <w:tcPr>
            <w:tcW w:w="5013" w:type="dxa"/>
            <w:shd w:val="clear" w:color="auto" w:fill="8EAADB" w:themeFill="accent1" w:themeFillTint="99"/>
            <w:vAlign w:val="center"/>
          </w:tcPr>
          <w:p w:rsidR="00DF0DEE" w:rsidRPr="00C96AFE" w:rsidRDefault="00DF0DEE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96AFE">
              <w:rPr>
                <w:b/>
              </w:rPr>
              <w:t>Unități de conținut</w:t>
            </w:r>
          </w:p>
        </w:tc>
        <w:tc>
          <w:tcPr>
            <w:tcW w:w="3742" w:type="dxa"/>
            <w:shd w:val="clear" w:color="auto" w:fill="8EAADB" w:themeFill="accent1" w:themeFillTint="99"/>
            <w:vAlign w:val="center"/>
          </w:tcPr>
          <w:p w:rsidR="00DF0DEE" w:rsidRPr="00C96AFE" w:rsidRDefault="00DF0DEE" w:rsidP="00F51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Numărul </w:t>
            </w:r>
            <w:r w:rsidR="00C96AFE"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ore conform Curriculumul Național, </w:t>
            </w:r>
          </w:p>
          <w:p w:rsidR="00DF0DEE" w:rsidRPr="00C96AFE" w:rsidRDefault="00DF0DEE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96AFE">
              <w:rPr>
                <w:b/>
              </w:rPr>
              <w:t>ediția 2019</w:t>
            </w:r>
          </w:p>
        </w:tc>
        <w:tc>
          <w:tcPr>
            <w:tcW w:w="2494" w:type="dxa"/>
            <w:shd w:val="clear" w:color="auto" w:fill="8EAADB" w:themeFill="accent1" w:themeFillTint="99"/>
            <w:vAlign w:val="center"/>
          </w:tcPr>
          <w:p w:rsidR="00DF0DEE" w:rsidRPr="00C96AFE" w:rsidRDefault="00DF0DEE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96AFE">
              <w:rPr>
                <w:b/>
              </w:rPr>
              <w:t>Numărul de lucrări de evaluări sumative/formative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:rsidR="00DF0DEE" w:rsidRPr="00C96AFE" w:rsidRDefault="00DF0DEE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96AFE">
              <w:rPr>
                <w:b/>
              </w:rPr>
              <w:t>Numărul de lucrări practice/laborator</w:t>
            </w:r>
          </w:p>
        </w:tc>
      </w:tr>
      <w:tr w:rsidR="00DF0DEE" w:rsidRPr="00C96AFE" w:rsidTr="00F510C4">
        <w:tc>
          <w:tcPr>
            <w:tcW w:w="11249" w:type="dxa"/>
            <w:gridSpan w:val="3"/>
            <w:shd w:val="clear" w:color="auto" w:fill="FFFFFF" w:themeFill="background1"/>
          </w:tcPr>
          <w:p w:rsidR="00DF0DEE" w:rsidRPr="00C96AFE" w:rsidRDefault="00DF0DEE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96AFE">
              <w:rPr>
                <w:b/>
              </w:rPr>
              <w:t>Semestrul I</w:t>
            </w:r>
          </w:p>
        </w:tc>
        <w:tc>
          <w:tcPr>
            <w:tcW w:w="2410" w:type="dxa"/>
            <w:shd w:val="clear" w:color="auto" w:fill="FFFFFF" w:themeFill="background1"/>
          </w:tcPr>
          <w:p w:rsidR="00DF0DEE" w:rsidRPr="00C96AFE" w:rsidRDefault="00DF0DEE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</w:p>
        </w:tc>
      </w:tr>
      <w:tr w:rsidR="00DF0DEE" w:rsidRPr="00C96AFE" w:rsidTr="00F510C4">
        <w:tc>
          <w:tcPr>
            <w:tcW w:w="5013" w:type="dxa"/>
          </w:tcPr>
          <w:p w:rsidR="00DF0DEE" w:rsidRPr="00F510C4" w:rsidRDefault="00DF0DEE" w:rsidP="00F510C4">
            <w:pPr>
              <w:pStyle w:val="ListacuCratima"/>
              <w:numPr>
                <w:ilvl w:val="0"/>
                <w:numId w:val="0"/>
              </w:numPr>
              <w:spacing w:before="0"/>
              <w:rPr>
                <w:b/>
                <w:color w:val="000000" w:themeColor="text1"/>
              </w:rPr>
            </w:pPr>
            <w:r w:rsidRPr="00C96AFE">
              <w:rPr>
                <w:b/>
                <w:color w:val="000000" w:themeColor="text1"/>
              </w:rPr>
              <w:t xml:space="preserve">I. Bazele geneticii </w:t>
            </w:r>
          </w:p>
        </w:tc>
        <w:tc>
          <w:tcPr>
            <w:tcW w:w="3742" w:type="dxa"/>
          </w:tcPr>
          <w:p w:rsidR="00DF0DEE" w:rsidRPr="00C96AFE" w:rsidRDefault="0046098B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C96AFE">
              <w:rPr>
                <w:b/>
              </w:rPr>
              <w:t>1</w:t>
            </w:r>
            <w:r w:rsidR="00DF0DEE" w:rsidRPr="00C96AFE">
              <w:rPr>
                <w:b/>
              </w:rPr>
              <w:t xml:space="preserve">4 </w:t>
            </w:r>
          </w:p>
        </w:tc>
        <w:tc>
          <w:tcPr>
            <w:tcW w:w="2494" w:type="dxa"/>
          </w:tcPr>
          <w:p w:rsidR="00DF0DEE" w:rsidRPr="00C96AFE" w:rsidRDefault="00DF0DEE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96AFE">
              <w:rPr>
                <w:b/>
              </w:rPr>
              <w:t>1</w:t>
            </w:r>
          </w:p>
        </w:tc>
        <w:tc>
          <w:tcPr>
            <w:tcW w:w="2410" w:type="dxa"/>
          </w:tcPr>
          <w:p w:rsidR="00DF0DEE" w:rsidRPr="00C96AFE" w:rsidRDefault="0046098B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96AFE">
              <w:rPr>
                <w:b/>
              </w:rPr>
              <w:t>1</w:t>
            </w:r>
          </w:p>
        </w:tc>
      </w:tr>
      <w:tr w:rsidR="00DF0DEE" w:rsidRPr="00C96AFE" w:rsidTr="00F510C4">
        <w:tc>
          <w:tcPr>
            <w:tcW w:w="5013" w:type="dxa"/>
            <w:shd w:val="clear" w:color="auto" w:fill="D9E2F3" w:themeFill="accent1" w:themeFillTint="33"/>
          </w:tcPr>
          <w:p w:rsidR="00DF0DEE" w:rsidRPr="00C96AFE" w:rsidRDefault="00DF0DEE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C96AFE">
              <w:t>Total pe semestrul I</w:t>
            </w:r>
          </w:p>
        </w:tc>
        <w:tc>
          <w:tcPr>
            <w:tcW w:w="3742" w:type="dxa"/>
            <w:shd w:val="clear" w:color="auto" w:fill="D9E2F3" w:themeFill="accent1" w:themeFillTint="33"/>
          </w:tcPr>
          <w:p w:rsidR="00DF0DEE" w:rsidRPr="00C96AFE" w:rsidRDefault="00231F54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96AFE">
              <w:rPr>
                <w:b/>
              </w:rPr>
              <w:t>14</w:t>
            </w:r>
          </w:p>
        </w:tc>
        <w:tc>
          <w:tcPr>
            <w:tcW w:w="2494" w:type="dxa"/>
            <w:shd w:val="clear" w:color="auto" w:fill="D9E2F3" w:themeFill="accent1" w:themeFillTint="33"/>
          </w:tcPr>
          <w:p w:rsidR="00DF0DEE" w:rsidRPr="00C96AFE" w:rsidRDefault="00DF0DEE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96AFE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DF0DEE" w:rsidRPr="00C96AFE" w:rsidRDefault="00231F54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96AFE">
              <w:rPr>
                <w:b/>
              </w:rPr>
              <w:t>1</w:t>
            </w:r>
          </w:p>
        </w:tc>
      </w:tr>
      <w:tr w:rsidR="00DF0DEE" w:rsidRPr="00C96AFE" w:rsidTr="00F510C4">
        <w:tc>
          <w:tcPr>
            <w:tcW w:w="11249" w:type="dxa"/>
            <w:gridSpan w:val="3"/>
            <w:shd w:val="clear" w:color="auto" w:fill="FFFFFF" w:themeFill="background1"/>
          </w:tcPr>
          <w:p w:rsidR="00DF0DEE" w:rsidRPr="00C96AFE" w:rsidRDefault="00DF0DEE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96AFE">
              <w:rPr>
                <w:b/>
              </w:rPr>
              <w:t>Semestrul II</w:t>
            </w:r>
          </w:p>
        </w:tc>
        <w:tc>
          <w:tcPr>
            <w:tcW w:w="2410" w:type="dxa"/>
            <w:shd w:val="clear" w:color="auto" w:fill="FFFFFF" w:themeFill="background1"/>
          </w:tcPr>
          <w:p w:rsidR="00DF0DEE" w:rsidRPr="00C96AFE" w:rsidRDefault="00DF0DEE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</w:p>
        </w:tc>
      </w:tr>
      <w:tr w:rsidR="00DF0DEE" w:rsidRPr="00C96AFE" w:rsidTr="00F510C4">
        <w:tc>
          <w:tcPr>
            <w:tcW w:w="5013" w:type="dxa"/>
          </w:tcPr>
          <w:p w:rsidR="00DF0DEE" w:rsidRPr="00C96AFE" w:rsidRDefault="00DF0DEE" w:rsidP="00F510C4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II. Ameliorarea organismelor. Biotehnologii  </w:t>
            </w:r>
          </w:p>
        </w:tc>
        <w:tc>
          <w:tcPr>
            <w:tcW w:w="3742" w:type="dxa"/>
          </w:tcPr>
          <w:p w:rsidR="00DF0DEE" w:rsidRPr="00C96AFE" w:rsidRDefault="00231F54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C96AFE">
              <w:rPr>
                <w:b/>
                <w:spacing w:val="-1"/>
              </w:rPr>
              <w:t>7</w:t>
            </w:r>
            <w:r w:rsidR="00DF0DEE" w:rsidRPr="00C96AFE">
              <w:rPr>
                <w:b/>
                <w:spacing w:val="-1"/>
              </w:rPr>
              <w:t xml:space="preserve"> </w:t>
            </w:r>
          </w:p>
        </w:tc>
        <w:tc>
          <w:tcPr>
            <w:tcW w:w="2494" w:type="dxa"/>
          </w:tcPr>
          <w:p w:rsidR="00DF0DEE" w:rsidRPr="00C96AFE" w:rsidRDefault="00DF0DEE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96AFE">
              <w:rPr>
                <w:b/>
              </w:rPr>
              <w:t>-</w:t>
            </w:r>
          </w:p>
        </w:tc>
        <w:tc>
          <w:tcPr>
            <w:tcW w:w="2410" w:type="dxa"/>
          </w:tcPr>
          <w:p w:rsidR="00DF0DEE" w:rsidRPr="00C96AFE" w:rsidRDefault="00231F54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96AFE">
              <w:rPr>
                <w:b/>
              </w:rPr>
              <w:t>-</w:t>
            </w:r>
          </w:p>
        </w:tc>
      </w:tr>
      <w:tr w:rsidR="00DF0DEE" w:rsidRPr="00C96AFE" w:rsidTr="00F510C4">
        <w:tc>
          <w:tcPr>
            <w:tcW w:w="5013" w:type="dxa"/>
          </w:tcPr>
          <w:p w:rsidR="00DF0DEE" w:rsidRPr="00C96AFE" w:rsidRDefault="00DF0DEE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left"/>
            </w:pPr>
            <w:r w:rsidRPr="00C96AFE">
              <w:rPr>
                <w:b/>
                <w:color w:val="000000" w:themeColor="text1"/>
              </w:rPr>
              <w:t xml:space="preserve">III. </w:t>
            </w:r>
            <w:r w:rsidR="00BC2E8A" w:rsidRPr="00C96AFE">
              <w:rPr>
                <w:b/>
                <w:color w:val="000000" w:themeColor="text1"/>
              </w:rPr>
              <w:t xml:space="preserve">Ecologia și protecția mediului  </w:t>
            </w:r>
          </w:p>
        </w:tc>
        <w:tc>
          <w:tcPr>
            <w:tcW w:w="3742" w:type="dxa"/>
          </w:tcPr>
          <w:p w:rsidR="00DF0DEE" w:rsidRPr="00C96AFE" w:rsidRDefault="00DF0DEE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C96AFE">
              <w:rPr>
                <w:b/>
              </w:rPr>
              <w:t>1</w:t>
            </w:r>
            <w:r w:rsidR="00BC2E8A" w:rsidRPr="00C96AFE">
              <w:rPr>
                <w:b/>
              </w:rPr>
              <w:t>2</w:t>
            </w:r>
            <w:r w:rsidRPr="00C96AFE">
              <w:rPr>
                <w:b/>
              </w:rPr>
              <w:t xml:space="preserve"> </w:t>
            </w:r>
          </w:p>
        </w:tc>
        <w:tc>
          <w:tcPr>
            <w:tcW w:w="2494" w:type="dxa"/>
          </w:tcPr>
          <w:p w:rsidR="00DF0DEE" w:rsidRPr="00C96AFE" w:rsidRDefault="00DF0DEE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96AFE">
              <w:rPr>
                <w:b/>
              </w:rPr>
              <w:t>1</w:t>
            </w:r>
          </w:p>
        </w:tc>
        <w:tc>
          <w:tcPr>
            <w:tcW w:w="2410" w:type="dxa"/>
          </w:tcPr>
          <w:p w:rsidR="00DF0DEE" w:rsidRPr="00C96AFE" w:rsidRDefault="00BC2E8A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96AFE">
              <w:rPr>
                <w:b/>
              </w:rPr>
              <w:t>1</w:t>
            </w:r>
          </w:p>
        </w:tc>
      </w:tr>
      <w:tr w:rsidR="00DF0DEE" w:rsidRPr="00C96AFE" w:rsidTr="00F510C4">
        <w:tc>
          <w:tcPr>
            <w:tcW w:w="5013" w:type="dxa"/>
          </w:tcPr>
          <w:p w:rsidR="00DF0DEE" w:rsidRPr="00C96AFE" w:rsidRDefault="00DF0DEE" w:rsidP="00F510C4">
            <w:pPr>
              <w:pStyle w:val="ListacuCratima"/>
              <w:numPr>
                <w:ilvl w:val="0"/>
                <w:numId w:val="0"/>
              </w:numPr>
              <w:spacing w:before="0"/>
              <w:rPr>
                <w:b/>
                <w:color w:val="000000" w:themeColor="text1"/>
              </w:rPr>
            </w:pPr>
          </w:p>
        </w:tc>
        <w:tc>
          <w:tcPr>
            <w:tcW w:w="3742" w:type="dxa"/>
          </w:tcPr>
          <w:p w:rsidR="00DF0DEE" w:rsidRPr="00C96AFE" w:rsidRDefault="00DF0DEE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</w:p>
        </w:tc>
        <w:tc>
          <w:tcPr>
            <w:tcW w:w="2494" w:type="dxa"/>
          </w:tcPr>
          <w:p w:rsidR="00DF0DEE" w:rsidRPr="00C96AFE" w:rsidRDefault="00DF0DEE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F0DEE" w:rsidRPr="00C96AFE" w:rsidRDefault="00DF0DEE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</w:p>
        </w:tc>
      </w:tr>
      <w:tr w:rsidR="00DF0DEE" w:rsidRPr="00C96AFE" w:rsidTr="00F510C4">
        <w:tc>
          <w:tcPr>
            <w:tcW w:w="5013" w:type="dxa"/>
            <w:shd w:val="clear" w:color="auto" w:fill="D9E2F3" w:themeFill="accent1" w:themeFillTint="33"/>
          </w:tcPr>
          <w:p w:rsidR="00DF0DEE" w:rsidRPr="00C96AFE" w:rsidRDefault="00DF0DEE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C96AFE">
              <w:t>Total pe semestrul II</w:t>
            </w:r>
          </w:p>
        </w:tc>
        <w:tc>
          <w:tcPr>
            <w:tcW w:w="3742" w:type="dxa"/>
            <w:shd w:val="clear" w:color="auto" w:fill="D9E2F3" w:themeFill="accent1" w:themeFillTint="33"/>
          </w:tcPr>
          <w:p w:rsidR="00DF0DEE" w:rsidRPr="00C96AFE" w:rsidRDefault="00BC2E8A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C96AFE">
              <w:rPr>
                <w:b/>
              </w:rPr>
              <w:t>19</w:t>
            </w:r>
          </w:p>
        </w:tc>
        <w:tc>
          <w:tcPr>
            <w:tcW w:w="2494" w:type="dxa"/>
            <w:shd w:val="clear" w:color="auto" w:fill="D9E2F3" w:themeFill="accent1" w:themeFillTint="33"/>
          </w:tcPr>
          <w:p w:rsidR="00DF0DEE" w:rsidRPr="00C96AFE" w:rsidRDefault="00BC2E8A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96AFE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DF0DEE" w:rsidRPr="00C96AFE" w:rsidRDefault="00BC2E8A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96AFE">
              <w:rPr>
                <w:b/>
              </w:rPr>
              <w:t>1</w:t>
            </w:r>
          </w:p>
        </w:tc>
      </w:tr>
      <w:tr w:rsidR="00DF0DEE" w:rsidRPr="00C96AFE" w:rsidTr="00F510C4">
        <w:tc>
          <w:tcPr>
            <w:tcW w:w="5013" w:type="dxa"/>
            <w:shd w:val="clear" w:color="auto" w:fill="B4C6E7" w:themeFill="accent1" w:themeFillTint="66"/>
          </w:tcPr>
          <w:p w:rsidR="00DF0DEE" w:rsidRPr="00C96AFE" w:rsidRDefault="00DF0DEE" w:rsidP="00F510C4">
            <w:pPr>
              <w:pStyle w:val="ListacuCratima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C96AFE">
              <w:rPr>
                <w:b/>
              </w:rPr>
              <w:t xml:space="preserve">Total pe an </w:t>
            </w:r>
          </w:p>
        </w:tc>
        <w:tc>
          <w:tcPr>
            <w:tcW w:w="3742" w:type="dxa"/>
            <w:shd w:val="clear" w:color="auto" w:fill="B4C6E7" w:themeFill="accent1" w:themeFillTint="66"/>
          </w:tcPr>
          <w:p w:rsidR="00DF0DEE" w:rsidRPr="00C96AFE" w:rsidRDefault="00BC2E8A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96AFE">
              <w:rPr>
                <w:b/>
              </w:rPr>
              <w:t>33</w:t>
            </w:r>
          </w:p>
        </w:tc>
        <w:tc>
          <w:tcPr>
            <w:tcW w:w="2494" w:type="dxa"/>
            <w:shd w:val="clear" w:color="auto" w:fill="B4C6E7" w:themeFill="accent1" w:themeFillTint="66"/>
          </w:tcPr>
          <w:p w:rsidR="00DF0DEE" w:rsidRPr="00C96AFE" w:rsidRDefault="00BC2E8A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96AFE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:rsidR="00DF0DEE" w:rsidRPr="00C96AFE" w:rsidRDefault="00BC2E8A" w:rsidP="00F510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96AFE">
              <w:rPr>
                <w:b/>
              </w:rPr>
              <w:t>2</w:t>
            </w:r>
          </w:p>
        </w:tc>
      </w:tr>
    </w:tbl>
    <w:p w:rsidR="00DF0DEE" w:rsidRPr="00C96AFE" w:rsidRDefault="00DF0DEE" w:rsidP="00DF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DF0DEE" w:rsidRPr="00C96AFE" w:rsidRDefault="00DF0DEE" w:rsidP="00DF0DE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C96AFE">
        <w:rPr>
          <w:rFonts w:ascii="Times New Roman" w:hAnsi="Times New Roman" w:cs="Times New Roman"/>
          <w:b/>
          <w:i/>
          <w:sz w:val="28"/>
          <w:szCs w:val="28"/>
          <w:lang w:val="ro-RO"/>
        </w:rPr>
        <w:t>Manualul recomandat:</w:t>
      </w:r>
    </w:p>
    <w:tbl>
      <w:tblPr>
        <w:tblStyle w:val="4"/>
        <w:tblW w:w="13728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980"/>
        <w:gridCol w:w="5178"/>
        <w:gridCol w:w="2610"/>
        <w:gridCol w:w="2070"/>
      </w:tblGrid>
      <w:tr w:rsidR="00DF0DEE" w:rsidRPr="00C96AFE" w:rsidTr="00F510C4">
        <w:trPr>
          <w:trHeight w:val="2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EE" w:rsidRPr="00F510C4" w:rsidRDefault="00DF0DEE" w:rsidP="00F51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EE" w:rsidRPr="00C96AFE" w:rsidRDefault="00DF0DEE" w:rsidP="00B6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EE" w:rsidRPr="00C96AFE" w:rsidRDefault="00DF0DEE" w:rsidP="00B6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EE" w:rsidRPr="00C96AFE" w:rsidRDefault="00DF0DEE" w:rsidP="00B6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EE" w:rsidRPr="00C96AFE" w:rsidRDefault="00DF0DEE" w:rsidP="00B6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DF0DEE" w:rsidRPr="00C96AFE" w:rsidTr="00F510C4">
        <w:trPr>
          <w:trHeight w:val="2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EE" w:rsidRPr="00C96AFE" w:rsidRDefault="00DF0DEE" w:rsidP="00F5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a XII-a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EE" w:rsidRPr="00C96AFE" w:rsidRDefault="00DF0DEE" w:rsidP="00B6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EE" w:rsidRPr="00C96AFE" w:rsidRDefault="00DF0DEE" w:rsidP="00B60833">
            <w:pPr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Bîrnaz</w:t>
            </w:r>
            <w:proofErr w:type="spellEnd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, Mihai </w:t>
            </w:r>
            <w:proofErr w:type="spellStart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Leşanu</w:t>
            </w:r>
            <w:proofErr w:type="spellEnd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, Gheorghe </w:t>
            </w:r>
            <w:proofErr w:type="spellStart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Rudic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EE" w:rsidRPr="00C96AFE" w:rsidRDefault="00DF0DEE" w:rsidP="00B608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Prut </w:t>
            </w:r>
            <w:proofErr w:type="spellStart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Internaţional</w:t>
            </w:r>
            <w:proofErr w:type="spellEnd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EE" w:rsidRPr="00C96AFE" w:rsidRDefault="00DF0DEE" w:rsidP="00B60833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C96AFE" w:rsidRDefault="00C96AFE" w:rsidP="00DF0DE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F0DEE" w:rsidRPr="00C96AFE" w:rsidRDefault="00DF0DEE" w:rsidP="00F510C4">
      <w:pPr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96A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NOTĂ: </w:t>
      </w:r>
      <w:r w:rsidRPr="00C96AFE">
        <w:rPr>
          <w:rFonts w:ascii="Times New Roman" w:hAnsi="Times New Roman" w:cs="Times New Roman"/>
          <w:sz w:val="24"/>
          <w:szCs w:val="24"/>
          <w:lang w:val="ro-RO"/>
        </w:rPr>
        <w:t xml:space="preserve">Cadrul didactic are libertatea de a personaliza proiectarea didactică de lungă durată la disciplină, în funcție de potențialul </w:t>
      </w:r>
      <w:r w:rsidR="00C96AFE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C96AFE">
        <w:rPr>
          <w:rFonts w:ascii="Times New Roman" w:hAnsi="Times New Roman" w:cs="Times New Roman"/>
          <w:sz w:val="24"/>
          <w:szCs w:val="24"/>
          <w:lang w:val="ro-RO"/>
        </w:rPr>
        <w:t xml:space="preserve">particularitățile de învățare ale colectivului de elevi și </w:t>
      </w:r>
      <w:r w:rsidR="00C96AFE">
        <w:rPr>
          <w:rFonts w:ascii="Times New Roman" w:hAnsi="Times New Roman" w:cs="Times New Roman"/>
          <w:sz w:val="24"/>
          <w:szCs w:val="24"/>
          <w:lang w:val="ro-RO"/>
        </w:rPr>
        <w:t>de resursele</w:t>
      </w:r>
      <w:r w:rsidRPr="00C96AFE">
        <w:rPr>
          <w:rFonts w:ascii="Times New Roman" w:hAnsi="Times New Roman" w:cs="Times New Roman"/>
          <w:sz w:val="24"/>
          <w:szCs w:val="24"/>
          <w:lang w:val="ro-RO"/>
        </w:rPr>
        <w:t xml:space="preserve"> educaționale disponibile, în conformitate cu preveder</w:t>
      </w:r>
      <w:r w:rsidR="00C96AFE">
        <w:rPr>
          <w:rFonts w:ascii="Times New Roman" w:hAnsi="Times New Roman" w:cs="Times New Roman"/>
          <w:sz w:val="24"/>
          <w:szCs w:val="24"/>
          <w:lang w:val="ro-RO"/>
        </w:rPr>
        <w:t>ile curriculumului la disciplin</w:t>
      </w:r>
      <w:r w:rsidRPr="00C96AFE">
        <w:rPr>
          <w:rFonts w:ascii="Times New Roman" w:hAnsi="Times New Roman" w:cs="Times New Roman"/>
          <w:sz w:val="24"/>
          <w:szCs w:val="24"/>
          <w:lang w:val="ro-RO"/>
        </w:rPr>
        <w:t>a școlară Biologie (ediția 2019).</w:t>
      </w:r>
    </w:p>
    <w:p w:rsidR="00F510C4" w:rsidRDefault="00F510C4" w:rsidP="00CD6C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F510C4" w:rsidRDefault="00F510C4" w:rsidP="00CD6C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F510C4" w:rsidRDefault="00F510C4" w:rsidP="00CD6C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D6CDE" w:rsidRPr="00C96AFE" w:rsidRDefault="00CD6CDE" w:rsidP="00CD6C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96AFE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COMPETENȚE SPECIFICE /UNITĂȚI DE COMPETENȚĂ / FINALITĂȚI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177"/>
        <w:gridCol w:w="5995"/>
        <w:gridCol w:w="4865"/>
      </w:tblGrid>
      <w:tr w:rsidR="00CD6CDE" w:rsidRPr="00F510C4" w:rsidTr="00F510C4">
        <w:tc>
          <w:tcPr>
            <w:tcW w:w="3402" w:type="dxa"/>
            <w:shd w:val="clear" w:color="auto" w:fill="E7E6E6" w:themeFill="background2"/>
            <w:vAlign w:val="center"/>
          </w:tcPr>
          <w:p w:rsidR="00CD6CDE" w:rsidRPr="00C96AFE" w:rsidRDefault="00CD6CDE" w:rsidP="00F510C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AFE">
              <w:rPr>
                <w:rFonts w:ascii="Times New Roman" w:hAnsi="Times New Roman"/>
                <w:b/>
                <w:bCs/>
                <w:sz w:val="24"/>
                <w:szCs w:val="24"/>
              </w:rPr>
              <w:t>Competențe specifice</w:t>
            </w:r>
          </w:p>
        </w:tc>
        <w:tc>
          <w:tcPr>
            <w:tcW w:w="6634" w:type="dxa"/>
            <w:shd w:val="clear" w:color="auto" w:fill="E7E6E6" w:themeFill="background2"/>
            <w:vAlign w:val="center"/>
          </w:tcPr>
          <w:p w:rsidR="00CD6CDE" w:rsidRPr="00C96AFE" w:rsidRDefault="00CD6CDE" w:rsidP="00F510C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AFE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competență</w:t>
            </w:r>
          </w:p>
        </w:tc>
        <w:tc>
          <w:tcPr>
            <w:tcW w:w="5386" w:type="dxa"/>
            <w:shd w:val="clear" w:color="auto" w:fill="E7E6E6" w:themeFill="background2"/>
            <w:vAlign w:val="center"/>
          </w:tcPr>
          <w:p w:rsidR="00CD6CDE" w:rsidRPr="00C96AFE" w:rsidRDefault="00CD6CDE" w:rsidP="00F510C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AFE">
              <w:rPr>
                <w:rFonts w:ascii="Times New Roman" w:hAnsi="Times New Roman"/>
                <w:b/>
                <w:bCs/>
                <w:sz w:val="24"/>
                <w:szCs w:val="24"/>
              </w:rPr>
              <w:t>Finalități</w:t>
            </w:r>
          </w:p>
          <w:p w:rsidR="00CD6CDE" w:rsidRPr="00C96AFE" w:rsidRDefault="00CD6CDE" w:rsidP="00F510C4">
            <w:pPr>
              <w:pStyle w:val="ListParagraph"/>
              <w:ind w:left="0"/>
              <w:jc w:val="center"/>
              <w:rPr>
                <w:rStyle w:val="A9"/>
                <w:rFonts w:ascii="Times New Roman" w:hAnsi="Times New Roman"/>
                <w:i/>
                <w:iCs/>
                <w:sz w:val="22"/>
                <w:szCs w:val="22"/>
              </w:rPr>
            </w:pPr>
            <w:r w:rsidRPr="00C96AFE">
              <w:rPr>
                <w:rStyle w:val="A9"/>
                <w:rFonts w:ascii="Times New Roman" w:hAnsi="Times New Roman"/>
                <w:i/>
                <w:iCs/>
                <w:sz w:val="22"/>
                <w:szCs w:val="22"/>
              </w:rPr>
              <w:t>La sfâr</w:t>
            </w:r>
            <w:r w:rsidRPr="00C96AFE">
              <w:rPr>
                <w:rStyle w:val="A9"/>
                <w:rFonts w:ascii="Times New Roman" w:hAnsi="Times New Roman"/>
                <w:sz w:val="22"/>
                <w:szCs w:val="22"/>
              </w:rPr>
              <w:t>ș</w:t>
            </w:r>
            <w:r w:rsidRPr="00C96AFE">
              <w:rPr>
                <w:rStyle w:val="A9"/>
                <w:rFonts w:ascii="Times New Roman" w:hAnsi="Times New Roman"/>
                <w:i/>
                <w:iCs/>
                <w:sz w:val="22"/>
                <w:szCs w:val="22"/>
              </w:rPr>
              <w:t xml:space="preserve">itul clasei a </w:t>
            </w:r>
            <w:r w:rsidRPr="00C96AFE">
              <w:rPr>
                <w:rStyle w:val="A9"/>
                <w:rFonts w:ascii="Times New Roman" w:hAnsi="Times New Roman"/>
                <w:b/>
                <w:i/>
                <w:sz w:val="22"/>
                <w:szCs w:val="22"/>
              </w:rPr>
              <w:t>XII</w:t>
            </w:r>
            <w:r w:rsidRPr="00C96AFE">
              <w:rPr>
                <w:rStyle w:val="A9"/>
                <w:rFonts w:ascii="Times New Roman" w:hAnsi="Times New Roman"/>
                <w:i/>
                <w:iCs/>
                <w:sz w:val="22"/>
                <w:szCs w:val="22"/>
              </w:rPr>
              <w:t>-a, elevul poate:</w:t>
            </w:r>
          </w:p>
          <w:p w:rsidR="00CD6CDE" w:rsidRPr="00C96AFE" w:rsidRDefault="00CD6CDE" w:rsidP="00F510C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F510C4">
        <w:trPr>
          <w:trHeight w:val="419"/>
        </w:trPr>
        <w:tc>
          <w:tcPr>
            <w:tcW w:w="3402" w:type="dxa"/>
            <w:vMerge w:val="restart"/>
          </w:tcPr>
          <w:p w:rsidR="00CD6CDE" w:rsidRPr="00C96AFE" w:rsidRDefault="00CD6CDE" w:rsidP="00F510C4">
            <w:pPr>
              <w:ind w:right="28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CDE" w:rsidRPr="00C96AFE" w:rsidRDefault="00CD6CDE" w:rsidP="00F510C4">
            <w:pPr>
              <w:ind w:right="28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CDE" w:rsidRPr="00C96AFE" w:rsidRDefault="00CD6CDE" w:rsidP="00F510C4">
            <w:pPr>
              <w:ind w:right="282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CS1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. Utilizarea limbajului științific biologic </w:t>
            </w:r>
            <w:r w:rsidRPr="00C96AFE">
              <w:rPr>
                <w:rFonts w:ascii="Times New Roman" w:hAnsi="Times New Roman" w:cs="Times New Roman"/>
                <w:noProof/>
                <w:sz w:val="24"/>
                <w:szCs w:val="24"/>
              </w:rPr>
              <w:t>referitor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la structuri, procese, fenomene, legi, concepte în diverse contexte de comunicare.</w:t>
            </w:r>
          </w:p>
        </w:tc>
        <w:tc>
          <w:tcPr>
            <w:tcW w:w="6634" w:type="dxa"/>
            <w:shd w:val="clear" w:color="auto" w:fill="EDEDED" w:themeFill="accent3" w:themeFillTint="33"/>
          </w:tcPr>
          <w:p w:rsidR="00CD6CDE" w:rsidRPr="00C96AFE" w:rsidRDefault="00C96AFE" w:rsidP="00F510C4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Unitatea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CD6CDE"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D6CDE"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Bazele geneticii</w:t>
            </w:r>
            <w:r w:rsidR="00CD6CDE"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CD6CDE" w:rsidRPr="00C96AFE" w:rsidRDefault="00C96AFE" w:rsidP="00F5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CS 1. </w:t>
            </w:r>
            <w:r w:rsidR="00CD6CDE"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Utilizarea limbajului științific biologic referitor la structuri, procese, fenomene, legi, concepte în diverse contexte de comunicare </w:t>
            </w:r>
          </w:p>
          <w:p w:rsidR="00CD6CDE" w:rsidRPr="00C96AFE" w:rsidRDefault="00CD6CDE" w:rsidP="00F5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CDE" w:rsidRPr="00C96AFE" w:rsidRDefault="00CD6CDE" w:rsidP="00F510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să definească</w:t>
            </w:r>
            <w:r w:rsidRPr="00C96A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termeni referitor la: </w:t>
            </w:r>
          </w:p>
          <w:p w:rsidR="00CD6CDE" w:rsidRPr="00C96AFE" w:rsidRDefault="00CD6CDE" w:rsidP="00F510C4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bazele geneticii, </w:t>
            </w:r>
          </w:p>
          <w:p w:rsidR="00CD6CDE" w:rsidRPr="00C96AFE" w:rsidRDefault="00CD6CDE" w:rsidP="00F510C4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ameliorarea organismelor, </w:t>
            </w:r>
          </w:p>
          <w:p w:rsidR="00CD6CDE" w:rsidRPr="00C96AFE" w:rsidRDefault="00CD6CDE" w:rsidP="00F510C4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iCs/>
                <w:sz w:val="24"/>
                <w:szCs w:val="24"/>
              </w:rPr>
              <w:t>ecologie;</w:t>
            </w:r>
          </w:p>
          <w:p w:rsidR="00CD6CDE" w:rsidRPr="00C96AFE" w:rsidRDefault="00CD6CDE" w:rsidP="00F510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să descrie</w:t>
            </w:r>
            <w:r w:rsidRPr="00C96A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CD6CDE" w:rsidRPr="00C96AFE" w:rsidRDefault="00CD6CDE" w:rsidP="00F510C4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i/>
                <w:sz w:val="24"/>
                <w:szCs w:val="24"/>
              </w:rPr>
              <w:t>metode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de  ameliorare a  organismelor;</w:t>
            </w:r>
          </w:p>
          <w:p w:rsidR="00CD6CDE" w:rsidRPr="00C96AFE" w:rsidRDefault="00CD6CDE" w:rsidP="00F510C4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ind w:left="31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i/>
                <w:sz w:val="24"/>
                <w:szCs w:val="24"/>
              </w:rPr>
              <w:t>mecanismele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principale de </w:t>
            </w:r>
            <w:proofErr w:type="spellStart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moştenire</w:t>
            </w:r>
            <w:proofErr w:type="spellEnd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a caracterelor ereditare;</w:t>
            </w:r>
          </w:p>
          <w:p w:rsidR="00CD6CDE" w:rsidRPr="00C96AFE" w:rsidRDefault="00CD6CDE" w:rsidP="00F510C4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să identifice</w:t>
            </w:r>
            <w:r w:rsidRPr="00C96A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D6CDE" w:rsidRPr="00C96AFE" w:rsidRDefault="00CD6CDE" w:rsidP="00F510C4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tipuri de cromozomi, tipuri de </w:t>
            </w:r>
            <w:proofErr w:type="spellStart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mutaţii</w:t>
            </w:r>
            <w:proofErr w:type="spellEnd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, factori mutageni, </w:t>
            </w:r>
            <w:proofErr w:type="spellStart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cariotipul</w:t>
            </w:r>
            <w:proofErr w:type="spellEnd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normal </w:t>
            </w:r>
            <w:proofErr w:type="spellStart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patologic la om;</w:t>
            </w:r>
          </w:p>
          <w:p w:rsidR="00CD6CDE" w:rsidRPr="00C96AFE" w:rsidRDefault="00CD6CDE" w:rsidP="00F510C4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niveluri de integrare </w:t>
            </w:r>
            <w:proofErr w:type="spellStart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AFE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organizare a materiei vii;</w:t>
            </w:r>
          </w:p>
          <w:p w:rsidR="00CD6CDE" w:rsidRPr="00C96AFE" w:rsidRDefault="00CD6CDE" w:rsidP="00F510C4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tipuri de ecosisteme;</w:t>
            </w:r>
          </w:p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să compare: </w:t>
            </w:r>
          </w:p>
          <w:p w:rsidR="00CD6CDE" w:rsidRPr="00C96AFE" w:rsidRDefault="00CD6CDE" w:rsidP="00F510C4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variabilitatea ereditară </w:t>
            </w:r>
            <w:proofErr w:type="spellStart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neereditară,</w:t>
            </w:r>
          </w:p>
          <w:p w:rsidR="00D62FBE" w:rsidRPr="00D62FBE" w:rsidRDefault="00CD6CDE" w:rsidP="00F510C4">
            <w:pPr>
              <w:pStyle w:val="ListParagraph"/>
              <w:numPr>
                <w:ilvl w:val="0"/>
                <w:numId w:val="29"/>
              </w:numPr>
              <w:tabs>
                <w:tab w:val="left" w:pos="447"/>
              </w:tabs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BE">
              <w:rPr>
                <w:rFonts w:ascii="Times New Roman" w:hAnsi="Times New Roman" w:cs="Times New Roman"/>
                <w:sz w:val="24"/>
                <w:szCs w:val="24"/>
              </w:rPr>
              <w:t>diferite tipuri de ecosisteme;</w:t>
            </w:r>
          </w:p>
          <w:p w:rsidR="00CD6CDE" w:rsidRPr="00D62FBE" w:rsidRDefault="00CD6CDE" w:rsidP="00F510C4">
            <w:pPr>
              <w:pStyle w:val="ListParagraph"/>
              <w:numPr>
                <w:ilvl w:val="0"/>
                <w:numId w:val="30"/>
              </w:numPr>
              <w:tabs>
                <w:tab w:val="left" w:pos="44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62F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să estimeze: </w:t>
            </w:r>
            <w:r w:rsidRPr="00D62FBE">
              <w:rPr>
                <w:rFonts w:ascii="Times New Roman" w:hAnsi="Times New Roman" w:cs="Times New Roman"/>
                <w:sz w:val="24"/>
                <w:szCs w:val="24"/>
              </w:rPr>
              <w:t>impactul unor factori mutageni asupra organismelor;</w:t>
            </w:r>
          </w:p>
          <w:p w:rsidR="00CD6CDE" w:rsidRPr="00C96AFE" w:rsidRDefault="00CD6CDE" w:rsidP="00F510C4">
            <w:pPr>
              <w:tabs>
                <w:tab w:val="left" w:pos="447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să aplice: </w:t>
            </w:r>
          </w:p>
          <w:p w:rsidR="00CD6CDE" w:rsidRPr="00C96AFE" w:rsidRDefault="00CD6CDE" w:rsidP="00F510C4">
            <w:pPr>
              <w:pStyle w:val="ListParagraph"/>
              <w:numPr>
                <w:ilvl w:val="0"/>
                <w:numId w:val="32"/>
              </w:numPr>
              <w:tabs>
                <w:tab w:val="left" w:pos="447"/>
              </w:tabs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legile </w:t>
            </w:r>
            <w:proofErr w:type="spellStart"/>
            <w:r w:rsidRPr="00C96AFE">
              <w:rPr>
                <w:rFonts w:ascii="Times New Roman" w:hAnsi="Times New Roman" w:cs="Times New Roman"/>
                <w:iCs/>
                <w:sz w:val="24"/>
                <w:szCs w:val="24"/>
              </w:rPr>
              <w:t>eredităţii</w:t>
            </w:r>
            <w:proofErr w:type="spellEnd"/>
            <w:r w:rsidRPr="00C96A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la rezolvarea problemelor </w:t>
            </w:r>
            <w:r w:rsidRPr="00C96A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de genetică referitor la transmiterea caracterelor ereditare;</w:t>
            </w:r>
          </w:p>
          <w:p w:rsidR="00CD6CDE" w:rsidRPr="00C96AFE" w:rsidRDefault="00CD6CDE" w:rsidP="00F510C4">
            <w:pPr>
              <w:tabs>
                <w:tab w:val="left" w:pos="447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să argumenteze:</w:t>
            </w:r>
          </w:p>
          <w:p w:rsidR="00CD6CDE" w:rsidRPr="00C96AFE" w:rsidRDefault="00CD6CDE" w:rsidP="00F510C4">
            <w:pPr>
              <w:pStyle w:val="ListParagraph"/>
              <w:numPr>
                <w:ilvl w:val="0"/>
                <w:numId w:val="31"/>
              </w:numPr>
              <w:tabs>
                <w:tab w:val="left" w:pos="447"/>
              </w:tabs>
              <w:ind w:left="31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necesitatea utilizării metodelor de studiu în genetica umană,</w:t>
            </w:r>
          </w:p>
          <w:p w:rsidR="00CD6CDE" w:rsidRPr="00C96AFE" w:rsidRDefault="00CD6CDE" w:rsidP="00F510C4">
            <w:pPr>
              <w:pStyle w:val="ListParagraph"/>
              <w:numPr>
                <w:ilvl w:val="0"/>
                <w:numId w:val="31"/>
              </w:numPr>
              <w:tabs>
                <w:tab w:val="left" w:pos="447"/>
              </w:tabs>
              <w:ind w:left="31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necesitatea </w:t>
            </w:r>
            <w:proofErr w:type="spellStart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obţinerii</w:t>
            </w:r>
            <w:proofErr w:type="spellEnd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de noi rase de animale, soiuri de plante </w:t>
            </w:r>
            <w:proofErr w:type="spellStart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suşe</w:t>
            </w:r>
            <w:proofErr w:type="spellEnd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de microorganisme.</w:t>
            </w:r>
          </w:p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CS2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Investigarea lumii vii cu ajutorul metodelor și al mijloacelor specifice pentru îmbunătățirea calității vieții și a mediului. </w:t>
            </w:r>
          </w:p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CDE" w:rsidRPr="00C96AFE" w:rsidRDefault="00CD6CDE" w:rsidP="00F510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să utilizeze</w:t>
            </w:r>
            <w:r w:rsidR="00C96A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C96A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D6CDE" w:rsidRPr="00C96AFE" w:rsidRDefault="00CD6CDE" w:rsidP="00F510C4">
            <w:pPr>
              <w:pStyle w:val="ListParagraph"/>
              <w:numPr>
                <w:ilvl w:val="0"/>
                <w:numId w:val="36"/>
              </w:numPr>
              <w:ind w:left="31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iCs/>
                <w:sz w:val="24"/>
                <w:szCs w:val="24"/>
              </w:rPr>
              <w:t>tehnici, aparate și materiale de laborato</w:t>
            </w:r>
            <w:r w:rsidR="00C96AFE">
              <w:rPr>
                <w:rFonts w:ascii="Times New Roman" w:hAnsi="Times New Roman" w:cs="Times New Roman"/>
                <w:iCs/>
                <w:sz w:val="24"/>
                <w:szCs w:val="24"/>
              </w:rPr>
              <w:t>r în procesul de investigație a</w:t>
            </w:r>
            <w:r w:rsidRPr="00C96A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stării ecologice a 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ecosistemelor;</w:t>
            </w:r>
          </w:p>
          <w:p w:rsidR="00CD6CDE" w:rsidRPr="00C96AFE" w:rsidRDefault="00C96AFE" w:rsidP="00F510C4">
            <w:pPr>
              <w:pStyle w:val="ListParagraph"/>
              <w:numPr>
                <w:ilvl w:val="0"/>
                <w:numId w:val="36"/>
              </w:numPr>
              <w:ind w:left="31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diverse metode </w:t>
            </w:r>
            <w:r w:rsidR="00CD6CDE"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în studierea, compararea unor  </w:t>
            </w:r>
            <w:proofErr w:type="spellStart"/>
            <w:r w:rsidR="00CD6CDE" w:rsidRPr="00C96AFE">
              <w:rPr>
                <w:rFonts w:ascii="Times New Roman" w:hAnsi="Times New Roman" w:cs="Times New Roman"/>
                <w:sz w:val="24"/>
                <w:szCs w:val="24"/>
              </w:rPr>
              <w:t>cariotipuri</w:t>
            </w:r>
            <w:proofErr w:type="spellEnd"/>
            <w:r w:rsidR="00CD6CDE"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normale și patologice la om;</w:t>
            </w:r>
          </w:p>
          <w:p w:rsidR="00CD6CDE" w:rsidRPr="00C96AFE" w:rsidRDefault="00CD6CDE" w:rsidP="00F510C4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CS3. Implicarea în activități de menținere a stării de sănătate proprii și a celor din jur prin aplicarea metodelor interactive</w:t>
            </w:r>
            <w:r w:rsidR="00C96A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în vederea formării unui comportament </w:t>
            </w:r>
            <w:proofErr w:type="spellStart"/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sanogen</w:t>
            </w:r>
            <w:proofErr w:type="spellEnd"/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D6CDE" w:rsidRPr="00C96AFE" w:rsidRDefault="00CD6CDE" w:rsidP="00F510C4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D6CDE" w:rsidRPr="00C96AFE" w:rsidRDefault="00CD6CDE" w:rsidP="00F510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să propună</w:t>
            </w:r>
            <w:r w:rsidR="00C96A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C96A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D6CDE" w:rsidRPr="00C96AFE" w:rsidRDefault="00CD6CDE" w:rsidP="00F510C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modalități de profilaxie a  unor 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maladii ereditare și neereditare </w:t>
            </w:r>
            <w:r w:rsidRPr="00C96AFE">
              <w:rPr>
                <w:rFonts w:ascii="Times New Roman" w:hAnsi="Times New Roman" w:cs="Times New Roman"/>
                <w:iCs/>
                <w:sz w:val="24"/>
                <w:szCs w:val="24"/>
              </w:rPr>
              <w:t>la om;</w:t>
            </w:r>
          </w:p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CS4. </w:t>
            </w: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Participarea în acțiuni de ocrotire a </w:t>
            </w: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biodiversității prin parteneriat în vederea rezolvării problemelor ecologice la nivel individual, local </w:t>
            </w:r>
            <w:proofErr w:type="spellStart"/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global.</w:t>
            </w:r>
          </w:p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D6CDE" w:rsidRPr="00C96AFE" w:rsidRDefault="00CD6CDE" w:rsidP="00F510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să planifice</w:t>
            </w:r>
            <w:r w:rsidR="00C96A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C96A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D6CDE" w:rsidRPr="00C96AFE" w:rsidRDefault="00CD6CDE" w:rsidP="00F510C4">
            <w:pPr>
              <w:pStyle w:val="ListParagraph"/>
              <w:numPr>
                <w:ilvl w:val="0"/>
                <w:numId w:val="33"/>
              </w:numPr>
              <w:ind w:left="31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acțiuni de prevenire a </w:t>
            </w:r>
            <w:proofErr w:type="spellStart"/>
            <w:r w:rsidRPr="00C96AFE">
              <w:rPr>
                <w:rFonts w:ascii="Times New Roman" w:hAnsi="Times New Roman" w:cs="Times New Roman"/>
                <w:iCs/>
                <w:sz w:val="24"/>
                <w:szCs w:val="24"/>
              </w:rPr>
              <w:t>inl</w:t>
            </w:r>
            <w:r w:rsidR="00C96AFE">
              <w:rPr>
                <w:rFonts w:ascii="Times New Roman" w:hAnsi="Times New Roman" w:cs="Times New Roman"/>
                <w:iCs/>
                <w:sz w:val="24"/>
                <w:szCs w:val="24"/>
              </w:rPr>
              <w:t>fuenț</w:t>
            </w:r>
            <w:r w:rsidRPr="00C96AFE">
              <w:rPr>
                <w:rFonts w:ascii="Times New Roman" w:hAnsi="Times New Roman" w:cs="Times New Roman"/>
                <w:iCs/>
                <w:sz w:val="24"/>
                <w:szCs w:val="24"/>
              </w:rPr>
              <w:t>ei</w:t>
            </w:r>
            <w:proofErr w:type="spellEnd"/>
            <w:r w:rsidRPr="00C96A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factorilor nocivi asupra organismului uman;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D6CDE" w:rsidRPr="00C96AFE" w:rsidRDefault="00CD6CDE" w:rsidP="00F510C4">
            <w:pPr>
              <w:pStyle w:val="ListParagraph"/>
              <w:numPr>
                <w:ilvl w:val="0"/>
                <w:numId w:val="33"/>
              </w:numPr>
              <w:ind w:left="31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activităţi</w:t>
            </w:r>
            <w:proofErr w:type="spellEnd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de salubrizare a mediului.</w:t>
            </w:r>
          </w:p>
          <w:p w:rsidR="00CD6CDE" w:rsidRPr="00C96AFE" w:rsidRDefault="00CD6CDE" w:rsidP="00F510C4">
            <w:pPr>
              <w:ind w:left="-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să proiecteze</w:t>
            </w:r>
            <w:r w:rsid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D6CDE" w:rsidRPr="00C96AFE" w:rsidRDefault="00CD6CDE" w:rsidP="00F510C4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acţiuni</w:t>
            </w:r>
            <w:proofErr w:type="spellEnd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conservare a </w:t>
            </w:r>
            <w:proofErr w:type="spellStart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biodiversităţii</w:t>
            </w:r>
            <w:proofErr w:type="spellEnd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vegetale </w:t>
            </w:r>
            <w:proofErr w:type="spellStart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animale din diverse ecosisteme;</w:t>
            </w:r>
          </w:p>
          <w:p w:rsidR="00CD6CDE" w:rsidRPr="00C96AFE" w:rsidRDefault="00CD6CDE" w:rsidP="00F510C4">
            <w:pPr>
              <w:pStyle w:val="ListParagraph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1042"/>
        </w:trPr>
        <w:tc>
          <w:tcPr>
            <w:tcW w:w="3402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4" w:type="dxa"/>
          </w:tcPr>
          <w:p w:rsidR="00CD6CDE" w:rsidRPr="00C96AFE" w:rsidRDefault="00CD6CDE" w:rsidP="00F510C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C96AFE">
              <w:rPr>
                <w:rFonts w:ascii="Times New Roman" w:hAnsi="Times New Roman"/>
                <w:sz w:val="24"/>
                <w:szCs w:val="24"/>
              </w:rPr>
              <w:t>Definirea termenilor</w:t>
            </w:r>
            <w:r w:rsidRPr="00C96AFE">
              <w:rPr>
                <w:rFonts w:ascii="Times New Roman" w:hAnsi="Times New Roman"/>
                <w:i/>
                <w:sz w:val="24"/>
                <w:szCs w:val="24"/>
              </w:rPr>
              <w:t xml:space="preserve">: genă, cromozom, genotip, fenotip, ereditate, mutație. variabilitate, organism homozigot, organism heterozigot, </w:t>
            </w: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1333"/>
        </w:trPr>
        <w:tc>
          <w:tcPr>
            <w:tcW w:w="3402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4" w:type="dxa"/>
          </w:tcPr>
          <w:p w:rsidR="00CD6CDE" w:rsidRPr="00C96AFE" w:rsidRDefault="00CD6CDE" w:rsidP="00F510C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96AFE">
              <w:rPr>
                <w:rFonts w:ascii="Times New Roman" w:hAnsi="Times New Roman"/>
                <w:sz w:val="24"/>
                <w:szCs w:val="24"/>
              </w:rPr>
              <w:t xml:space="preserve">Descrierea particularităților structurale ale acizilor nucleici. </w:t>
            </w:r>
          </w:p>
          <w:p w:rsidR="00CD6CDE" w:rsidRPr="00C96AFE" w:rsidRDefault="00CD6CDE" w:rsidP="00F510C4"/>
          <w:p w:rsidR="00CD6CDE" w:rsidRPr="00C96AFE" w:rsidRDefault="00CD6CDE" w:rsidP="00F510C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96AFE">
              <w:rPr>
                <w:rFonts w:ascii="Times New Roman" w:hAnsi="Times New Roman"/>
                <w:sz w:val="24"/>
                <w:szCs w:val="24"/>
              </w:rPr>
              <w:t>Distingerea mecanismelor principale de moștenire a caracterelor ereditare.</w:t>
            </w: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967"/>
        </w:trPr>
        <w:tc>
          <w:tcPr>
            <w:tcW w:w="3402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4" w:type="dxa"/>
          </w:tcPr>
          <w:p w:rsidR="00CD6CDE" w:rsidRPr="00C96AFE" w:rsidRDefault="00CD6CDE" w:rsidP="00F510C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96AFE">
              <w:rPr>
                <w:rFonts w:ascii="Times New Roman" w:hAnsi="Times New Roman"/>
                <w:sz w:val="24"/>
                <w:szCs w:val="24"/>
              </w:rPr>
              <w:t xml:space="preserve">Identificarea tipurilor de cromozomi, </w:t>
            </w:r>
            <w:r w:rsidR="00C96AF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C96AFE">
              <w:rPr>
                <w:rFonts w:ascii="Times New Roman" w:hAnsi="Times New Roman"/>
                <w:sz w:val="24"/>
                <w:szCs w:val="24"/>
              </w:rPr>
              <w:t xml:space="preserve">tipurilor de mutații și a factorilor mutageni, </w:t>
            </w:r>
            <w:r w:rsidR="00C96AF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C96AFE">
              <w:rPr>
                <w:rFonts w:ascii="Times New Roman" w:hAnsi="Times New Roman"/>
                <w:sz w:val="24"/>
                <w:szCs w:val="24"/>
              </w:rPr>
              <w:t>cariotipului</w:t>
            </w:r>
            <w:proofErr w:type="spellEnd"/>
            <w:r w:rsidRPr="00C96AFE">
              <w:rPr>
                <w:rFonts w:ascii="Times New Roman" w:hAnsi="Times New Roman"/>
                <w:sz w:val="24"/>
                <w:szCs w:val="24"/>
              </w:rPr>
              <w:t xml:space="preserve"> normal și a </w:t>
            </w:r>
            <w:proofErr w:type="spellStart"/>
            <w:r w:rsidRPr="00C96AFE">
              <w:rPr>
                <w:rFonts w:ascii="Times New Roman" w:hAnsi="Times New Roman"/>
                <w:sz w:val="24"/>
                <w:szCs w:val="24"/>
              </w:rPr>
              <w:t>cariotipurilor</w:t>
            </w:r>
            <w:proofErr w:type="spellEnd"/>
            <w:r w:rsidRPr="00C96AFE">
              <w:rPr>
                <w:rFonts w:ascii="Times New Roman" w:hAnsi="Times New Roman"/>
                <w:sz w:val="24"/>
                <w:szCs w:val="24"/>
              </w:rPr>
              <w:t xml:space="preserve"> patologice la om.</w:t>
            </w: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556"/>
        </w:trPr>
        <w:tc>
          <w:tcPr>
            <w:tcW w:w="3402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4" w:type="dxa"/>
          </w:tcPr>
          <w:p w:rsidR="00CD6CDE" w:rsidRPr="00C96AFE" w:rsidRDefault="00CD6CDE" w:rsidP="00F510C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96AFE">
              <w:rPr>
                <w:rFonts w:ascii="Times New Roman" w:hAnsi="Times New Roman"/>
                <w:sz w:val="24"/>
                <w:szCs w:val="24"/>
              </w:rPr>
              <w:t>Aplicarea legilor eredității la rezolvarea problemelor de genetică.</w:t>
            </w: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705"/>
        </w:trPr>
        <w:tc>
          <w:tcPr>
            <w:tcW w:w="3402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4" w:type="dxa"/>
          </w:tcPr>
          <w:p w:rsidR="00CD6CDE" w:rsidRPr="00C96AFE" w:rsidRDefault="00CD6CDE" w:rsidP="00F510C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96AFE">
              <w:rPr>
                <w:rFonts w:ascii="Times New Roman" w:hAnsi="Times New Roman"/>
                <w:sz w:val="24"/>
                <w:szCs w:val="24"/>
              </w:rPr>
              <w:t>Compararea variabilității ereditare și neereditare.</w:t>
            </w: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847"/>
        </w:trPr>
        <w:tc>
          <w:tcPr>
            <w:tcW w:w="3402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4" w:type="dxa"/>
          </w:tcPr>
          <w:p w:rsidR="00CD6CDE" w:rsidRPr="00C96AFE" w:rsidRDefault="00CD6CDE" w:rsidP="00F510C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96AFE">
              <w:rPr>
                <w:rFonts w:ascii="Times New Roman" w:hAnsi="Times New Roman"/>
                <w:sz w:val="24"/>
                <w:szCs w:val="24"/>
              </w:rPr>
              <w:t>Argumentarea necesității utilizării metodelor de studiu în genetica umană.</w:t>
            </w: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1700"/>
        </w:trPr>
        <w:tc>
          <w:tcPr>
            <w:tcW w:w="3402" w:type="dxa"/>
          </w:tcPr>
          <w:p w:rsidR="00CD6CDE" w:rsidRPr="00C96AFE" w:rsidRDefault="00CD6CDE" w:rsidP="00F510C4">
            <w:pPr>
              <w:ind w:right="2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CS2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. Investigarea lumii vii cu ajutorul metodelor și al mijloacelor specifice pentru îmbunătățirea calității vieții și a mediului.</w:t>
            </w:r>
          </w:p>
        </w:tc>
        <w:tc>
          <w:tcPr>
            <w:tcW w:w="6634" w:type="dxa"/>
          </w:tcPr>
          <w:p w:rsidR="00CD6CDE" w:rsidRPr="00C96AFE" w:rsidRDefault="00CD6CDE" w:rsidP="00F510C4">
            <w:pPr>
              <w:pStyle w:val="ListParagraph"/>
              <w:numPr>
                <w:ilvl w:val="0"/>
                <w:numId w:val="6"/>
              </w:numPr>
              <w:ind w:left="360" w:right="72"/>
              <w:rPr>
                <w:rFonts w:ascii="Times New Roman" w:hAnsi="Times New Roman"/>
                <w:sz w:val="24"/>
                <w:szCs w:val="24"/>
              </w:rPr>
            </w:pPr>
            <w:r w:rsidRPr="00C96AFE">
              <w:rPr>
                <w:rFonts w:ascii="Times New Roman" w:hAnsi="Times New Roman"/>
                <w:sz w:val="24"/>
                <w:szCs w:val="24"/>
              </w:rPr>
              <w:t xml:space="preserve">Identificarea tipurilor de cromozomi, </w:t>
            </w:r>
            <w:r w:rsidR="00C96AF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C96AFE">
              <w:rPr>
                <w:rFonts w:ascii="Times New Roman" w:hAnsi="Times New Roman"/>
                <w:sz w:val="24"/>
                <w:szCs w:val="24"/>
              </w:rPr>
              <w:t xml:space="preserve">tipurilor de mutații și a factorilor mutageni, </w:t>
            </w:r>
            <w:r w:rsidR="00C96AF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C96AFE">
              <w:rPr>
                <w:rFonts w:ascii="Times New Roman" w:hAnsi="Times New Roman"/>
                <w:sz w:val="24"/>
                <w:szCs w:val="24"/>
              </w:rPr>
              <w:t>cariotipului</w:t>
            </w:r>
            <w:proofErr w:type="spellEnd"/>
            <w:r w:rsidRPr="00C96AFE">
              <w:rPr>
                <w:rFonts w:ascii="Times New Roman" w:hAnsi="Times New Roman"/>
                <w:sz w:val="24"/>
                <w:szCs w:val="24"/>
              </w:rPr>
              <w:t xml:space="preserve"> normal și a </w:t>
            </w:r>
            <w:proofErr w:type="spellStart"/>
            <w:r w:rsidRPr="00C96AFE">
              <w:rPr>
                <w:rFonts w:ascii="Times New Roman" w:hAnsi="Times New Roman"/>
                <w:sz w:val="24"/>
                <w:szCs w:val="24"/>
              </w:rPr>
              <w:t>cariotipurilor</w:t>
            </w:r>
            <w:proofErr w:type="spellEnd"/>
            <w:r w:rsidRPr="00C96AFE">
              <w:rPr>
                <w:rFonts w:ascii="Times New Roman" w:hAnsi="Times New Roman"/>
                <w:sz w:val="24"/>
                <w:szCs w:val="24"/>
              </w:rPr>
              <w:t xml:space="preserve"> patologice la om.</w:t>
            </w: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1969"/>
        </w:trPr>
        <w:tc>
          <w:tcPr>
            <w:tcW w:w="3402" w:type="dxa"/>
          </w:tcPr>
          <w:p w:rsidR="00CD6CDE" w:rsidRPr="00C96AFE" w:rsidRDefault="00CD6CDE" w:rsidP="00F510C4">
            <w:pPr>
              <w:ind w:right="2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CS3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. Implicarea în activități de menținere a stării de sănătate proprii și a celor din jur prin aplicarea metodelor interactive</w:t>
            </w:r>
            <w:r w:rsidR="00C96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în vederea formării unui comportament </w:t>
            </w:r>
            <w:proofErr w:type="spellStart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sanogen</w:t>
            </w:r>
            <w:proofErr w:type="spellEnd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34" w:type="dxa"/>
          </w:tcPr>
          <w:p w:rsidR="00CD6CDE" w:rsidRPr="00C96AFE" w:rsidRDefault="00CD6CDE" w:rsidP="00F510C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96AFE">
              <w:rPr>
                <w:rFonts w:ascii="Times New Roman" w:hAnsi="Times New Roman"/>
                <w:sz w:val="24"/>
                <w:szCs w:val="24"/>
              </w:rPr>
              <w:t xml:space="preserve">Propunerea modalităților de profilaxie a maladiilor ereditare. </w:t>
            </w:r>
          </w:p>
          <w:p w:rsidR="00CD6CDE" w:rsidRPr="00C96AFE" w:rsidRDefault="00CD6CDE" w:rsidP="00F510C4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D6CDE" w:rsidRPr="00C96AFE" w:rsidRDefault="00CD6CDE" w:rsidP="00F510C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96AFE">
              <w:rPr>
                <w:rFonts w:ascii="Times New Roman" w:hAnsi="Times New Roman"/>
                <w:sz w:val="24"/>
                <w:szCs w:val="24"/>
              </w:rPr>
              <w:t>Analiza impactului unor factori mutageni asupra organismelor vii.</w:t>
            </w:r>
          </w:p>
          <w:p w:rsidR="00CD6CDE" w:rsidRPr="00C96AFE" w:rsidRDefault="00CD6CDE" w:rsidP="00F510C4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596"/>
        </w:trPr>
        <w:tc>
          <w:tcPr>
            <w:tcW w:w="3402" w:type="dxa"/>
            <w:vMerge w:val="restart"/>
          </w:tcPr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CDE" w:rsidRPr="00C96AFE" w:rsidRDefault="00CD6CDE" w:rsidP="00F5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CS1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. Utilizarea limbajului științific biologic </w:t>
            </w:r>
            <w:r w:rsidRPr="00C96AFE">
              <w:rPr>
                <w:rFonts w:ascii="Times New Roman" w:hAnsi="Times New Roman" w:cs="Times New Roman"/>
                <w:noProof/>
                <w:sz w:val="24"/>
                <w:szCs w:val="24"/>
              </w:rPr>
              <w:t>referitor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la structuri, procese, fenomene, legi, concepte în diverse contexte de comunicare. </w:t>
            </w:r>
          </w:p>
          <w:p w:rsidR="00CD6CDE" w:rsidRPr="00C96AFE" w:rsidRDefault="00CD6CDE" w:rsidP="00F5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DE" w:rsidRPr="00C96AFE" w:rsidRDefault="00CD6CDE" w:rsidP="00F5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E7E6E6" w:themeFill="background2"/>
          </w:tcPr>
          <w:p w:rsidR="00CD6CDE" w:rsidRPr="00C96AFE" w:rsidRDefault="00CD6CDE" w:rsidP="00F510C4">
            <w:pPr>
              <w:pStyle w:val="ListParagraph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Unitatea de </w:t>
            </w:r>
            <w:proofErr w:type="spellStart"/>
            <w:r w:rsidRPr="00C96AFE">
              <w:rPr>
                <w:rFonts w:ascii="Times New Roman" w:eastAsia="Times New Roman" w:hAnsi="Times New Roman"/>
                <w:b/>
                <w:sz w:val="24"/>
                <w:szCs w:val="24"/>
              </w:rPr>
              <w:t>conţinut</w:t>
            </w:r>
            <w:proofErr w:type="spellEnd"/>
            <w:r w:rsidRPr="00C96A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96AFE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2</w:t>
            </w:r>
            <w:r w:rsidRPr="00C96AFE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. </w:t>
            </w:r>
            <w:r w:rsidRPr="00C96A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Ameliorarea organismelor. </w:t>
            </w: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609"/>
        </w:trPr>
        <w:tc>
          <w:tcPr>
            <w:tcW w:w="3402" w:type="dxa"/>
            <w:vMerge/>
          </w:tcPr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FFFFFF" w:themeFill="background1"/>
          </w:tcPr>
          <w:p w:rsidR="00CD6CDE" w:rsidRPr="00C96AFE" w:rsidRDefault="00CD6CDE" w:rsidP="00F510C4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C96AFE">
              <w:rPr>
                <w:rFonts w:ascii="Times New Roman" w:hAnsi="Times New Roman"/>
                <w:sz w:val="24"/>
                <w:szCs w:val="24"/>
              </w:rPr>
              <w:t xml:space="preserve">Definirea termenilor:  </w:t>
            </w:r>
            <w:r w:rsidRPr="00C96AFE">
              <w:rPr>
                <w:rFonts w:ascii="Times New Roman" w:hAnsi="Times New Roman"/>
                <w:i/>
                <w:sz w:val="24"/>
                <w:szCs w:val="24"/>
              </w:rPr>
              <w:t>ameliorare, soi, rasă, sușă.</w:t>
            </w: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609"/>
        </w:trPr>
        <w:tc>
          <w:tcPr>
            <w:tcW w:w="3402" w:type="dxa"/>
            <w:vMerge/>
          </w:tcPr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4" w:type="dxa"/>
          </w:tcPr>
          <w:p w:rsidR="00CD6CDE" w:rsidRPr="00C96AFE" w:rsidRDefault="00CD6CDE" w:rsidP="00F510C4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left" w:pos="44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96AFE">
              <w:rPr>
                <w:rFonts w:ascii="Times New Roman" w:hAnsi="Times New Roman"/>
                <w:sz w:val="24"/>
                <w:szCs w:val="24"/>
              </w:rPr>
              <w:t>Descrierea metodelor de ameliorare a organismelor.</w:t>
            </w:r>
          </w:p>
          <w:p w:rsidR="00CD6CDE" w:rsidRPr="00C96AFE" w:rsidRDefault="00CD6CDE" w:rsidP="00F510C4">
            <w:pPr>
              <w:shd w:val="clear" w:color="auto" w:fill="FFFFFF"/>
              <w:tabs>
                <w:tab w:val="left" w:pos="447"/>
              </w:tabs>
            </w:pP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680"/>
        </w:trPr>
        <w:tc>
          <w:tcPr>
            <w:tcW w:w="3402" w:type="dxa"/>
            <w:vMerge/>
          </w:tcPr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4" w:type="dxa"/>
          </w:tcPr>
          <w:p w:rsidR="00CD6CDE" w:rsidRPr="00C96AFE" w:rsidRDefault="00CD6CDE" w:rsidP="00F510C4">
            <w:pPr>
              <w:pStyle w:val="ListParagraph"/>
              <w:numPr>
                <w:ilvl w:val="0"/>
                <w:numId w:val="11"/>
              </w:numPr>
              <w:tabs>
                <w:tab w:val="left" w:pos="44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96AFE">
              <w:rPr>
                <w:rFonts w:ascii="Times New Roman" w:hAnsi="Times New Roman"/>
                <w:sz w:val="24"/>
                <w:szCs w:val="24"/>
              </w:rPr>
              <w:t>Argumentarea necesității obținerii de noi rase de animale, soiuri de plante și sușe de microorganisme</w:t>
            </w: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264"/>
        </w:trPr>
        <w:tc>
          <w:tcPr>
            <w:tcW w:w="3402" w:type="dxa"/>
          </w:tcPr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CS2.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Investigarea lumii vii cu ajutorul metodelor și al mijloacelor specifice pentru îmbunătățirea calității vieții și a mediului.</w:t>
            </w:r>
          </w:p>
        </w:tc>
        <w:tc>
          <w:tcPr>
            <w:tcW w:w="6634" w:type="dxa"/>
          </w:tcPr>
          <w:p w:rsidR="00CD6CDE" w:rsidRPr="00C96AFE" w:rsidRDefault="00CD6CDE" w:rsidP="00F510C4">
            <w:pPr>
              <w:pStyle w:val="ListParagraph"/>
              <w:tabs>
                <w:tab w:val="left" w:pos="44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D6CDE" w:rsidRPr="00C96AFE" w:rsidRDefault="00CD6CDE" w:rsidP="00F510C4">
            <w:pPr>
              <w:pStyle w:val="ListParagraph"/>
              <w:numPr>
                <w:ilvl w:val="0"/>
                <w:numId w:val="42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  <w:r w:rsidRPr="00C96AFE">
              <w:rPr>
                <w:rFonts w:ascii="Times New Roman" w:hAnsi="Times New Roman"/>
                <w:sz w:val="24"/>
                <w:szCs w:val="24"/>
              </w:rPr>
              <w:t xml:space="preserve">Proiectarea </w:t>
            </w:r>
            <w:proofErr w:type="spellStart"/>
            <w:r w:rsidRPr="00C96AFE">
              <w:rPr>
                <w:rFonts w:ascii="Times New Roman" w:hAnsi="Times New Roman"/>
                <w:sz w:val="24"/>
                <w:szCs w:val="24"/>
              </w:rPr>
              <w:t>acţiunilor</w:t>
            </w:r>
            <w:proofErr w:type="spellEnd"/>
            <w:r w:rsidRPr="00C96AFE">
              <w:rPr>
                <w:rFonts w:ascii="Times New Roman" w:hAnsi="Times New Roman"/>
                <w:sz w:val="24"/>
                <w:szCs w:val="24"/>
              </w:rPr>
              <w:t xml:space="preserve"> de ameliorare a organi</w:t>
            </w:r>
            <w:r w:rsidR="002B6DC7">
              <w:rPr>
                <w:rFonts w:ascii="Times New Roman" w:hAnsi="Times New Roman"/>
                <w:sz w:val="24"/>
                <w:szCs w:val="24"/>
              </w:rPr>
              <w:t>s</w:t>
            </w:r>
            <w:r w:rsidRPr="00C96AFE">
              <w:rPr>
                <w:rFonts w:ascii="Times New Roman" w:hAnsi="Times New Roman"/>
                <w:sz w:val="24"/>
                <w:szCs w:val="24"/>
              </w:rPr>
              <w:t>melor.</w:t>
            </w:r>
          </w:p>
          <w:p w:rsidR="00CD6CDE" w:rsidRPr="00C96AFE" w:rsidRDefault="00CD6CDE" w:rsidP="00F510C4">
            <w:pPr>
              <w:pStyle w:val="ListParagraph"/>
              <w:tabs>
                <w:tab w:val="left" w:pos="44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1587"/>
        </w:trPr>
        <w:tc>
          <w:tcPr>
            <w:tcW w:w="3402" w:type="dxa"/>
          </w:tcPr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CS4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. Participarea în acțiuni de ocrotire a biodiversității prin parteneriat în vederea rezolvării problemelor ecologice la nivel individual, local </w:t>
            </w:r>
            <w:proofErr w:type="spellStart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global.</w:t>
            </w:r>
          </w:p>
        </w:tc>
        <w:tc>
          <w:tcPr>
            <w:tcW w:w="6634" w:type="dxa"/>
          </w:tcPr>
          <w:p w:rsidR="00CD6CDE" w:rsidRPr="00C96AFE" w:rsidRDefault="00CD6CDE" w:rsidP="00F510C4">
            <w:pPr>
              <w:pStyle w:val="ListParagraph"/>
              <w:numPr>
                <w:ilvl w:val="0"/>
                <w:numId w:val="39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  <w:r w:rsidRPr="00C96AFE">
              <w:rPr>
                <w:rFonts w:ascii="Times New Roman" w:hAnsi="Times New Roman"/>
                <w:sz w:val="24"/>
                <w:szCs w:val="24"/>
              </w:rPr>
              <w:t>Estimarea rolului biotehnologiilor tradiționale și moderne pentru soluționarea anumitor probleme ale societății.</w:t>
            </w:r>
          </w:p>
          <w:p w:rsidR="00CD6CDE" w:rsidRPr="00C96AFE" w:rsidRDefault="00CD6CDE" w:rsidP="00F510C4">
            <w:pPr>
              <w:tabs>
                <w:tab w:val="left" w:pos="447"/>
              </w:tabs>
            </w:pP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609"/>
        </w:trPr>
        <w:tc>
          <w:tcPr>
            <w:tcW w:w="3402" w:type="dxa"/>
            <w:vMerge w:val="restart"/>
          </w:tcPr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CS1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. Utilizarea limbajului 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științific biologic </w:t>
            </w:r>
            <w:r w:rsidRPr="00C96AFE">
              <w:rPr>
                <w:rFonts w:ascii="Times New Roman" w:hAnsi="Times New Roman" w:cs="Times New Roman"/>
                <w:noProof/>
                <w:sz w:val="24"/>
                <w:szCs w:val="24"/>
              </w:rPr>
              <w:t>referitor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la structuri, procese, fenomene, legi, concepte în diverse contexte de comunicare.</w:t>
            </w:r>
          </w:p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E7E6E6" w:themeFill="background2"/>
          </w:tcPr>
          <w:p w:rsidR="00CD6CDE" w:rsidRPr="00C96AFE" w:rsidRDefault="00CD6CDE" w:rsidP="00F510C4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Unitatea de </w:t>
            </w:r>
            <w:proofErr w:type="spellStart"/>
            <w:r w:rsidRPr="00C96AFE">
              <w:rPr>
                <w:rFonts w:ascii="Times New Roman" w:eastAsia="Times New Roman" w:hAnsi="Times New Roman"/>
                <w:b/>
                <w:sz w:val="24"/>
                <w:szCs w:val="24"/>
              </w:rPr>
              <w:t>conţinut</w:t>
            </w:r>
            <w:proofErr w:type="spellEnd"/>
            <w:r w:rsidRPr="00C96A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96A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6AFE">
              <w:rPr>
                <w:rFonts w:ascii="Times New Roman" w:hAnsi="Times New Roman"/>
                <w:b/>
                <w:sz w:val="24"/>
                <w:szCs w:val="24"/>
              </w:rPr>
              <w:t>. Ecologia și protecția mediului</w:t>
            </w: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1371"/>
        </w:trPr>
        <w:tc>
          <w:tcPr>
            <w:tcW w:w="3402" w:type="dxa"/>
            <w:vMerge/>
          </w:tcPr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4" w:type="dxa"/>
          </w:tcPr>
          <w:p w:rsidR="00CD6CDE" w:rsidRPr="00C96AFE" w:rsidRDefault="00CD6CDE" w:rsidP="00F510C4">
            <w:pPr>
              <w:pStyle w:val="ListParagraph"/>
              <w:numPr>
                <w:ilvl w:val="0"/>
                <w:numId w:val="35"/>
              </w:numPr>
              <w:ind w:right="-18"/>
              <w:rPr>
                <w:rFonts w:ascii="Times New Roman" w:hAnsi="Times New Roman"/>
                <w:i/>
                <w:sz w:val="24"/>
                <w:szCs w:val="24"/>
              </w:rPr>
            </w:pPr>
            <w:r w:rsidRPr="00C96AFE">
              <w:rPr>
                <w:rFonts w:ascii="Times New Roman" w:hAnsi="Times New Roman"/>
                <w:sz w:val="24"/>
                <w:szCs w:val="24"/>
              </w:rPr>
              <w:t xml:space="preserve">Definirea termenilor: </w:t>
            </w:r>
            <w:r w:rsidRPr="00C96AFE">
              <w:rPr>
                <w:rFonts w:ascii="Times New Roman" w:hAnsi="Times New Roman"/>
                <w:i/>
                <w:sz w:val="24"/>
                <w:szCs w:val="24"/>
              </w:rPr>
              <w:t>ecologie, populație, biocenoză, biotop, biosferă, ecosistem, lanț trofic, rețea trofică, echilibru dinamic, piramidă ecologică,</w:t>
            </w: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609"/>
        </w:trPr>
        <w:tc>
          <w:tcPr>
            <w:tcW w:w="3402" w:type="dxa"/>
            <w:vMerge/>
          </w:tcPr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4" w:type="dxa"/>
          </w:tcPr>
          <w:p w:rsidR="00CD6CDE" w:rsidRPr="00C96AFE" w:rsidRDefault="00CD6CDE" w:rsidP="00F510C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Descrierea particularităților nivelurilor de organizare a materiei vii.</w:t>
            </w: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609"/>
        </w:trPr>
        <w:tc>
          <w:tcPr>
            <w:tcW w:w="3402" w:type="dxa"/>
            <w:vMerge/>
          </w:tcPr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4" w:type="dxa"/>
          </w:tcPr>
          <w:p w:rsidR="00CD6CDE" w:rsidRPr="00C96AFE" w:rsidRDefault="00CD6CDE" w:rsidP="00F510C4">
            <w:pPr>
              <w:pStyle w:val="ListParagraph"/>
              <w:numPr>
                <w:ilvl w:val="0"/>
                <w:numId w:val="40"/>
              </w:numPr>
              <w:ind w:left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Identificarea nivelurilor de integrare și organizare a materiei vii.</w:t>
            </w:r>
          </w:p>
          <w:p w:rsidR="00CD6CDE" w:rsidRPr="00C96AFE" w:rsidRDefault="00CD6CDE" w:rsidP="00F510C4">
            <w:pPr>
              <w:rPr>
                <w:color w:val="000000"/>
              </w:rPr>
            </w:pP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609"/>
        </w:trPr>
        <w:tc>
          <w:tcPr>
            <w:tcW w:w="3402" w:type="dxa"/>
            <w:vMerge/>
          </w:tcPr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4" w:type="dxa"/>
          </w:tcPr>
          <w:p w:rsidR="00CD6CDE" w:rsidRPr="00C96AFE" w:rsidRDefault="00CD6CDE" w:rsidP="00F510C4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Compararea diferitor tipuri de ecosisteme.</w:t>
            </w: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609"/>
        </w:trPr>
        <w:tc>
          <w:tcPr>
            <w:tcW w:w="3402" w:type="dxa"/>
            <w:vMerge w:val="restart"/>
          </w:tcPr>
          <w:p w:rsidR="00CD6CDE" w:rsidRPr="00C96AFE" w:rsidRDefault="00CD6CDE" w:rsidP="00F5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CS2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. Investigarea lumii vii cu ajutorul metodelor și al mijloacelor specifice pentru îmbunătățirea calității vieții și a mediului. </w:t>
            </w:r>
          </w:p>
        </w:tc>
        <w:tc>
          <w:tcPr>
            <w:tcW w:w="6634" w:type="dxa"/>
            <w:shd w:val="clear" w:color="auto" w:fill="FFFFFF" w:themeFill="background1"/>
          </w:tcPr>
          <w:p w:rsidR="00CD6CDE" w:rsidRPr="00C96AFE" w:rsidRDefault="00CD6CDE" w:rsidP="00F510C4">
            <w:pPr>
              <w:pStyle w:val="ListParagraph"/>
              <w:numPr>
                <w:ilvl w:val="0"/>
                <w:numId w:val="40"/>
              </w:numPr>
              <w:ind w:left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Distingerea diferitor tipuri de ecosisteme. </w:t>
            </w:r>
          </w:p>
          <w:p w:rsidR="00CD6CDE" w:rsidRPr="00C96AFE" w:rsidRDefault="00CD6CDE" w:rsidP="00F510C4">
            <w:pPr>
              <w:pStyle w:val="ListParagraph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1130"/>
        </w:trPr>
        <w:tc>
          <w:tcPr>
            <w:tcW w:w="3402" w:type="dxa"/>
            <w:vMerge/>
          </w:tcPr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4" w:type="dxa"/>
          </w:tcPr>
          <w:p w:rsidR="00CD6CDE" w:rsidRPr="00C96AFE" w:rsidRDefault="00CD6CDE" w:rsidP="00F510C4">
            <w:pPr>
              <w:pStyle w:val="ListParagraph"/>
              <w:numPr>
                <w:ilvl w:val="0"/>
                <w:numId w:val="40"/>
              </w:numPr>
              <w:ind w:left="317" w:right="-1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Compararea diferitor tipuri de ecosisteme.</w:t>
            </w: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726"/>
        </w:trPr>
        <w:tc>
          <w:tcPr>
            <w:tcW w:w="3402" w:type="dxa"/>
            <w:vMerge w:val="restart"/>
          </w:tcPr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CDE" w:rsidRPr="00C96AFE" w:rsidRDefault="00CD6CDE" w:rsidP="00F5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CS4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. Participarea în acțiuni de ocrotire a biodiversității prin parteneriat în vederea rezolvării problemelor ecologice la nivel individual, local </w:t>
            </w:r>
            <w:proofErr w:type="spellStart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global.</w:t>
            </w:r>
          </w:p>
        </w:tc>
        <w:tc>
          <w:tcPr>
            <w:tcW w:w="6634" w:type="dxa"/>
          </w:tcPr>
          <w:p w:rsidR="00CD6CDE" w:rsidRPr="00C96AFE" w:rsidRDefault="00CD6CDE" w:rsidP="00F510C4">
            <w:pPr>
              <w:pStyle w:val="ListParagraph"/>
              <w:numPr>
                <w:ilvl w:val="0"/>
                <w:numId w:val="41"/>
              </w:numPr>
              <w:ind w:left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Proiectarea acțiunilor de conservare a biodiversității vegetale și animale din diverse ecosisteme.</w:t>
            </w:r>
          </w:p>
          <w:p w:rsidR="00CD6CDE" w:rsidRPr="00C96AFE" w:rsidRDefault="00CD6CDE" w:rsidP="00F510C4">
            <w:pPr>
              <w:ind w:left="-43"/>
              <w:rPr>
                <w:color w:val="000000" w:themeColor="text1"/>
              </w:rPr>
            </w:pP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609"/>
        </w:trPr>
        <w:tc>
          <w:tcPr>
            <w:tcW w:w="3402" w:type="dxa"/>
            <w:vMerge/>
          </w:tcPr>
          <w:p w:rsidR="00CD6CDE" w:rsidRPr="00C96AFE" w:rsidRDefault="00CD6CDE" w:rsidP="00F510C4">
            <w:pPr>
              <w:rPr>
                <w:b/>
              </w:rPr>
            </w:pPr>
          </w:p>
        </w:tc>
        <w:tc>
          <w:tcPr>
            <w:tcW w:w="6634" w:type="dxa"/>
          </w:tcPr>
          <w:p w:rsidR="00CD6CDE" w:rsidRPr="00C96AFE" w:rsidRDefault="00CD6CDE" w:rsidP="00F510C4">
            <w:pPr>
              <w:pStyle w:val="ListParagraph"/>
              <w:numPr>
                <w:ilvl w:val="0"/>
                <w:numId w:val="41"/>
              </w:numPr>
              <w:ind w:left="31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Planificarea activităților de salubrizare a mediului.</w:t>
            </w: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CDE" w:rsidRPr="00F510C4" w:rsidTr="00CD6CDE">
        <w:trPr>
          <w:trHeight w:val="569"/>
        </w:trPr>
        <w:tc>
          <w:tcPr>
            <w:tcW w:w="3402" w:type="dxa"/>
            <w:vMerge/>
          </w:tcPr>
          <w:p w:rsidR="00CD6CDE" w:rsidRPr="00C96AFE" w:rsidRDefault="00CD6CDE" w:rsidP="00F510C4">
            <w:pPr>
              <w:rPr>
                <w:b/>
              </w:rPr>
            </w:pPr>
          </w:p>
        </w:tc>
        <w:tc>
          <w:tcPr>
            <w:tcW w:w="6634" w:type="dxa"/>
          </w:tcPr>
          <w:p w:rsidR="00CD6CDE" w:rsidRPr="00C96AFE" w:rsidRDefault="00CD6CDE" w:rsidP="00F510C4">
            <w:pPr>
              <w:rPr>
                <w:color w:val="000000" w:themeColor="text1"/>
              </w:rPr>
            </w:pPr>
          </w:p>
        </w:tc>
        <w:tc>
          <w:tcPr>
            <w:tcW w:w="5386" w:type="dxa"/>
            <w:vMerge/>
          </w:tcPr>
          <w:p w:rsidR="00CD6CDE" w:rsidRPr="00C96AFE" w:rsidRDefault="00CD6CDE" w:rsidP="00F510C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016D5" w:rsidRDefault="009016D5" w:rsidP="00CD6CDE">
      <w:pPr>
        <w:pStyle w:val="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0C4" w:rsidRDefault="00F510C4" w:rsidP="00CD6CDE">
      <w:pPr>
        <w:pStyle w:val="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0C4" w:rsidRDefault="00F510C4" w:rsidP="00CD6CDE">
      <w:pPr>
        <w:pStyle w:val="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0C4" w:rsidRDefault="00F510C4" w:rsidP="00CD6CDE">
      <w:pPr>
        <w:pStyle w:val="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0C4" w:rsidRPr="00C96AFE" w:rsidRDefault="00F510C4" w:rsidP="00CD6CDE">
      <w:pPr>
        <w:pStyle w:val="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CDE" w:rsidRPr="00C96AFE" w:rsidRDefault="00CD6CDE" w:rsidP="00CD6CDE">
      <w:pPr>
        <w:pStyle w:val="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916" w:rsidRPr="00C96AFE" w:rsidRDefault="00EF7916" w:rsidP="00CD6CDE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A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PROIECTAREA DIDACTICĂ A UNITĂȚILOR DE ÎNVĂȚARE p</w:t>
      </w:r>
      <w:r w:rsidR="001448DA" w:rsidRPr="00C96AFE">
        <w:rPr>
          <w:rFonts w:ascii="Times New Roman" w:eastAsia="Times New Roman" w:hAnsi="Times New Roman" w:cs="Times New Roman"/>
          <w:b/>
          <w:sz w:val="24"/>
          <w:szCs w:val="24"/>
        </w:rPr>
        <w:t>entru CLASA a XII-a, profil umanist</w:t>
      </w:r>
      <w:r w:rsidR="004818FF" w:rsidRPr="00C96AF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96A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18FF" w:rsidRPr="00C96AFE">
        <w:rPr>
          <w:rFonts w:ascii="Times New Roman" w:eastAsia="Times New Roman" w:hAnsi="Times New Roman" w:cs="Times New Roman"/>
          <w:b/>
          <w:sz w:val="24"/>
          <w:szCs w:val="24"/>
        </w:rPr>
        <w:t>disciplina BIOLOGIE</w:t>
      </w:r>
    </w:p>
    <w:p w:rsidR="00EF7916" w:rsidRPr="00C96AFE" w:rsidRDefault="00EF7916" w:rsidP="00EF7916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174" w:type="pct"/>
        <w:tblLook w:val="04A0" w:firstRow="1" w:lastRow="0" w:firstColumn="1" w:lastColumn="0" w:noHBand="0" w:noVBand="1"/>
      </w:tblPr>
      <w:tblGrid>
        <w:gridCol w:w="2971"/>
        <w:gridCol w:w="4409"/>
        <w:gridCol w:w="950"/>
        <w:gridCol w:w="769"/>
        <w:gridCol w:w="2757"/>
        <w:gridCol w:w="2045"/>
        <w:gridCol w:w="766"/>
      </w:tblGrid>
      <w:tr w:rsidR="00F510C4" w:rsidRPr="00C96AFE" w:rsidTr="00F510C4">
        <w:tc>
          <w:tcPr>
            <w:tcW w:w="1013" w:type="pct"/>
            <w:vMerge w:val="restart"/>
            <w:vAlign w:val="center"/>
          </w:tcPr>
          <w:p w:rsidR="00F510C4" w:rsidRPr="00C96AFE" w:rsidRDefault="00F510C4" w:rsidP="00F510C4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Unităţi</w:t>
            </w:r>
            <w:proofErr w:type="spellEnd"/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competenţă</w:t>
            </w:r>
            <w:proofErr w:type="spellEnd"/>
          </w:p>
        </w:tc>
        <w:tc>
          <w:tcPr>
            <w:tcW w:w="1503" w:type="pct"/>
            <w:vMerge w:val="restart"/>
            <w:vAlign w:val="center"/>
          </w:tcPr>
          <w:p w:rsidR="00F510C4" w:rsidRPr="00C96AFE" w:rsidRDefault="00F510C4" w:rsidP="00F510C4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Unităţi</w:t>
            </w:r>
            <w:proofErr w:type="spellEnd"/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</w:p>
          <w:p w:rsidR="00F510C4" w:rsidRPr="00C96AFE" w:rsidRDefault="00F510C4" w:rsidP="00F510C4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Conţinuturi</w:t>
            </w:r>
            <w:proofErr w:type="spellEnd"/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tematice)</w:t>
            </w:r>
          </w:p>
        </w:tc>
        <w:tc>
          <w:tcPr>
            <w:tcW w:w="586" w:type="pct"/>
            <w:gridSpan w:val="2"/>
            <w:vAlign w:val="center"/>
          </w:tcPr>
          <w:p w:rsidR="00F510C4" w:rsidRPr="00C96AFE" w:rsidRDefault="00F510C4" w:rsidP="00F510C4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Eşalonare</w:t>
            </w:r>
            <w:proofErr w:type="spellEnd"/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în timp</w:t>
            </w:r>
          </w:p>
        </w:tc>
        <w:tc>
          <w:tcPr>
            <w:tcW w:w="940" w:type="pct"/>
            <w:vMerge w:val="restart"/>
            <w:vAlign w:val="center"/>
          </w:tcPr>
          <w:p w:rsidR="00F510C4" w:rsidRPr="00C96AFE" w:rsidRDefault="00F510C4" w:rsidP="00F510C4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Activităţi</w:t>
            </w:r>
            <w:proofErr w:type="spellEnd"/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produse de </w:t>
            </w:r>
            <w:proofErr w:type="spellStart"/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învăţare</w:t>
            </w:r>
            <w:proofErr w:type="spellEnd"/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recomandate</w:t>
            </w:r>
          </w:p>
        </w:tc>
        <w:tc>
          <w:tcPr>
            <w:tcW w:w="697" w:type="pct"/>
            <w:vMerge w:val="restart"/>
            <w:vAlign w:val="center"/>
          </w:tcPr>
          <w:p w:rsidR="00F510C4" w:rsidRPr="00C96AFE" w:rsidRDefault="00F510C4" w:rsidP="00F510C4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Tehnologii didactice</w:t>
            </w:r>
          </w:p>
        </w:tc>
        <w:tc>
          <w:tcPr>
            <w:tcW w:w="261" w:type="pct"/>
            <w:vMerge w:val="restart"/>
            <w:vAlign w:val="center"/>
          </w:tcPr>
          <w:p w:rsidR="00F510C4" w:rsidRPr="00C96AFE" w:rsidRDefault="00F510C4" w:rsidP="00F510C4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F510C4" w:rsidRPr="00C96AFE" w:rsidTr="00F510C4">
        <w:tc>
          <w:tcPr>
            <w:tcW w:w="1013" w:type="pct"/>
            <w:vMerge/>
          </w:tcPr>
          <w:p w:rsidR="00F510C4" w:rsidRPr="00C96AFE" w:rsidRDefault="00F510C4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pct"/>
            <w:vMerge/>
          </w:tcPr>
          <w:p w:rsidR="00F510C4" w:rsidRPr="00C96AFE" w:rsidRDefault="00F510C4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F510C4" w:rsidRPr="00C96AFE" w:rsidRDefault="00F510C4" w:rsidP="008451D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262" w:type="pct"/>
          </w:tcPr>
          <w:p w:rsidR="00F510C4" w:rsidRPr="00C96AFE" w:rsidRDefault="00F510C4" w:rsidP="009047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40" w:type="pct"/>
            <w:vMerge/>
          </w:tcPr>
          <w:p w:rsidR="00F510C4" w:rsidRPr="00C96AFE" w:rsidRDefault="00F510C4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F510C4" w:rsidRPr="00C96AFE" w:rsidRDefault="00F510C4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:rsidR="00F510C4" w:rsidRPr="00C96AFE" w:rsidRDefault="00F510C4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16" w:rsidRPr="00F510C4" w:rsidTr="00F510C4">
        <w:tc>
          <w:tcPr>
            <w:tcW w:w="5000" w:type="pct"/>
            <w:gridSpan w:val="7"/>
            <w:shd w:val="clear" w:color="auto" w:fill="E2EFD9" w:themeFill="accent6" w:themeFillTint="33"/>
          </w:tcPr>
          <w:p w:rsidR="008451D9" w:rsidRPr="00C96AFE" w:rsidRDefault="00B5445E" w:rsidP="00F84B2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Unitatea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F7916"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F7916"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Bazele geneticii </w:t>
            </w:r>
            <w:r w:rsidR="00C7063E"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1448DA"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ore</w:t>
            </w:r>
          </w:p>
        </w:tc>
      </w:tr>
      <w:tr w:rsidR="00EF7916" w:rsidRPr="00C96AFE" w:rsidTr="00F510C4">
        <w:tc>
          <w:tcPr>
            <w:tcW w:w="1013" w:type="pct"/>
          </w:tcPr>
          <w:p w:rsidR="00EF7916" w:rsidRPr="00C96AFE" w:rsidRDefault="00EF7916" w:rsidP="00EF791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Definirea termenilor</w:t>
            </w:r>
            <w:r w:rsidRPr="00C96A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genă, cromozom, genotip, fenotip, ereditate, variabilitate, organism homozigot, organism heterozigot, mutație. </w:t>
            </w:r>
          </w:p>
          <w:p w:rsidR="00EF7916" w:rsidRPr="00C96AFE" w:rsidRDefault="00EF7916" w:rsidP="00904747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C96AFE" w:rsidRDefault="00EF7916" w:rsidP="00EF791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Descrierea particularităților structurale ale acizilor nucleici. </w:t>
            </w:r>
          </w:p>
          <w:p w:rsidR="00EF7916" w:rsidRPr="00C96AFE" w:rsidRDefault="00EF7916" w:rsidP="00904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C96AFE" w:rsidRDefault="00EF7916" w:rsidP="00EF791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Identificarea tipurilor de cromozomi, </w:t>
            </w:r>
            <w:r w:rsid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tipurilor de mutații și a factorilor mutageni, </w:t>
            </w:r>
            <w:r w:rsid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cariotipului</w:t>
            </w:r>
            <w:proofErr w:type="spellEnd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normal și a </w:t>
            </w:r>
            <w:proofErr w:type="spellStart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cariotipurilor</w:t>
            </w:r>
            <w:proofErr w:type="spellEnd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patologice la om.</w:t>
            </w:r>
          </w:p>
          <w:p w:rsidR="00EF7916" w:rsidRPr="00C96AFE" w:rsidRDefault="00EF7916" w:rsidP="006B3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C96AFE" w:rsidRDefault="00EF7916" w:rsidP="00EF791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Distingerea mecanismelor principale de moștenire a caracterelor ereditare.</w:t>
            </w:r>
          </w:p>
          <w:p w:rsidR="00EF7916" w:rsidRPr="00C96AFE" w:rsidRDefault="00EF7916" w:rsidP="00904747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C96AFE" w:rsidRDefault="00EF7916" w:rsidP="00EF791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Aplicarea legilor eredității la rezolvarea problemelor de genetică.</w:t>
            </w:r>
          </w:p>
          <w:p w:rsidR="00EF7916" w:rsidRPr="00C96AFE" w:rsidRDefault="00EF7916" w:rsidP="00904747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C96AFE" w:rsidRDefault="00EF7916" w:rsidP="00EF791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Compararea variabilității ereditare și neereditare.</w:t>
            </w:r>
          </w:p>
          <w:p w:rsidR="006B3A2C" w:rsidRPr="00C96AFE" w:rsidRDefault="006B3A2C" w:rsidP="006B3A2C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A2C" w:rsidRPr="00C96AFE" w:rsidRDefault="006B3A2C" w:rsidP="006B3A2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 impactului unor factori mutageni asupra organismelor vii.</w:t>
            </w:r>
          </w:p>
          <w:p w:rsidR="00EF7916" w:rsidRPr="00C96AFE" w:rsidRDefault="00EF7916" w:rsidP="00904747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C96AFE" w:rsidRDefault="00EF7916" w:rsidP="00EF791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Argumentarea necesității utilizării metodelor de studiu în genetica umană.</w:t>
            </w:r>
          </w:p>
          <w:p w:rsidR="00EF7916" w:rsidRPr="00C96AFE" w:rsidRDefault="00EF7916" w:rsidP="00904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C96AFE" w:rsidRDefault="00EF7916" w:rsidP="00EF791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Propunerea modalităților de profilaxie a maladiilor ereditare.</w:t>
            </w:r>
          </w:p>
          <w:p w:rsidR="00EF7916" w:rsidRPr="00C96AFE" w:rsidRDefault="00EF7916" w:rsidP="00904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C96AFE" w:rsidRDefault="00EF7916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pct"/>
          </w:tcPr>
          <w:p w:rsidR="00EF7916" w:rsidRPr="00C96AFE" w:rsidRDefault="00086E7A" w:rsidP="00904747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EF7916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Recapitulare</w:t>
            </w:r>
            <w:r w:rsid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EF7916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sistematizarea </w:t>
            </w:r>
            <w:proofErr w:type="spellStart"/>
            <w:r w:rsidR="00EF7916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cunoştinţelor</w:t>
            </w:r>
            <w:proofErr w:type="spellEnd"/>
            <w:r w:rsidR="00EF7916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unitățile de conținut studiate din clasele a X-XI-a.</w:t>
            </w:r>
          </w:p>
          <w:p w:rsidR="00086E7A" w:rsidRPr="00C96AFE" w:rsidRDefault="00086E7A" w:rsidP="00904747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A2C" w:rsidRPr="00C96AFE" w:rsidRDefault="00086E7A" w:rsidP="006B3A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6B3A2C"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Evaluare </w:t>
            </w:r>
            <w:proofErr w:type="spellStart"/>
            <w:r w:rsidR="006B3A2C"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iniţială</w:t>
            </w:r>
            <w:proofErr w:type="spellEnd"/>
            <w:r w:rsidR="006B3A2C"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F7916" w:rsidRPr="00C96AFE" w:rsidRDefault="00EF7916" w:rsidP="006B3A2C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90474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EA679D"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Bazele moleculare ale </w:t>
            </w:r>
            <w:proofErr w:type="spellStart"/>
            <w:r w:rsidR="00EA679D" w:rsidRPr="00C96AFE">
              <w:rPr>
                <w:rFonts w:ascii="Times New Roman" w:hAnsi="Times New Roman" w:cs="Times New Roman"/>
                <w:sz w:val="24"/>
                <w:szCs w:val="24"/>
              </w:rPr>
              <w:t>eredităţii</w:t>
            </w:r>
            <w:proofErr w:type="spellEnd"/>
            <w:r w:rsidR="00EA679D" w:rsidRPr="00C96AFE">
              <w:rPr>
                <w:rFonts w:ascii="Times New Roman" w:hAnsi="Times New Roman" w:cs="Times New Roman"/>
                <w:sz w:val="24"/>
                <w:szCs w:val="24"/>
              </w:rPr>
              <w:t>. Acizi nucleici.</w:t>
            </w:r>
            <w:r w:rsidR="00C96AFE">
              <w:rPr>
                <w:rFonts w:ascii="Times New Roman" w:hAnsi="Times New Roman" w:cs="Times New Roman"/>
                <w:sz w:val="24"/>
                <w:szCs w:val="24"/>
              </w:rPr>
              <w:t xml:space="preserve"> Gene</w:t>
            </w:r>
          </w:p>
          <w:p w:rsidR="00EF7916" w:rsidRPr="00C96AFE" w:rsidRDefault="00EF7916" w:rsidP="0090474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4D0B00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86E7A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A679D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Bazele materiale ale </w:t>
            </w:r>
            <w:proofErr w:type="spellStart"/>
            <w:r w:rsidR="00EA679D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eredităţii</w:t>
            </w:r>
            <w:proofErr w:type="spellEnd"/>
            <w:r w:rsidR="00EA679D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8708D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Cromozomii</w:t>
            </w:r>
          </w:p>
          <w:p w:rsidR="00086E7A" w:rsidRPr="00C96AFE" w:rsidRDefault="00086E7A" w:rsidP="004D0B00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C96AFE" w:rsidRDefault="00EF7916" w:rsidP="00EA67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86E7A"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79D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Legile lui G</w:t>
            </w:r>
            <w:r w:rsidR="00EB580C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regor</w:t>
            </w:r>
            <w:r w:rsidR="000325DD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Mendel de transmitere a </w:t>
            </w:r>
            <w:r w:rsidR="00EA679D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caracterelor ereditare pentru </w:t>
            </w:r>
            <w:proofErr w:type="spellStart"/>
            <w:r w:rsidR="00EA679D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încrucişarea</w:t>
            </w:r>
            <w:proofErr w:type="spellEnd"/>
            <w:r w:rsidR="00EA679D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monohibridă</w:t>
            </w:r>
          </w:p>
          <w:p w:rsidR="00EA679D" w:rsidRPr="00C96AFE" w:rsidRDefault="00EA679D" w:rsidP="00EA67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0B00" w:rsidRPr="00C96AFE" w:rsidRDefault="00EA679D" w:rsidP="004D0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EF7916"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D0B00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Moştenire</w:t>
            </w:r>
            <w:r w:rsid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caracterelor cuplate cu sexul</w:t>
            </w:r>
          </w:p>
          <w:p w:rsidR="00EF7916" w:rsidRPr="00C96AFE" w:rsidRDefault="00EF7916" w:rsidP="0090474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0B00" w:rsidRPr="00C96AFE" w:rsidRDefault="004D0B00" w:rsidP="004D0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78708D" w:rsidRPr="00C96A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Moştenirea</w:t>
            </w:r>
            <w:proofErr w:type="spellEnd"/>
            <w:r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grupelor sangvine. Rezolvarea problemelor din genetică: aplicarea legilor</w:t>
            </w:r>
            <w:r w:rsidR="00B54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mendeliene</w:t>
            </w:r>
            <w:proofErr w:type="spellEnd"/>
            <w:r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transmitere a caracterelor ereditare </w:t>
            </w:r>
            <w:r w:rsidR="00B54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pentru </w:t>
            </w:r>
            <w:proofErr w:type="spellStart"/>
            <w:r w:rsidR="00B54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încrucişarea</w:t>
            </w:r>
            <w:proofErr w:type="spellEnd"/>
            <w:r w:rsidR="00B54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monohibridă</w:t>
            </w:r>
            <w:r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7916" w:rsidRPr="00C96AFE" w:rsidRDefault="00EF7916" w:rsidP="0078708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C96AFE" w:rsidRDefault="004D0B00" w:rsidP="009047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EF7916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Variabilitatea neereditară </w:t>
            </w:r>
            <w:proofErr w:type="spellStart"/>
            <w:r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ereditară a organismelor</w:t>
            </w:r>
            <w:r w:rsidR="00B54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B54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Mutaţiile</w:t>
            </w:r>
            <w:proofErr w:type="spellEnd"/>
            <w:r w:rsidR="00B54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54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="00B54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54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semnificaţia</w:t>
            </w:r>
            <w:proofErr w:type="spellEnd"/>
            <w:r w:rsidR="00B54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lor</w:t>
            </w:r>
          </w:p>
          <w:p w:rsidR="00EF7916" w:rsidRPr="00C96AFE" w:rsidRDefault="00EF7916" w:rsidP="009047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0B00" w:rsidRPr="00C96AFE" w:rsidRDefault="004D0B00" w:rsidP="004D0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EF7916"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Mutaţiile</w:t>
            </w:r>
            <w:proofErr w:type="spellEnd"/>
            <w:r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semnificaţia</w:t>
            </w:r>
            <w:proofErr w:type="spellEnd"/>
            <w:r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lor.</w:t>
            </w:r>
            <w:r w:rsidR="00B54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Factorii mutageni</w:t>
            </w:r>
          </w:p>
          <w:p w:rsidR="00EF7916" w:rsidRPr="00C96AFE" w:rsidRDefault="00EF7916" w:rsidP="004D0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0B00" w:rsidRPr="00C96AFE" w:rsidRDefault="004D0B00" w:rsidP="004D0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EF7916"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95F70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Genetica umană.</w:t>
            </w:r>
            <w:r w:rsidR="00495F70"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Ereditatea normală la om</w:t>
            </w:r>
            <w:r w:rsidR="00495F70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50EB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5F70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și </w:t>
            </w:r>
            <w:r w:rsidR="00E850EB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ereditatea </w:t>
            </w:r>
            <w:r w:rsidR="00B54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patologică la om</w:t>
            </w:r>
          </w:p>
          <w:p w:rsidR="00EF7916" w:rsidRPr="00C96AFE" w:rsidRDefault="00EF7916" w:rsidP="004D0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0B00" w:rsidRPr="00C96AFE" w:rsidRDefault="004D0B00" w:rsidP="000325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EF7916" w:rsidRPr="00C96A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EF7916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Metod</w:t>
            </w:r>
            <w:r w:rsidR="00B54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 de studiu al </w:t>
            </w:r>
            <w:proofErr w:type="spellStart"/>
            <w:r w:rsidR="00B54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eredităţii</w:t>
            </w:r>
            <w:proofErr w:type="spellEnd"/>
            <w:r w:rsidR="00B54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umane</w:t>
            </w:r>
          </w:p>
          <w:p w:rsidR="00EF7916" w:rsidRPr="00C96AFE" w:rsidRDefault="00EF7916" w:rsidP="004D0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C96AFE" w:rsidRDefault="004D0B00" w:rsidP="0090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EF7916" w:rsidRPr="00C96A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EF7916"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Lucrare practică</w:t>
            </w:r>
            <w:r w:rsidR="00EF7916" w:rsidRPr="00C96A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EF7916" w:rsidRPr="00C96A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Întocmirea arborelui genealogic. Analiza unor </w:t>
            </w:r>
            <w:proofErr w:type="spellStart"/>
            <w:r w:rsidR="00EF7916" w:rsidRPr="00C96A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cariotipuri</w:t>
            </w:r>
            <w:proofErr w:type="spellEnd"/>
            <w:r w:rsidR="00EF7916" w:rsidRPr="00C96A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patologice umane.</w:t>
            </w:r>
            <w:r w:rsidR="00EF7916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0B00" w:rsidRPr="00C96AFE" w:rsidRDefault="004D0B00" w:rsidP="0090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C96AFE" w:rsidRDefault="004D0B00" w:rsidP="0090474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EF7916"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F7916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Recapitularea </w:t>
            </w:r>
            <w:proofErr w:type="spellStart"/>
            <w:r w:rsidR="00EF7916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="00EF7916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sistematizarea </w:t>
            </w:r>
            <w:proofErr w:type="spellStart"/>
            <w:r w:rsidR="00EF7916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cunoştinţelor</w:t>
            </w:r>
            <w:proofErr w:type="spellEnd"/>
            <w:r w:rsidR="00EF7916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="00EF7916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conţinuturile</w:t>
            </w:r>
            <w:proofErr w:type="spellEnd"/>
            <w:r w:rsidR="00EF7916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7916" w:rsidRPr="00C96AF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Bazele geneticii</w:t>
            </w:r>
            <w:r w:rsidR="00EF7916"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F7916" w:rsidRPr="00C96AFE" w:rsidRDefault="00EF7916" w:rsidP="0090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F7916" w:rsidRPr="00C96AFE" w:rsidRDefault="004D0B00" w:rsidP="0090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EF7916"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Evaluare sumativă</w:t>
            </w:r>
            <w:r w:rsidR="000325DD"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25DD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unitatea de </w:t>
            </w:r>
            <w:proofErr w:type="spellStart"/>
            <w:r w:rsidR="000325DD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conţinut</w:t>
            </w:r>
            <w:proofErr w:type="spellEnd"/>
            <w:r w:rsidR="00EF7916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EF7916" w:rsidRPr="00C96AFE" w:rsidRDefault="00EF7916" w:rsidP="00086E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Bazele geneticii</w:t>
            </w:r>
            <w:r w:rsidRPr="00C9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24" w:type="pct"/>
          </w:tcPr>
          <w:p w:rsidR="00EF7916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2FBE" w:rsidRDefault="00D62FBE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2FBE" w:rsidRDefault="00D62FBE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0C4" w:rsidRPr="00C96AFE" w:rsidRDefault="00F510C4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580C" w:rsidRPr="00C96AFE" w:rsidRDefault="00EB580C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0C4" w:rsidRDefault="00F510C4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25DD" w:rsidRPr="00F510C4" w:rsidRDefault="000325DD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0C4" w:rsidRPr="00C96AFE" w:rsidRDefault="00F510C4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6B3A2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EF7916" w:rsidRPr="00C96AFE" w:rsidRDefault="00EF7916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pct"/>
          </w:tcPr>
          <w:p w:rsidR="00D62FBE" w:rsidRDefault="00EF7916" w:rsidP="00904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Modelarea structurii moleculelor de acizi nucleici. </w:t>
            </w:r>
          </w:p>
          <w:p w:rsidR="00EF7916" w:rsidRPr="00C96AFE" w:rsidRDefault="00EF7916" w:rsidP="00904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Modelul moleculelor de acizi nucleici.</w:t>
            </w:r>
          </w:p>
          <w:p w:rsidR="00086E7A" w:rsidRPr="00C96AFE" w:rsidRDefault="00086E7A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2FBE" w:rsidRDefault="00EF7916" w:rsidP="00B5445E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Activitate:</w:t>
            </w:r>
            <w:r w:rsidR="00B54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Rezolvarea problemelor de genetică bazate pe diverse mecanisme de transm</w:t>
            </w:r>
            <w:r w:rsidR="006F15C7"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itere a caracterelor ereditare prin </w:t>
            </w:r>
            <w:proofErr w:type="spellStart"/>
            <w:r w:rsidR="006F15C7"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încrucişarea</w:t>
            </w:r>
            <w:proofErr w:type="spellEnd"/>
            <w:r w:rsidR="006F15C7"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monohibridă.</w:t>
            </w:r>
            <w:r w:rsidR="00B5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7916" w:rsidRPr="00C96AFE" w:rsidRDefault="00EF7916" w:rsidP="00B5445E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Problema rezolvată cu gradul de respectare a algoritmului în rezolvarea</w:t>
            </w:r>
            <w:r w:rsidR="006F15C7"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problemelor din genetică. </w:t>
            </w:r>
          </w:p>
          <w:p w:rsidR="00086E7A" w:rsidRPr="00C96AFE" w:rsidRDefault="00086E7A" w:rsidP="006F15C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7916" w:rsidRPr="00C96AFE" w:rsidRDefault="00EF7916" w:rsidP="00B54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B544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Compararea pe imagini a unor </w:t>
            </w:r>
            <w:proofErr w:type="spellStart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cariotipuri</w:t>
            </w:r>
            <w:proofErr w:type="spellEnd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normale și patologice la om.</w:t>
            </w:r>
          </w:p>
          <w:p w:rsidR="00EF7916" w:rsidRPr="00C96AFE" w:rsidRDefault="00EF7916" w:rsidP="00B54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Produs: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Tabel comparativ ce reflectă unele deosebiri în </w:t>
            </w:r>
            <w:proofErr w:type="spellStart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cariotipul</w:t>
            </w:r>
            <w:proofErr w:type="spellEnd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normal și patologic la om. </w:t>
            </w:r>
          </w:p>
          <w:p w:rsidR="00086E7A" w:rsidRPr="00C96AFE" w:rsidRDefault="00086E7A" w:rsidP="006F15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7916" w:rsidRPr="00C96AFE" w:rsidRDefault="00EF7916" w:rsidP="009047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B544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Elaborarea unei fișe instructive cu referire la caracterele monogenice </w:t>
            </w:r>
            <w:proofErr w:type="spellStart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autozomale</w:t>
            </w:r>
            <w:proofErr w:type="spellEnd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personale.</w:t>
            </w:r>
            <w:r w:rsidR="00B5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  <w:r w:rsidR="00B544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Fișa instructivă elaborată de elev.</w:t>
            </w:r>
          </w:p>
          <w:p w:rsidR="00086E7A" w:rsidRPr="00C96AFE" w:rsidRDefault="00086E7A" w:rsidP="00904747">
            <w:pPr>
              <w:shd w:val="clear" w:color="auto" w:fill="FFFFFF"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6DC7" w:rsidRDefault="00EF7916" w:rsidP="006F15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B544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5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Elaborarea prezentărilor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 elucidarea impactului unor factor</w:t>
            </w:r>
            <w:r w:rsidR="006F15C7"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mutageni asupra  organismelor</w:t>
            </w:r>
            <w:r w:rsidR="00B5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F7916" w:rsidRPr="00C96AFE" w:rsidRDefault="00EF7916" w:rsidP="006F15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  <w:r w:rsidR="00B544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Prezentarea </w:t>
            </w:r>
            <w:r w:rsidR="006F15C7"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elaborată și susținută de elev.</w:t>
            </w:r>
          </w:p>
          <w:p w:rsidR="00086E7A" w:rsidRPr="00C96AFE" w:rsidRDefault="00086E7A" w:rsidP="00904747">
            <w:pPr>
              <w:shd w:val="clear" w:color="auto" w:fill="FFFFFF"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6DC7" w:rsidRDefault="00EF7916" w:rsidP="00B54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Activitate: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Alcătuirea arborelui genealogic al familiei referitor la moște</w:t>
            </w:r>
            <w:r w:rsidR="006F15C7"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nirea unor caractere ereditare.</w:t>
            </w:r>
            <w:r w:rsidR="00B5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7916" w:rsidRDefault="00EF7916" w:rsidP="00B54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  <w:r w:rsidR="00B544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Arbore</w:t>
            </w:r>
            <w:r w:rsidR="006F15C7"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 genealogic elaborat de elev.</w:t>
            </w:r>
          </w:p>
          <w:p w:rsidR="00F510C4" w:rsidRPr="00C96AFE" w:rsidRDefault="00F510C4" w:rsidP="00B544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pct"/>
          </w:tcPr>
          <w:p w:rsidR="00EF7916" w:rsidRPr="00C96AFE" w:rsidRDefault="00EF7916" w:rsidP="00904747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C96AFE" w:rsidRDefault="00EF7916" w:rsidP="00904747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Forme de organizare:</w:t>
            </w:r>
          </w:p>
          <w:p w:rsidR="00EF7916" w:rsidRPr="00C96AFE" w:rsidRDefault="00EF7916" w:rsidP="00C32F02">
            <w:pPr>
              <w:pStyle w:val="1"/>
              <w:spacing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Activ</w:t>
            </w:r>
            <w:r w:rsidR="00D62FBE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ate frontală</w:t>
            </w:r>
            <w:r w:rsidR="00C32F02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2F02" w:rsidRPr="00C96AFE" w:rsidRDefault="00C32F02" w:rsidP="00C32F02">
            <w:pPr>
              <w:pStyle w:val="1"/>
              <w:spacing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C32F02">
            <w:pPr>
              <w:pStyle w:val="1"/>
              <w:spacing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Activ</w:t>
            </w:r>
            <w:r w:rsidR="00D62FBE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ate individuală</w:t>
            </w:r>
          </w:p>
          <w:p w:rsidR="00C32F02" w:rsidRPr="00C96AFE" w:rsidRDefault="00C32F02" w:rsidP="00C32F02">
            <w:pPr>
              <w:pStyle w:val="1"/>
              <w:spacing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C32F02">
            <w:pPr>
              <w:pStyle w:val="1"/>
              <w:spacing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Activi</w:t>
            </w:r>
            <w:r w:rsidR="00D62FB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ate în grup</w:t>
            </w:r>
          </w:p>
          <w:p w:rsidR="00EF7916" w:rsidRPr="00C96AFE" w:rsidRDefault="00EF7916" w:rsidP="00904747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C96AFE" w:rsidRDefault="00EF7916" w:rsidP="00904747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predominante</w:t>
            </w:r>
            <w:r w:rsidR="00787092"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EF7916" w:rsidRPr="00C96AFE" w:rsidRDefault="00EF7916" w:rsidP="00C32F0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r w:rsidR="000325DD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textul</w:t>
            </w:r>
          </w:p>
          <w:p w:rsidR="00C32F02" w:rsidRPr="00C96AFE" w:rsidRDefault="00C32F02" w:rsidP="00C32F0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C32F0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Reprezentări grafice</w:t>
            </w:r>
          </w:p>
          <w:p w:rsidR="00C32F02" w:rsidRPr="00C96AFE" w:rsidRDefault="00C32F02" w:rsidP="00C32F0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C32F0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Lucrare practică</w:t>
            </w:r>
          </w:p>
          <w:p w:rsidR="00C32F02" w:rsidRPr="00C96AFE" w:rsidRDefault="00C32F02" w:rsidP="00C32F0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C32F0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Algoritmizare</w:t>
            </w:r>
          </w:p>
          <w:p w:rsidR="00C32F02" w:rsidRPr="00C96AFE" w:rsidRDefault="00C32F02" w:rsidP="00C32F0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C32F0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  <w:p w:rsidR="00C32F02" w:rsidRPr="00C96AFE" w:rsidRDefault="00C32F02" w:rsidP="00C32F0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C32F0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Comparaţia</w:t>
            </w:r>
            <w:proofErr w:type="spellEnd"/>
          </w:p>
          <w:p w:rsidR="00C32F02" w:rsidRPr="00C96AFE" w:rsidRDefault="00C32F02" w:rsidP="00C32F0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C96AFE" w:rsidRDefault="00C32F02" w:rsidP="00C32F0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Observația</w:t>
            </w:r>
          </w:p>
        </w:tc>
        <w:tc>
          <w:tcPr>
            <w:tcW w:w="261" w:type="pct"/>
          </w:tcPr>
          <w:p w:rsidR="00EF7916" w:rsidRPr="00C96AFE" w:rsidRDefault="00EF7916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16" w:rsidRPr="00F510C4" w:rsidTr="00F510C4">
        <w:tc>
          <w:tcPr>
            <w:tcW w:w="5000" w:type="pct"/>
            <w:gridSpan w:val="7"/>
            <w:shd w:val="clear" w:color="auto" w:fill="E2EFD9" w:themeFill="accent6" w:themeFillTint="33"/>
          </w:tcPr>
          <w:p w:rsidR="00086E7A" w:rsidRPr="00C96AFE" w:rsidRDefault="00EF7916" w:rsidP="00041411">
            <w:pPr>
              <w:pStyle w:val="1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Unitatea de </w:t>
            </w:r>
            <w:proofErr w:type="spellStart"/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445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2</w:t>
            </w:r>
            <w:r w:rsidRPr="00C96AF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. </w:t>
            </w:r>
            <w:r w:rsidR="00C7063E" w:rsidRPr="00C96AF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Ameliorarea o</w:t>
            </w:r>
            <w:r w:rsidR="00C7063E" w:rsidRPr="00C96AF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rganismelor – </w:t>
            </w:r>
            <w:r w:rsidR="00C7063E" w:rsidRPr="00C96AF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7 ore</w:t>
            </w:r>
          </w:p>
        </w:tc>
      </w:tr>
      <w:tr w:rsidR="00EF7916" w:rsidRPr="00C96AFE" w:rsidTr="00F510C4">
        <w:tc>
          <w:tcPr>
            <w:tcW w:w="1013" w:type="pct"/>
          </w:tcPr>
          <w:p w:rsidR="00EF7916" w:rsidRPr="00C96AFE" w:rsidRDefault="00EF7916" w:rsidP="00904747">
            <w:pPr>
              <w:pStyle w:val="ListParagraph"/>
              <w:shd w:val="clear" w:color="auto" w:fill="FFFFFF"/>
              <w:tabs>
                <w:tab w:val="left" w:pos="447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C96AFE" w:rsidRDefault="00EF7916" w:rsidP="002671C6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447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Definirea termenilor</w:t>
            </w:r>
            <w:r w:rsidR="002671C6"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 ameliorare, soi, rasă, sușă.</w:t>
            </w:r>
          </w:p>
          <w:p w:rsidR="00EF7916" w:rsidRPr="00C96AFE" w:rsidRDefault="00EF7916" w:rsidP="002671C6">
            <w:pPr>
              <w:pStyle w:val="ListParagraph"/>
              <w:shd w:val="clear" w:color="auto" w:fill="FFFFFF"/>
              <w:tabs>
                <w:tab w:val="left" w:pos="447"/>
              </w:tabs>
              <w:ind w:left="-6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C96AFE" w:rsidRDefault="00EF7916" w:rsidP="002671C6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447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Descrierea metodelor de ameliorare a  organismelor.</w:t>
            </w:r>
          </w:p>
          <w:p w:rsidR="00EF7916" w:rsidRPr="00C96AFE" w:rsidRDefault="00EF7916" w:rsidP="002671C6">
            <w:pPr>
              <w:pStyle w:val="ListParagraph"/>
              <w:shd w:val="clear" w:color="auto" w:fill="FFFFFF"/>
              <w:tabs>
                <w:tab w:val="left" w:pos="447"/>
              </w:tabs>
              <w:ind w:left="-6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C96AFE" w:rsidRDefault="00EF7916" w:rsidP="002671C6">
            <w:pPr>
              <w:pStyle w:val="ListParagraph"/>
              <w:ind w:left="-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C96AFE" w:rsidRDefault="00EF7916" w:rsidP="002671C6">
            <w:pPr>
              <w:pStyle w:val="ListParagraph"/>
              <w:numPr>
                <w:ilvl w:val="0"/>
                <w:numId w:val="23"/>
              </w:numPr>
              <w:tabs>
                <w:tab w:val="left" w:pos="447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Argumentarea necesității obținerii de noi rase de animale, soiuri de plante și sușe de microorganisme.</w:t>
            </w:r>
          </w:p>
          <w:p w:rsidR="00EF7916" w:rsidRPr="00C96AFE" w:rsidRDefault="00EF7916" w:rsidP="002671C6">
            <w:pPr>
              <w:pStyle w:val="ListParagraph"/>
              <w:ind w:left="-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1C6" w:rsidRPr="00C96AFE" w:rsidRDefault="002671C6" w:rsidP="002671C6">
            <w:pPr>
              <w:pStyle w:val="ListParagraph"/>
              <w:numPr>
                <w:ilvl w:val="0"/>
                <w:numId w:val="23"/>
              </w:numPr>
              <w:tabs>
                <w:tab w:val="left" w:pos="447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Proiectarea acțiunilor de ameliorare a</w:t>
            </w:r>
            <w:r w:rsidR="00835BD4"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organismelor. </w:t>
            </w:r>
          </w:p>
          <w:p w:rsidR="002671C6" w:rsidRPr="00C96AFE" w:rsidRDefault="002671C6" w:rsidP="002671C6">
            <w:pPr>
              <w:tabs>
                <w:tab w:val="left" w:pos="447"/>
              </w:tabs>
              <w:ind w:left="-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F510C4" w:rsidRDefault="00EF7916" w:rsidP="002671C6">
            <w:pPr>
              <w:pStyle w:val="ListParagraph"/>
              <w:numPr>
                <w:ilvl w:val="0"/>
                <w:numId w:val="23"/>
              </w:numPr>
              <w:tabs>
                <w:tab w:val="left" w:pos="447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Estimarea rolului biotehnologiilor tradiționale și moderne pentru soluționarea anumitor probleme ale societății.</w:t>
            </w:r>
          </w:p>
        </w:tc>
        <w:tc>
          <w:tcPr>
            <w:tcW w:w="1503" w:type="pct"/>
          </w:tcPr>
          <w:p w:rsidR="00F84B20" w:rsidRPr="00C96AFE" w:rsidRDefault="00F84B20" w:rsidP="00C7063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C7063E" w:rsidRPr="00C96AFE" w:rsidRDefault="00EF7916" w:rsidP="00C7063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5D08"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063E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Analiza evaluării sumative.</w:t>
            </w:r>
          </w:p>
          <w:p w:rsidR="008852EC" w:rsidRPr="00C96AFE" w:rsidRDefault="00B5445E" w:rsidP="0090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916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Caracteristici ale ameliorării organismelor.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2EC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Rolul ameliorării în eficientizarea economiei  </w:t>
            </w:r>
            <w:proofErr w:type="spellStart"/>
            <w:r w:rsidR="008852EC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ţionale</w:t>
            </w:r>
            <w:proofErr w:type="spellEnd"/>
          </w:p>
          <w:p w:rsidR="00EF7916" w:rsidRPr="00C96AFE" w:rsidRDefault="00EF7916" w:rsidP="0090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90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. Ameliorarea animalelor</w:t>
            </w:r>
          </w:p>
          <w:p w:rsidR="00EF7916" w:rsidRPr="00C96AFE" w:rsidRDefault="00EF7916" w:rsidP="0090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90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EB580C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Ameliorarea plantelor</w:t>
            </w:r>
          </w:p>
          <w:p w:rsidR="00EF7916" w:rsidRPr="00C96AFE" w:rsidRDefault="00EF7916" w:rsidP="0090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90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14626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. Ameliorarea microorganismelor</w:t>
            </w:r>
          </w:p>
          <w:p w:rsidR="00EB580C" w:rsidRPr="00C96AFE" w:rsidRDefault="00EB580C" w:rsidP="0090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1C6" w:rsidRPr="00C96AFE" w:rsidRDefault="00EF7916" w:rsidP="00267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580C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14626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Ameliorarea microorganismelor</w:t>
            </w:r>
          </w:p>
          <w:p w:rsidR="00EF7916" w:rsidRPr="00C96AFE" w:rsidRDefault="00EF7916" w:rsidP="0090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90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EB580C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829A8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Beneficii </w:t>
            </w:r>
            <w:proofErr w:type="spellStart"/>
            <w:r w:rsidR="004829A8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4829A8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29A8" w:rsidRPr="00C96AFE">
              <w:rPr>
                <w:rFonts w:ascii="Times New Roman" w:hAnsi="Times New Roman" w:cs="Times New Roman"/>
                <w:sz w:val="24"/>
                <w:szCs w:val="24"/>
              </w:rPr>
              <w:t>riscuri ale organismelor modificate g</w:t>
            </w:r>
            <w:r w:rsidR="00B5445E">
              <w:rPr>
                <w:rFonts w:ascii="Times New Roman" w:hAnsi="Times New Roman" w:cs="Times New Roman"/>
                <w:sz w:val="24"/>
                <w:szCs w:val="24"/>
              </w:rPr>
              <w:t>enetic asupra organismului uman</w:t>
            </w:r>
          </w:p>
          <w:p w:rsidR="004829A8" w:rsidRPr="00C96AFE" w:rsidRDefault="004829A8" w:rsidP="0090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1C6" w:rsidRPr="00C96AFE" w:rsidRDefault="00EF7916" w:rsidP="00267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="00B54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71C6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Recapitularea mat</w:t>
            </w:r>
            <w:r w:rsidR="00B5445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2671C6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riei de studiu la u</w:t>
            </w:r>
            <w:r w:rsidR="00EC7333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nitatea </w:t>
            </w:r>
            <w:r w:rsidR="004C60F2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EC7333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="00EC7333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conţinut</w:t>
            </w:r>
            <w:proofErr w:type="spellEnd"/>
            <w:r w:rsidR="00EC7333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71C6" w:rsidRPr="00C96AFE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Ameliorarea organismelor</w:t>
            </w:r>
            <w:r w:rsidR="002671C6" w:rsidRPr="00C96AF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. </w:t>
            </w:r>
          </w:p>
          <w:p w:rsidR="00EF7916" w:rsidRPr="00C96AFE" w:rsidRDefault="00EF7916" w:rsidP="00C70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90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2671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EF7916" w:rsidRPr="00C96AFE" w:rsidRDefault="00EF7916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063E" w:rsidRPr="00C96AFE" w:rsidRDefault="00EF7916" w:rsidP="00C7063E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C96AFE" w:rsidRDefault="00EF7916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0C4" w:rsidRPr="00F510C4" w:rsidRDefault="00F510C4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D62FBE" w:rsidRDefault="00D62FBE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C7333" w:rsidRPr="00C96AFE" w:rsidRDefault="00EC7333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B580C" w:rsidRPr="00C96AFE" w:rsidRDefault="00EB580C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62FBE" w:rsidRDefault="00D62FBE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0C4" w:rsidRDefault="00F510C4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0C4" w:rsidRPr="00C96AFE" w:rsidRDefault="00F510C4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EF7916" w:rsidRPr="00C96AFE" w:rsidRDefault="00EF7916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pct"/>
          </w:tcPr>
          <w:p w:rsidR="00EF7916" w:rsidRPr="00C96AFE" w:rsidRDefault="00EF7916" w:rsidP="00904747">
            <w:pPr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Activitate: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Elaborarea proiectului de grup: „Valorificarea potențialului economic al unor soiuri de plante/ rase de animale/ tulpini de microorganisme în activități de </w:t>
            </w:r>
            <w:proofErr w:type="spellStart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antreprenoriat</w:t>
            </w:r>
            <w:proofErr w:type="spellEnd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F7916" w:rsidRPr="00C96AFE" w:rsidRDefault="00EF7916" w:rsidP="00904747">
            <w:pPr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Raportul proiectului de grup.</w:t>
            </w:r>
          </w:p>
          <w:p w:rsidR="00EF7916" w:rsidRPr="00C96AFE" w:rsidRDefault="00EF7916" w:rsidP="00904747">
            <w:pPr>
              <w:tabs>
                <w:tab w:val="left" w:pos="460"/>
              </w:tabs>
              <w:autoSpaceDE w:val="0"/>
              <w:autoSpaceDN w:val="0"/>
              <w:adjustRightInd w:val="0"/>
              <w:ind w:left="190" w:right="-5" w:hanging="19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6DC7" w:rsidRDefault="00EF7916" w:rsidP="00B5445E">
            <w:pPr>
              <w:tabs>
                <w:tab w:val="left" w:pos="460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B544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5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Organizarea dezbaterilor la tema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„Beneficii și riscuri ale organismelor modificate genetic asupra organismului uman”.</w:t>
            </w:r>
            <w:r w:rsidR="00B5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1AC5" w:rsidRPr="00C96AFE" w:rsidRDefault="00EF7916" w:rsidP="00B5445E">
            <w:pPr>
              <w:tabs>
                <w:tab w:val="left" w:pos="460"/>
              </w:tabs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Concluzii formulate referitor la beneficiile și riscurile organismelor mo</w:t>
            </w:r>
            <w:r w:rsidR="00B5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dificate genetic asupra organis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mului uman, în baza dezbaterilor desfășurate.</w:t>
            </w:r>
          </w:p>
        </w:tc>
        <w:tc>
          <w:tcPr>
            <w:tcW w:w="697" w:type="pct"/>
          </w:tcPr>
          <w:p w:rsidR="00EF7916" w:rsidRPr="00C96AFE" w:rsidRDefault="00EF7916" w:rsidP="00904747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Forme de organizare:</w:t>
            </w:r>
          </w:p>
          <w:p w:rsidR="00EF7916" w:rsidRPr="00C96AFE" w:rsidRDefault="00EF7916" w:rsidP="00C32F0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Activ</w:t>
            </w:r>
            <w:r w:rsidR="00D62FBE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ate frontală</w:t>
            </w:r>
          </w:p>
          <w:p w:rsidR="00C32F02" w:rsidRPr="00C96AFE" w:rsidRDefault="00C32F02" w:rsidP="00C32F0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C32F0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Activi</w:t>
            </w:r>
            <w:r w:rsidR="00D62FB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ate individuală</w:t>
            </w:r>
          </w:p>
          <w:p w:rsidR="00C32F02" w:rsidRPr="00C96AFE" w:rsidRDefault="00C32F02" w:rsidP="00C32F0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C32F0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Activi</w:t>
            </w:r>
            <w:r w:rsidR="00D62FB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ate în grup</w:t>
            </w:r>
          </w:p>
          <w:p w:rsidR="00EF7916" w:rsidRPr="00C96AFE" w:rsidRDefault="00EF7916" w:rsidP="00904747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C96AFE" w:rsidRDefault="00EF7916" w:rsidP="00904747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predominante</w:t>
            </w:r>
            <w:r w:rsidR="00D91FC1"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EF7916" w:rsidRPr="00C96AFE" w:rsidRDefault="00EF7916" w:rsidP="00C32F0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r w:rsidR="000325DD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textul</w:t>
            </w:r>
          </w:p>
          <w:p w:rsidR="00EF7916" w:rsidRPr="00C96AFE" w:rsidRDefault="00EF7916" w:rsidP="00C32F02">
            <w:pPr>
              <w:pStyle w:val="1"/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C32F0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Reprezentări grafice </w:t>
            </w:r>
          </w:p>
          <w:p w:rsidR="00C32F02" w:rsidRPr="00C96AFE" w:rsidRDefault="00C32F02" w:rsidP="00C32F0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C32F0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Analiza datelor</w:t>
            </w:r>
          </w:p>
          <w:p w:rsidR="004829A8" w:rsidRPr="00C96AFE" w:rsidRDefault="004829A8" w:rsidP="00C32F0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C96AFE" w:rsidRDefault="004829A8" w:rsidP="002B6DC7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Proiect de cercetare</w:t>
            </w:r>
            <w:r w:rsidR="00EF7916"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EF7916" w:rsidRPr="00C96AFE" w:rsidRDefault="00EF7916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pct"/>
          </w:tcPr>
          <w:p w:rsidR="00EF7916" w:rsidRPr="00C96AFE" w:rsidRDefault="00EF7916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16" w:rsidRPr="00F510C4" w:rsidTr="00F510C4">
        <w:tc>
          <w:tcPr>
            <w:tcW w:w="5000" w:type="pct"/>
            <w:gridSpan w:val="7"/>
            <w:shd w:val="clear" w:color="auto" w:fill="E2EFD9" w:themeFill="accent6" w:themeFillTint="33"/>
          </w:tcPr>
          <w:p w:rsidR="00086E7A" w:rsidRPr="00C96AFE" w:rsidRDefault="00EF7916" w:rsidP="00F84B2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Unitatea de </w:t>
            </w:r>
            <w:proofErr w:type="spellStart"/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44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7380"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Ecologia și protecția mediului </w:t>
            </w:r>
            <w:r w:rsidR="005B5314"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67380"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D67380"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ore</w:t>
            </w:r>
          </w:p>
        </w:tc>
      </w:tr>
      <w:tr w:rsidR="00EF7916" w:rsidRPr="00F510C4" w:rsidTr="00F510C4">
        <w:tc>
          <w:tcPr>
            <w:tcW w:w="1013" w:type="pct"/>
          </w:tcPr>
          <w:p w:rsidR="00EF7916" w:rsidRPr="00B5445E" w:rsidRDefault="00EF7916" w:rsidP="0095182C">
            <w:pPr>
              <w:pStyle w:val="ListParagraph"/>
              <w:numPr>
                <w:ilvl w:val="0"/>
                <w:numId w:val="17"/>
              </w:numPr>
              <w:ind w:left="313" w:right="-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Definirea termenilor: </w:t>
            </w:r>
            <w:r w:rsidRPr="00B544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ecologie, populație, biocenoză, biotop, biosferă, ecosistem, lanț </w:t>
            </w:r>
            <w:r w:rsidRPr="00B544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trofic, rețea trofică, echilibru dinamic, piramidă ecologică,</w:t>
            </w:r>
            <w:r w:rsidRPr="00B5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F7916" w:rsidRPr="00C96AFE" w:rsidRDefault="00EF7916" w:rsidP="00904747">
            <w:pPr>
              <w:pStyle w:val="ListParagraph"/>
              <w:ind w:left="313" w:right="-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C96AFE" w:rsidRDefault="00EF7916" w:rsidP="00EF791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Identificarea nivelurilor de integrare și organizare a materiei vii.</w:t>
            </w:r>
          </w:p>
          <w:p w:rsidR="00EF7916" w:rsidRPr="00C96AFE" w:rsidRDefault="00EF7916" w:rsidP="00904747">
            <w:pPr>
              <w:pStyle w:val="ListParagraph"/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C96AFE" w:rsidRDefault="00EF7916" w:rsidP="00EF791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Descrierea particularităților nivelurilor de organizare a  materiei vii.</w:t>
            </w:r>
          </w:p>
          <w:p w:rsidR="00EF7916" w:rsidRPr="00C96AFE" w:rsidRDefault="00EF7916" w:rsidP="00904747">
            <w:pPr>
              <w:pStyle w:val="ListParagraph"/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C96AFE" w:rsidRDefault="00EF7916" w:rsidP="00EF791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Distingerea diferitor tipuri de ecosisteme. </w:t>
            </w:r>
          </w:p>
          <w:p w:rsidR="00EF7916" w:rsidRPr="00C96AFE" w:rsidRDefault="00EF7916" w:rsidP="00904747">
            <w:pPr>
              <w:pStyle w:val="ListParagraph"/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6E7A" w:rsidRPr="00C96AFE" w:rsidRDefault="00EF7916" w:rsidP="00904747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Compararea diferitor tipuri de ecosisteme.</w:t>
            </w:r>
          </w:p>
          <w:p w:rsidR="00086E7A" w:rsidRPr="00C96AFE" w:rsidRDefault="00086E7A" w:rsidP="00086E7A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C96AFE" w:rsidRDefault="006C3CAC" w:rsidP="00904747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Proiectarea </w:t>
            </w:r>
            <w:proofErr w:type="spellStart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acţiunilor</w:t>
            </w:r>
            <w:proofErr w:type="spellEnd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conservare a </w:t>
            </w:r>
            <w:proofErr w:type="spellStart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biodiversităţii</w:t>
            </w:r>
            <w:proofErr w:type="spellEnd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vegetale </w:t>
            </w:r>
            <w:proofErr w:type="spellStart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animale din diverse ecosisteme.</w:t>
            </w:r>
          </w:p>
          <w:p w:rsidR="006C3CAC" w:rsidRPr="00C96AFE" w:rsidRDefault="006C3CAC" w:rsidP="00904747">
            <w:pPr>
              <w:pStyle w:val="ListParagraph"/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C96AFE" w:rsidRDefault="00EF7916" w:rsidP="00EF791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Planificarea activităților </w:t>
            </w:r>
          </w:p>
          <w:p w:rsidR="00EF7916" w:rsidRPr="00C96AFE" w:rsidRDefault="00EF7916" w:rsidP="00904747">
            <w:pPr>
              <w:pStyle w:val="ListParagraph"/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 salubrizare a mediului.</w:t>
            </w:r>
          </w:p>
          <w:p w:rsidR="00EF7916" w:rsidRPr="00C96AFE" w:rsidRDefault="00EF7916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pct"/>
          </w:tcPr>
          <w:p w:rsidR="00EF7916" w:rsidRPr="00C96AFE" w:rsidRDefault="00EF7916" w:rsidP="009047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Nivelurile de integra</w:t>
            </w:r>
            <w:r w:rsidR="00B5445E">
              <w:rPr>
                <w:rFonts w:ascii="Times New Roman" w:hAnsi="Times New Roman" w:cs="Times New Roman"/>
                <w:sz w:val="24"/>
                <w:szCs w:val="24"/>
              </w:rPr>
              <w:t>re și organizare a materiei vii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916" w:rsidRPr="00C96AFE" w:rsidRDefault="00EF7916" w:rsidP="009047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C" w:rsidRPr="00C96AFE" w:rsidRDefault="00EF7916" w:rsidP="006C3CA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CAC"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Organizarea materiei vii la nivel de </w:t>
            </w:r>
            <w:r w:rsidR="00B54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biocenoză</w:t>
            </w:r>
            <w:r w:rsidR="006C3CAC"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916" w:rsidRPr="00C96AFE" w:rsidRDefault="00EF7916" w:rsidP="009047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5E" w:rsidRDefault="00EF7916" w:rsidP="006C3CA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CAC" w:rsidRPr="00C96AFE">
              <w:rPr>
                <w:rFonts w:ascii="Times New Roman" w:hAnsi="Times New Roman" w:cs="Times New Roman"/>
                <w:sz w:val="24"/>
                <w:szCs w:val="24"/>
              </w:rPr>
              <w:t>Organizarea lumii vii la nivel de biosferă</w:t>
            </w:r>
            <w:r w:rsidR="00B54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45E" w:rsidRDefault="00B5445E" w:rsidP="006C3CA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C" w:rsidRPr="00C96AFE" w:rsidRDefault="00EF7916" w:rsidP="006C3CA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45E">
              <w:rPr>
                <w:rFonts w:ascii="Times New Roman" w:hAnsi="Times New Roman" w:cs="Times New Roman"/>
                <w:sz w:val="24"/>
                <w:szCs w:val="24"/>
              </w:rPr>
              <w:t>Ecosistemele naturale</w:t>
            </w:r>
            <w:r w:rsidR="006C3CAC"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A04" w:rsidRPr="00C96AFE" w:rsidRDefault="00A63A04" w:rsidP="006C3CA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C" w:rsidRPr="00C96AFE" w:rsidRDefault="00EF7916" w:rsidP="006C3CA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45E">
              <w:rPr>
                <w:rFonts w:ascii="Times New Roman" w:hAnsi="Times New Roman" w:cs="Times New Roman"/>
                <w:sz w:val="24"/>
                <w:szCs w:val="24"/>
              </w:rPr>
              <w:t>Ecosistemele artificiale</w:t>
            </w:r>
            <w:r w:rsidR="006C3CAC"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Agroecosisteme.</w:t>
            </w:r>
          </w:p>
          <w:p w:rsidR="00EF7916" w:rsidRPr="00C96AFE" w:rsidRDefault="00EF7916" w:rsidP="006C3CA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C" w:rsidRPr="00C96AFE" w:rsidRDefault="00EF7916" w:rsidP="006C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CAC" w:rsidRPr="00C96AFE">
              <w:rPr>
                <w:rFonts w:ascii="Times New Roman" w:hAnsi="Times New Roman" w:cs="Times New Roman"/>
                <w:sz w:val="24"/>
                <w:szCs w:val="24"/>
              </w:rPr>
              <w:t>Relaţii</w:t>
            </w:r>
            <w:proofErr w:type="spellEnd"/>
            <w:r w:rsidR="006C3CAC"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trofice: </w:t>
            </w:r>
            <w:proofErr w:type="spellStart"/>
            <w:r w:rsidR="006C3CAC" w:rsidRPr="00C96AFE">
              <w:rPr>
                <w:rFonts w:ascii="Times New Roman" w:hAnsi="Times New Roman" w:cs="Times New Roman"/>
                <w:sz w:val="24"/>
                <w:szCs w:val="24"/>
              </w:rPr>
              <w:t>lanţuri</w:t>
            </w:r>
            <w:proofErr w:type="spellEnd"/>
            <w:r w:rsidR="006C3CAC"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trofice </w:t>
            </w:r>
            <w:proofErr w:type="spellStart"/>
            <w:r w:rsidR="006C3CAC" w:rsidRPr="00C96A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6C3CAC"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reț</w:t>
            </w:r>
            <w:r w:rsidR="00B5445E">
              <w:rPr>
                <w:rFonts w:ascii="Times New Roman" w:hAnsi="Times New Roman" w:cs="Times New Roman"/>
                <w:sz w:val="24"/>
                <w:szCs w:val="24"/>
              </w:rPr>
              <w:t>ele trofice. Piramide ecologice</w:t>
            </w:r>
          </w:p>
          <w:p w:rsidR="00EF7916" w:rsidRPr="00C96AFE" w:rsidRDefault="00EF7916" w:rsidP="009047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9047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CAC"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Echilibrul </w:t>
            </w:r>
            <w:r w:rsidR="00B5445E">
              <w:rPr>
                <w:rFonts w:ascii="Times New Roman" w:hAnsi="Times New Roman" w:cs="Times New Roman"/>
                <w:sz w:val="24"/>
                <w:szCs w:val="24"/>
              </w:rPr>
              <w:t>dinamic în cadrul ecosistemului</w:t>
            </w:r>
          </w:p>
          <w:p w:rsidR="00A63A04" w:rsidRPr="00C96AFE" w:rsidRDefault="00A63A04" w:rsidP="00A63A0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A04" w:rsidRPr="00C96AFE" w:rsidRDefault="00EF7916" w:rsidP="00A63A0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63A04"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Lucrare practică</w:t>
            </w:r>
            <w:r w:rsidR="00A63A04"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A04" w:rsidRPr="00C96AFE">
              <w:rPr>
                <w:rFonts w:ascii="Times New Roman" w:hAnsi="Times New Roman" w:cs="Times New Roman"/>
                <w:i/>
                <w:sz w:val="24"/>
                <w:szCs w:val="24"/>
              </w:rPr>
              <w:t>Observarea și înregistrarea în fișele de observație a stării mediu</w:t>
            </w:r>
            <w:r w:rsidR="00EC7333" w:rsidRPr="00C96AFE">
              <w:rPr>
                <w:rFonts w:ascii="Times New Roman" w:hAnsi="Times New Roman" w:cs="Times New Roman"/>
                <w:i/>
                <w:sz w:val="24"/>
                <w:szCs w:val="24"/>
              </w:rPr>
              <w:t>lui înconjurător din localitate</w:t>
            </w:r>
            <w:r w:rsidR="00A63A04" w:rsidRPr="00C96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A04" w:rsidRPr="00C96AFE" w:rsidRDefault="00A63A04" w:rsidP="00A63A0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04" w:rsidRPr="00C96AFE" w:rsidRDefault="00EF7916" w:rsidP="00A63A0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3A04" w:rsidRPr="00C96AFE">
              <w:rPr>
                <w:rFonts w:ascii="Times New Roman" w:hAnsi="Times New Roman" w:cs="Times New Roman"/>
                <w:sz w:val="24"/>
                <w:szCs w:val="24"/>
              </w:rPr>
              <w:t>Prezentarea proiectelor</w:t>
            </w:r>
            <w:r w:rsidR="00A63A04"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„Menținerea echilibrului dinamic al ecosistemelor din localitate, datoria fiecărui cetățean”.</w:t>
            </w:r>
          </w:p>
          <w:p w:rsidR="00EF7916" w:rsidRPr="00C96AFE" w:rsidRDefault="00EF7916" w:rsidP="009047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C" w:rsidRPr="00C96AFE" w:rsidRDefault="00EB580C" w:rsidP="006C3CA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A04"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F7916"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63A04"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Recapitulare și sistematizare</w:t>
            </w:r>
            <w:r w:rsidR="00A63A04"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unitatea de conținut </w:t>
            </w:r>
            <w:r w:rsidR="00A63A04" w:rsidRPr="00C96AF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Ecologia și protecția mediului</w:t>
            </w:r>
            <w:r w:rsidR="00A63A04" w:rsidRPr="00C96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EF7916" w:rsidRPr="00C96AFE" w:rsidRDefault="00EF7916" w:rsidP="006C3CA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04" w:rsidRPr="00C96AFE" w:rsidRDefault="00A63A04" w:rsidP="00A63A0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F7916"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Evaluare sumativă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 unitatea de conținut</w:t>
            </w: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Ecologia și protecția mediului</w:t>
            </w:r>
          </w:p>
          <w:p w:rsidR="00A63A04" w:rsidRPr="00C96AFE" w:rsidRDefault="00A63A04" w:rsidP="00A6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04" w:rsidRPr="00C96AFE" w:rsidRDefault="00A63A04" w:rsidP="00A63A0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. Analiza probei de evaluare sumativă.</w:t>
            </w:r>
          </w:p>
          <w:p w:rsidR="00A63A04" w:rsidRPr="00C96AFE" w:rsidRDefault="00B6597B" w:rsidP="00A63A0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3A04" w:rsidRPr="00C96AFE">
              <w:rPr>
                <w:rFonts w:ascii="Times New Roman" w:hAnsi="Times New Roman" w:cs="Times New Roman"/>
                <w:sz w:val="24"/>
                <w:szCs w:val="24"/>
              </w:rPr>
              <w:t>Lecție de totalizare</w:t>
            </w:r>
            <w:r w:rsidR="00EC7333" w:rsidRPr="00C96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3A04" w:rsidRPr="00C96A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EF7916" w:rsidRPr="00C96AFE" w:rsidRDefault="00EF7916" w:rsidP="00A63A0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9047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04" w:rsidRPr="00C96AFE" w:rsidRDefault="00A63A04" w:rsidP="00A63A0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C96AFE" w:rsidRDefault="00EF7916" w:rsidP="006C3CA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EF7916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135D08" w:rsidRPr="00F510C4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F510C4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0C4" w:rsidRPr="00C96AFE" w:rsidRDefault="00F510C4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580C" w:rsidRDefault="00EB580C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0C4" w:rsidRPr="00C96AFE" w:rsidRDefault="00F510C4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35D08" w:rsidRPr="00C96AFE" w:rsidRDefault="00135D08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C96AFE" w:rsidRDefault="00EF7916" w:rsidP="00A63A0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</w:tcPr>
          <w:p w:rsidR="00EF7916" w:rsidRPr="00C96AFE" w:rsidRDefault="00EF7916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pct"/>
          </w:tcPr>
          <w:p w:rsidR="002B6DC7" w:rsidRDefault="00EF7916" w:rsidP="00904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</w:t>
            </w:r>
            <w:r w:rsidR="00EB580C"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B544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Reprezentarea grafică a nivelurilor de integrare și organizare a materiei vii. </w:t>
            </w:r>
          </w:p>
          <w:p w:rsidR="00EF7916" w:rsidRPr="00C96AFE" w:rsidRDefault="00EF7916" w:rsidP="00904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Produs: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Schema realizată de elev.</w:t>
            </w:r>
          </w:p>
          <w:p w:rsidR="00EF7916" w:rsidRPr="00C96AFE" w:rsidRDefault="00EF7916" w:rsidP="009047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7916" w:rsidRPr="00C96AFE" w:rsidRDefault="00EF7916" w:rsidP="00904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B544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Reprezentarea </w:t>
            </w:r>
            <w:r w:rsidR="00B5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schematică a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unei rețele trofice într-un ecosistem.</w:t>
            </w:r>
          </w:p>
          <w:p w:rsidR="00EF7916" w:rsidRPr="00C96AFE" w:rsidRDefault="00EF7916" w:rsidP="00904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Schema realizată de elev.</w:t>
            </w:r>
          </w:p>
          <w:p w:rsidR="00EF7916" w:rsidRPr="00C96AFE" w:rsidRDefault="00EF7916" w:rsidP="009047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6DC7" w:rsidRDefault="00EF7916" w:rsidP="00B65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B544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Reprezentarea degradării unui ecosistem natural printr-o aplicație digitală.</w:t>
            </w:r>
            <w:r w:rsidR="00B65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7916" w:rsidRPr="00C96AFE" w:rsidRDefault="00EF7916" w:rsidP="00B65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Aplicația digitală elaborată de elev.</w:t>
            </w:r>
          </w:p>
          <w:p w:rsidR="00EF7916" w:rsidRPr="00C96AFE" w:rsidRDefault="00EF7916" w:rsidP="009047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7916" w:rsidRPr="00C96AFE" w:rsidRDefault="00EF7916" w:rsidP="009047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Activitate: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Observarea stării unui ecosistem din localitate.  </w:t>
            </w:r>
          </w:p>
          <w:p w:rsidR="00EF7916" w:rsidRPr="00C96AFE" w:rsidRDefault="00EF7916" w:rsidP="009047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Fișa de observație completată de elev.  </w:t>
            </w:r>
          </w:p>
          <w:p w:rsidR="00A63A04" w:rsidRPr="00C96AFE" w:rsidRDefault="00A63A04" w:rsidP="009047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6DC7" w:rsidRDefault="00EF7916" w:rsidP="00B659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B6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Elaborarea proiectului de grup cu tema: „Menținerea echilibrului dinamic al ecosistemelor din localitate, datoria fiecărui cetățean”.</w:t>
            </w:r>
            <w:r w:rsidR="00B65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7916" w:rsidRPr="00C96AFE" w:rsidRDefault="00EF7916" w:rsidP="00B659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Raportul proiectului de grup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prezentat.</w:t>
            </w:r>
          </w:p>
          <w:p w:rsidR="00B6597B" w:rsidRDefault="00B6597B" w:rsidP="00A63A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6DC7" w:rsidRDefault="00A63A04" w:rsidP="00B65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B6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Modelarea unui ecosistem  din materiale accesibile.</w:t>
            </w:r>
            <w:r w:rsidR="00B65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7916" w:rsidRPr="00C96AFE" w:rsidRDefault="00A63A04" w:rsidP="00B65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  <w:r w:rsidR="00B65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9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Modelul unui tip de ecosistem.</w:t>
            </w:r>
          </w:p>
        </w:tc>
        <w:tc>
          <w:tcPr>
            <w:tcW w:w="697" w:type="pct"/>
          </w:tcPr>
          <w:p w:rsidR="00EF7916" w:rsidRPr="00C96AFE" w:rsidRDefault="00EF7916" w:rsidP="00904747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Forme de organizare:</w:t>
            </w:r>
          </w:p>
          <w:p w:rsidR="00EF7916" w:rsidRPr="00C96AFE" w:rsidRDefault="00EF7916" w:rsidP="00D91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Activitate frontală</w:t>
            </w:r>
          </w:p>
          <w:p w:rsidR="00D91FC1" w:rsidRPr="00C96AFE" w:rsidRDefault="00D91FC1" w:rsidP="00D91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D91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Activitate individuală</w:t>
            </w:r>
          </w:p>
          <w:p w:rsidR="00D91FC1" w:rsidRPr="00C96AFE" w:rsidRDefault="00D91FC1" w:rsidP="00D91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D9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Activitate în grup</w:t>
            </w:r>
          </w:p>
          <w:p w:rsidR="00D91FC1" w:rsidRPr="00C96AFE" w:rsidRDefault="00D91FC1" w:rsidP="00D9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904747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C96AFE" w:rsidRDefault="00EF7916" w:rsidP="00904747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predominante</w:t>
            </w:r>
            <w:r w:rsidR="00D91FC1" w:rsidRPr="00C96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91FC1" w:rsidRPr="00C96AFE" w:rsidRDefault="00D91FC1" w:rsidP="00904747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C96AFE" w:rsidRDefault="00EF7916" w:rsidP="00D91FC1">
            <w:pPr>
              <w:pStyle w:val="Heading8"/>
              <w:keepNext w:val="0"/>
              <w:keepLines w:val="0"/>
              <w:spacing w:before="0"/>
              <w:ind w:left="-43"/>
              <w:outlineLvl w:val="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96A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Lucrul cu textul</w:t>
            </w:r>
          </w:p>
          <w:p w:rsidR="00D91FC1" w:rsidRPr="00C96AFE" w:rsidRDefault="00D91FC1" w:rsidP="00D9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D91FC1">
            <w:pPr>
              <w:pStyle w:val="Heading8"/>
              <w:keepNext w:val="0"/>
              <w:keepLines w:val="0"/>
              <w:spacing w:before="0"/>
              <w:ind w:left="-43"/>
              <w:outlineLvl w:val="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96A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Lucrare practică</w:t>
            </w:r>
          </w:p>
          <w:p w:rsidR="00D91FC1" w:rsidRPr="00C96AFE" w:rsidRDefault="00D91FC1" w:rsidP="00D9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D91FC1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Analiza datelor, tabelelor</w:t>
            </w:r>
          </w:p>
          <w:p w:rsidR="00D91FC1" w:rsidRPr="00C96AFE" w:rsidRDefault="00D91FC1" w:rsidP="00D91FC1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D91FC1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Reprezentări grafice</w:t>
            </w:r>
          </w:p>
          <w:p w:rsidR="00D91FC1" w:rsidRPr="00C96AFE" w:rsidRDefault="00D91FC1" w:rsidP="00D91FC1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D91FC1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Modelarea</w:t>
            </w:r>
          </w:p>
          <w:p w:rsidR="00D91FC1" w:rsidRPr="00C96AFE" w:rsidRDefault="00D91FC1" w:rsidP="00D91FC1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hAnsi="Times New Roman" w:cs="Times New Roman"/>
                <w:sz w:val="24"/>
                <w:szCs w:val="24"/>
              </w:rPr>
              <w:t>Algoritmizarea</w:t>
            </w:r>
          </w:p>
          <w:p w:rsidR="00D91FC1" w:rsidRPr="00C96AFE" w:rsidRDefault="00D91FC1" w:rsidP="00D91FC1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C96AFE" w:rsidRDefault="00EF7916" w:rsidP="00D91FC1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C96AFE">
              <w:rPr>
                <w:rFonts w:ascii="Times New Roman" w:eastAsia="Times New Roman" w:hAnsi="Times New Roman" w:cs="Times New Roman"/>
                <w:sz w:val="24"/>
                <w:szCs w:val="24"/>
              </w:rPr>
              <w:t>Studiul de caz</w:t>
            </w:r>
          </w:p>
          <w:p w:rsidR="00EF7916" w:rsidRPr="00C96AFE" w:rsidRDefault="00EF7916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pct"/>
          </w:tcPr>
          <w:p w:rsidR="00EF7916" w:rsidRPr="00C96AFE" w:rsidRDefault="00EF7916" w:rsidP="0090474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4020" w:rsidRPr="00C96AFE" w:rsidRDefault="006A4020" w:rsidP="002B6DC7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sectPr w:rsidR="006A4020" w:rsidRPr="00C96AFE" w:rsidSect="00F510C4">
      <w:pgSz w:w="16838" w:h="11906" w:orient="landscape" w:code="9"/>
      <w:pgMar w:top="1440" w:right="1440" w:bottom="1440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C59"/>
    <w:multiLevelType w:val="hybridMultilevel"/>
    <w:tmpl w:val="49D286A6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BD0"/>
    <w:multiLevelType w:val="hybridMultilevel"/>
    <w:tmpl w:val="A05464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9390A"/>
    <w:multiLevelType w:val="hybridMultilevel"/>
    <w:tmpl w:val="09D6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4626"/>
    <w:multiLevelType w:val="hybridMultilevel"/>
    <w:tmpl w:val="B59A5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E43358"/>
    <w:multiLevelType w:val="hybridMultilevel"/>
    <w:tmpl w:val="0CB4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D6069"/>
    <w:multiLevelType w:val="hybridMultilevel"/>
    <w:tmpl w:val="BAD65830"/>
    <w:lvl w:ilvl="0" w:tplc="CA941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F7200"/>
    <w:multiLevelType w:val="hybridMultilevel"/>
    <w:tmpl w:val="67885F9E"/>
    <w:lvl w:ilvl="0" w:tplc="F7EEF366">
      <w:start w:val="1"/>
      <w:numFmt w:val="bullet"/>
      <w:lvlText w:val=""/>
      <w:lvlJc w:val="left"/>
      <w:pPr>
        <w:ind w:left="1033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 w15:restartNumberingAfterBreak="0">
    <w:nsid w:val="1D4D5BEB"/>
    <w:multiLevelType w:val="hybridMultilevel"/>
    <w:tmpl w:val="44CCD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C2131D"/>
    <w:multiLevelType w:val="hybridMultilevel"/>
    <w:tmpl w:val="C344C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466006"/>
    <w:multiLevelType w:val="hybridMultilevel"/>
    <w:tmpl w:val="126E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4019F"/>
    <w:multiLevelType w:val="hybridMultilevel"/>
    <w:tmpl w:val="B9543F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13D71"/>
    <w:multiLevelType w:val="hybridMultilevel"/>
    <w:tmpl w:val="BDE481AC"/>
    <w:lvl w:ilvl="0" w:tplc="CA941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2D70C8"/>
    <w:multiLevelType w:val="hybridMultilevel"/>
    <w:tmpl w:val="ED5EDFF8"/>
    <w:lvl w:ilvl="0" w:tplc="CA941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1378E"/>
    <w:multiLevelType w:val="hybridMultilevel"/>
    <w:tmpl w:val="02CE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E2101"/>
    <w:multiLevelType w:val="hybridMultilevel"/>
    <w:tmpl w:val="A5CAC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840E13"/>
    <w:multiLevelType w:val="hybridMultilevel"/>
    <w:tmpl w:val="35CAE588"/>
    <w:lvl w:ilvl="0" w:tplc="5322AA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F903D6"/>
    <w:multiLevelType w:val="hybridMultilevel"/>
    <w:tmpl w:val="EE5C05C6"/>
    <w:lvl w:ilvl="0" w:tplc="E03E4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32D3B"/>
    <w:multiLevelType w:val="hybridMultilevel"/>
    <w:tmpl w:val="B8EE3A2A"/>
    <w:lvl w:ilvl="0" w:tplc="BF8873EE">
      <w:numFmt w:val="bullet"/>
      <w:pStyle w:val="ListacuCratima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666127F"/>
    <w:multiLevelType w:val="hybridMultilevel"/>
    <w:tmpl w:val="850CB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A61E22"/>
    <w:multiLevelType w:val="hybridMultilevel"/>
    <w:tmpl w:val="7A8E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47801"/>
    <w:multiLevelType w:val="hybridMultilevel"/>
    <w:tmpl w:val="24729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E54F06"/>
    <w:multiLevelType w:val="hybridMultilevel"/>
    <w:tmpl w:val="C6C8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C3315"/>
    <w:multiLevelType w:val="hybridMultilevel"/>
    <w:tmpl w:val="4078B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A73EE"/>
    <w:multiLevelType w:val="hybridMultilevel"/>
    <w:tmpl w:val="A3A45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D51445"/>
    <w:multiLevelType w:val="hybridMultilevel"/>
    <w:tmpl w:val="AF4EC6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2C0B0C"/>
    <w:multiLevelType w:val="hybridMultilevel"/>
    <w:tmpl w:val="0D864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D61566"/>
    <w:multiLevelType w:val="hybridMultilevel"/>
    <w:tmpl w:val="232E08DA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B3701"/>
    <w:multiLevelType w:val="hybridMultilevel"/>
    <w:tmpl w:val="A4143088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87967"/>
    <w:multiLevelType w:val="hybridMultilevel"/>
    <w:tmpl w:val="4CEED372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11155"/>
    <w:multiLevelType w:val="hybridMultilevel"/>
    <w:tmpl w:val="442A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F0804"/>
    <w:multiLevelType w:val="hybridMultilevel"/>
    <w:tmpl w:val="58B2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05173F"/>
    <w:multiLevelType w:val="hybridMultilevel"/>
    <w:tmpl w:val="B608F1CA"/>
    <w:lvl w:ilvl="0" w:tplc="CA9415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436303"/>
    <w:multiLevelType w:val="hybridMultilevel"/>
    <w:tmpl w:val="A8B2389C"/>
    <w:lvl w:ilvl="0" w:tplc="710C6A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03929"/>
    <w:multiLevelType w:val="hybridMultilevel"/>
    <w:tmpl w:val="17522B0C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31B91"/>
    <w:multiLevelType w:val="hybridMultilevel"/>
    <w:tmpl w:val="7DB61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F19C5"/>
    <w:multiLevelType w:val="hybridMultilevel"/>
    <w:tmpl w:val="A8A8B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54FC9"/>
    <w:multiLevelType w:val="hybridMultilevel"/>
    <w:tmpl w:val="43FE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55BA3"/>
    <w:multiLevelType w:val="hybridMultilevel"/>
    <w:tmpl w:val="82B4B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007276"/>
    <w:multiLevelType w:val="hybridMultilevel"/>
    <w:tmpl w:val="685C3250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C09FD"/>
    <w:multiLevelType w:val="hybridMultilevel"/>
    <w:tmpl w:val="B7C22A32"/>
    <w:lvl w:ilvl="0" w:tplc="CA941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422D32"/>
    <w:multiLevelType w:val="hybridMultilevel"/>
    <w:tmpl w:val="B394B8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28604A"/>
    <w:multiLevelType w:val="hybridMultilevel"/>
    <w:tmpl w:val="5E346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252ED"/>
    <w:multiLevelType w:val="hybridMultilevel"/>
    <w:tmpl w:val="1AC4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52776"/>
    <w:multiLevelType w:val="hybridMultilevel"/>
    <w:tmpl w:val="23F6F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41"/>
  </w:num>
  <w:num w:numId="4">
    <w:abstractNumId w:val="1"/>
  </w:num>
  <w:num w:numId="5">
    <w:abstractNumId w:val="24"/>
  </w:num>
  <w:num w:numId="6">
    <w:abstractNumId w:val="0"/>
  </w:num>
  <w:num w:numId="7">
    <w:abstractNumId w:val="27"/>
  </w:num>
  <w:num w:numId="8">
    <w:abstractNumId w:val="35"/>
  </w:num>
  <w:num w:numId="9">
    <w:abstractNumId w:val="42"/>
  </w:num>
  <w:num w:numId="10">
    <w:abstractNumId w:val="36"/>
  </w:num>
  <w:num w:numId="11">
    <w:abstractNumId w:val="33"/>
  </w:num>
  <w:num w:numId="12">
    <w:abstractNumId w:val="26"/>
  </w:num>
  <w:num w:numId="13">
    <w:abstractNumId w:val="31"/>
  </w:num>
  <w:num w:numId="14">
    <w:abstractNumId w:val="6"/>
  </w:num>
  <w:num w:numId="15">
    <w:abstractNumId w:val="2"/>
  </w:num>
  <w:num w:numId="16">
    <w:abstractNumId w:val="15"/>
  </w:num>
  <w:num w:numId="17">
    <w:abstractNumId w:val="32"/>
  </w:num>
  <w:num w:numId="18">
    <w:abstractNumId w:val="40"/>
  </w:num>
  <w:num w:numId="19">
    <w:abstractNumId w:val="22"/>
  </w:num>
  <w:num w:numId="20">
    <w:abstractNumId w:val="10"/>
  </w:num>
  <w:num w:numId="21">
    <w:abstractNumId w:val="8"/>
  </w:num>
  <w:num w:numId="22">
    <w:abstractNumId w:val="16"/>
  </w:num>
  <w:num w:numId="23">
    <w:abstractNumId w:val="13"/>
  </w:num>
  <w:num w:numId="24">
    <w:abstractNumId w:val="7"/>
  </w:num>
  <w:num w:numId="25">
    <w:abstractNumId w:val="14"/>
  </w:num>
  <w:num w:numId="26">
    <w:abstractNumId w:val="43"/>
  </w:num>
  <w:num w:numId="27">
    <w:abstractNumId w:val="30"/>
  </w:num>
  <w:num w:numId="28">
    <w:abstractNumId w:val="37"/>
  </w:num>
  <w:num w:numId="29">
    <w:abstractNumId w:val="3"/>
  </w:num>
  <w:num w:numId="30">
    <w:abstractNumId w:val="25"/>
  </w:num>
  <w:num w:numId="31">
    <w:abstractNumId w:val="4"/>
  </w:num>
  <w:num w:numId="32">
    <w:abstractNumId w:val="23"/>
  </w:num>
  <w:num w:numId="33">
    <w:abstractNumId w:val="34"/>
  </w:num>
  <w:num w:numId="34">
    <w:abstractNumId w:val="21"/>
  </w:num>
  <w:num w:numId="35">
    <w:abstractNumId w:val="39"/>
  </w:num>
  <w:num w:numId="36">
    <w:abstractNumId w:val="19"/>
  </w:num>
  <w:num w:numId="37">
    <w:abstractNumId w:val="20"/>
  </w:num>
  <w:num w:numId="38">
    <w:abstractNumId w:val="11"/>
  </w:num>
  <w:num w:numId="39">
    <w:abstractNumId w:val="5"/>
  </w:num>
  <w:num w:numId="40">
    <w:abstractNumId w:val="38"/>
  </w:num>
  <w:num w:numId="41">
    <w:abstractNumId w:val="28"/>
  </w:num>
  <w:num w:numId="42">
    <w:abstractNumId w:val="12"/>
  </w:num>
  <w:num w:numId="43">
    <w:abstractNumId w:val="1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532E"/>
    <w:rsid w:val="000325DD"/>
    <w:rsid w:val="000353C1"/>
    <w:rsid w:val="00041411"/>
    <w:rsid w:val="00061327"/>
    <w:rsid w:val="00072501"/>
    <w:rsid w:val="00086E7A"/>
    <w:rsid w:val="001163D9"/>
    <w:rsid w:val="00131586"/>
    <w:rsid w:val="00131AC5"/>
    <w:rsid w:val="00135D08"/>
    <w:rsid w:val="001448DA"/>
    <w:rsid w:val="0015264E"/>
    <w:rsid w:val="001A1577"/>
    <w:rsid w:val="001B7861"/>
    <w:rsid w:val="001C3D4D"/>
    <w:rsid w:val="001E532E"/>
    <w:rsid w:val="00214626"/>
    <w:rsid w:val="00231F54"/>
    <w:rsid w:val="002671C6"/>
    <w:rsid w:val="00276AB6"/>
    <w:rsid w:val="002A3743"/>
    <w:rsid w:val="002B0344"/>
    <w:rsid w:val="002B6DC7"/>
    <w:rsid w:val="002F540F"/>
    <w:rsid w:val="00307EFA"/>
    <w:rsid w:val="003218FD"/>
    <w:rsid w:val="00330373"/>
    <w:rsid w:val="003A36F6"/>
    <w:rsid w:val="003D5FDD"/>
    <w:rsid w:val="003D655D"/>
    <w:rsid w:val="0042269F"/>
    <w:rsid w:val="00424471"/>
    <w:rsid w:val="004519C8"/>
    <w:rsid w:val="0046098B"/>
    <w:rsid w:val="00461943"/>
    <w:rsid w:val="004818FF"/>
    <w:rsid w:val="004829A8"/>
    <w:rsid w:val="00495F70"/>
    <w:rsid w:val="004A10CD"/>
    <w:rsid w:val="004C60F2"/>
    <w:rsid w:val="004D0B00"/>
    <w:rsid w:val="004D3F9F"/>
    <w:rsid w:val="004D61D9"/>
    <w:rsid w:val="004D6C69"/>
    <w:rsid w:val="00554378"/>
    <w:rsid w:val="0056722D"/>
    <w:rsid w:val="005B5314"/>
    <w:rsid w:val="005C2EBC"/>
    <w:rsid w:val="005E5B69"/>
    <w:rsid w:val="00644FDA"/>
    <w:rsid w:val="006629BC"/>
    <w:rsid w:val="00664157"/>
    <w:rsid w:val="00680A77"/>
    <w:rsid w:val="006A4020"/>
    <w:rsid w:val="006B3A2C"/>
    <w:rsid w:val="006C3CAC"/>
    <w:rsid w:val="006F15C7"/>
    <w:rsid w:val="00704584"/>
    <w:rsid w:val="00725C63"/>
    <w:rsid w:val="0078708D"/>
    <w:rsid w:val="00787092"/>
    <w:rsid w:val="007B0849"/>
    <w:rsid w:val="007B5D03"/>
    <w:rsid w:val="007D4BB9"/>
    <w:rsid w:val="00835BD4"/>
    <w:rsid w:val="008451D9"/>
    <w:rsid w:val="008563AE"/>
    <w:rsid w:val="008852EC"/>
    <w:rsid w:val="008B5A0F"/>
    <w:rsid w:val="008C4DB7"/>
    <w:rsid w:val="008D4B40"/>
    <w:rsid w:val="008F064F"/>
    <w:rsid w:val="009016D5"/>
    <w:rsid w:val="00904747"/>
    <w:rsid w:val="00926CA2"/>
    <w:rsid w:val="009372D8"/>
    <w:rsid w:val="00944776"/>
    <w:rsid w:val="009973A1"/>
    <w:rsid w:val="009C5F6B"/>
    <w:rsid w:val="00A30BFA"/>
    <w:rsid w:val="00A63A04"/>
    <w:rsid w:val="00AF56FE"/>
    <w:rsid w:val="00B5445E"/>
    <w:rsid w:val="00B575D4"/>
    <w:rsid w:val="00B60833"/>
    <w:rsid w:val="00B6597B"/>
    <w:rsid w:val="00B73CD5"/>
    <w:rsid w:val="00B9062C"/>
    <w:rsid w:val="00BA39C8"/>
    <w:rsid w:val="00BB233C"/>
    <w:rsid w:val="00BB5ADF"/>
    <w:rsid w:val="00BC2E8A"/>
    <w:rsid w:val="00C1459F"/>
    <w:rsid w:val="00C1672F"/>
    <w:rsid w:val="00C32F02"/>
    <w:rsid w:val="00C7063E"/>
    <w:rsid w:val="00C96AFE"/>
    <w:rsid w:val="00CA2A89"/>
    <w:rsid w:val="00CB39EA"/>
    <w:rsid w:val="00CD6CDE"/>
    <w:rsid w:val="00D273E7"/>
    <w:rsid w:val="00D41586"/>
    <w:rsid w:val="00D62FBE"/>
    <w:rsid w:val="00D67380"/>
    <w:rsid w:val="00D718B3"/>
    <w:rsid w:val="00D91FC1"/>
    <w:rsid w:val="00DA48E0"/>
    <w:rsid w:val="00DF0DEE"/>
    <w:rsid w:val="00E00B84"/>
    <w:rsid w:val="00E71442"/>
    <w:rsid w:val="00E850EB"/>
    <w:rsid w:val="00EA679D"/>
    <w:rsid w:val="00EB39A8"/>
    <w:rsid w:val="00EB580C"/>
    <w:rsid w:val="00EC371C"/>
    <w:rsid w:val="00EC4756"/>
    <w:rsid w:val="00EC7333"/>
    <w:rsid w:val="00EE3D03"/>
    <w:rsid w:val="00EF7916"/>
    <w:rsid w:val="00F510C4"/>
    <w:rsid w:val="00F65FBC"/>
    <w:rsid w:val="00F84B20"/>
    <w:rsid w:val="00F9187E"/>
    <w:rsid w:val="00FB40C7"/>
    <w:rsid w:val="00FD0A86"/>
    <w:rsid w:val="00FE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7F54D-46D8-449D-989B-F5CB4F68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9F"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F79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uCratima">
    <w:name w:val="Lista cu Cratima"/>
    <w:basedOn w:val="Normal"/>
    <w:qFormat/>
    <w:rsid w:val="00C1672F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table" w:styleId="TableGrid">
    <w:name w:val="Table Grid"/>
    <w:basedOn w:val="TableNormal"/>
    <w:uiPriority w:val="59"/>
    <w:rsid w:val="00C1672F"/>
    <w:pPr>
      <w:spacing w:after="0" w:line="240" w:lineRule="auto"/>
    </w:pPr>
    <w:rPr>
      <w:rFonts w:ascii="Calibri" w:eastAsia="Calibri" w:hAnsi="Calibri" w:cs="Calibri"/>
      <w:sz w:val="20"/>
      <w:szCs w:val="20"/>
      <w:lang w:val="ro-RO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Абзац списка1,List Paragraph11,Абзац списка2"/>
    <w:basedOn w:val="Normal"/>
    <w:link w:val="ListParagraphChar"/>
    <w:uiPriority w:val="34"/>
    <w:qFormat/>
    <w:rsid w:val="001A1577"/>
    <w:pPr>
      <w:ind w:left="720"/>
      <w:contextualSpacing/>
    </w:pPr>
  </w:style>
  <w:style w:type="paragraph" w:customStyle="1" w:styleId="1">
    <w:name w:val="Обычный1"/>
    <w:uiPriority w:val="99"/>
    <w:rsid w:val="00BB233C"/>
    <w:pPr>
      <w:spacing w:line="256" w:lineRule="auto"/>
    </w:pPr>
    <w:rPr>
      <w:rFonts w:ascii="Calibri" w:eastAsia="Calibri" w:hAnsi="Calibri" w:cs="Calibri"/>
      <w:lang w:val="ro-RO" w:eastAsia="ro-RO"/>
    </w:rPr>
  </w:style>
  <w:style w:type="character" w:customStyle="1" w:styleId="Heading8Char">
    <w:name w:val="Heading 8 Char"/>
    <w:basedOn w:val="DefaultParagraphFont"/>
    <w:link w:val="Heading8"/>
    <w:uiPriority w:val="9"/>
    <w:rsid w:val="00EF79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ListParagraphChar">
    <w:name w:val="List Paragraph Char"/>
    <w:aliases w:val="List Paragraph 1 Char,Абзац списка1 Char,List Paragraph11 Char,Абзац списка2 Char"/>
    <w:link w:val="ListParagraph"/>
    <w:uiPriority w:val="34"/>
    <w:locked/>
    <w:rsid w:val="00EF7916"/>
  </w:style>
  <w:style w:type="character" w:customStyle="1" w:styleId="A8">
    <w:name w:val="A8"/>
    <w:uiPriority w:val="99"/>
    <w:rsid w:val="00EF7916"/>
    <w:rPr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EF7916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  <w:lang w:val="ro-RO"/>
    </w:rPr>
  </w:style>
  <w:style w:type="paragraph" w:customStyle="1" w:styleId="Pa21">
    <w:name w:val="Pa21"/>
    <w:basedOn w:val="Normal"/>
    <w:next w:val="Normal"/>
    <w:uiPriority w:val="99"/>
    <w:rsid w:val="00EF7916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  <w:lang w:val="ro-RO"/>
    </w:rPr>
  </w:style>
  <w:style w:type="paragraph" w:customStyle="1" w:styleId="Default">
    <w:name w:val="Default"/>
    <w:rsid w:val="00EF79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916"/>
    <w:pPr>
      <w:spacing w:after="0" w:line="240" w:lineRule="auto"/>
    </w:pPr>
    <w:rPr>
      <w:rFonts w:ascii="Segoe UI" w:eastAsia="Calibri" w:hAnsi="Segoe UI" w:cs="Segoe UI"/>
      <w:sz w:val="18"/>
      <w:szCs w:val="18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16"/>
    <w:rPr>
      <w:rFonts w:ascii="Segoe UI" w:eastAsia="Calibri" w:hAnsi="Segoe UI" w:cs="Segoe UI"/>
      <w:sz w:val="18"/>
      <w:szCs w:val="18"/>
      <w:lang w:val="ro-RO" w:eastAsia="ro-RO"/>
    </w:rPr>
  </w:style>
  <w:style w:type="paragraph" w:customStyle="1" w:styleId="Normal1">
    <w:name w:val="Normal1"/>
    <w:rsid w:val="005C2EBC"/>
    <w:pPr>
      <w:spacing w:after="0" w:line="276" w:lineRule="auto"/>
    </w:pPr>
    <w:rPr>
      <w:rFonts w:ascii="Arial" w:eastAsia="Arial" w:hAnsi="Arial" w:cs="Arial"/>
      <w:lang w:val="ro-RO" w:eastAsia="ro-RO"/>
    </w:rPr>
  </w:style>
  <w:style w:type="character" w:customStyle="1" w:styleId="A9">
    <w:name w:val="A9"/>
    <w:uiPriority w:val="99"/>
    <w:rsid w:val="00CD6CDE"/>
    <w:rPr>
      <w:color w:val="000000"/>
      <w:sz w:val="20"/>
      <w:szCs w:val="20"/>
    </w:rPr>
  </w:style>
  <w:style w:type="table" w:customStyle="1" w:styleId="4">
    <w:name w:val="4"/>
    <w:basedOn w:val="TableNormal"/>
    <w:rsid w:val="00DF0DEE"/>
    <w:pPr>
      <w:spacing w:after="0" w:line="240" w:lineRule="auto"/>
    </w:pPr>
    <w:rPr>
      <w:rFonts w:ascii="Calibri" w:eastAsia="Calibri" w:hAnsi="Calibri" w:cs="Calibri"/>
      <w:lang w:val="ro-RO" w:eastAsia="ro-RO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2227</Words>
  <Characters>12694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 Prisacaru</cp:lastModifiedBy>
  <cp:revision>65</cp:revision>
  <dcterms:created xsi:type="dcterms:W3CDTF">2023-12-19T19:17:00Z</dcterms:created>
  <dcterms:modified xsi:type="dcterms:W3CDTF">2024-05-02T07:43:00Z</dcterms:modified>
</cp:coreProperties>
</file>