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8965" w14:textId="77777777" w:rsidR="00E32FCC" w:rsidRPr="00D873CD" w:rsidRDefault="00E32FCC">
      <w:pPr>
        <w:rPr>
          <w:rFonts w:ascii="Times New Roman" w:eastAsia="Times New Roman" w:hAnsi="Times New Roman" w:cs="Times New Roman"/>
          <w:b/>
          <w:sz w:val="24"/>
          <w:szCs w:val="24"/>
        </w:rPr>
      </w:pPr>
    </w:p>
    <w:p w14:paraId="58E2C128" w14:textId="77777777" w:rsidR="00E32FCC" w:rsidRPr="00D873CD" w:rsidRDefault="00C44431">
      <w:pPr>
        <w:jc w:val="center"/>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Ministerul Educației și Cercetării al Republicii Moldova</w:t>
      </w:r>
      <w:r w:rsidRPr="00D873CD">
        <w:rPr>
          <w:rFonts w:ascii="Times New Roman" w:eastAsia="Times New Roman" w:hAnsi="Times New Roman" w:cs="Times New Roman"/>
          <w:sz w:val="24"/>
          <w:szCs w:val="24"/>
        </w:rPr>
        <w:br/>
      </w:r>
      <w:r w:rsidRPr="00D873CD">
        <w:rPr>
          <w:rFonts w:ascii="Times New Roman" w:eastAsia="Times New Roman" w:hAnsi="Times New Roman" w:cs="Times New Roman"/>
          <w:b/>
          <w:sz w:val="24"/>
          <w:szCs w:val="24"/>
        </w:rPr>
        <w:t>Liceul Teoretic pentru Copii cu Deficiențe de Vedere, mun. Chișinău</w:t>
      </w:r>
    </w:p>
    <w:p w14:paraId="0E18F0BA" w14:textId="77777777" w:rsidR="00E32FCC" w:rsidRPr="00D873CD" w:rsidRDefault="00E32FCC">
      <w:pPr>
        <w:jc w:val="center"/>
        <w:rPr>
          <w:rFonts w:ascii="Times New Roman" w:eastAsia="Times New Roman" w:hAnsi="Times New Roman" w:cs="Times New Roman"/>
          <w:b/>
          <w:sz w:val="24"/>
          <w:szCs w:val="24"/>
        </w:rPr>
      </w:pPr>
    </w:p>
    <w:p w14:paraId="6DD7D733" w14:textId="77777777" w:rsidR="00E32FCC" w:rsidRPr="00D873CD" w:rsidRDefault="00E32FCC">
      <w:pPr>
        <w:jc w:val="center"/>
        <w:rPr>
          <w:rFonts w:ascii="Times New Roman" w:eastAsia="Times New Roman" w:hAnsi="Times New Roman" w:cs="Times New Roman"/>
          <w:b/>
          <w:sz w:val="24"/>
          <w:szCs w:val="24"/>
        </w:rPr>
      </w:pPr>
    </w:p>
    <w:p w14:paraId="0C67B23F" w14:textId="77777777" w:rsidR="00E32FCC" w:rsidRPr="00D873CD" w:rsidRDefault="00E32FCC">
      <w:pPr>
        <w:jc w:val="center"/>
        <w:rPr>
          <w:rFonts w:ascii="Times New Roman" w:eastAsia="Times New Roman" w:hAnsi="Times New Roman" w:cs="Times New Roman"/>
          <w:b/>
          <w:sz w:val="24"/>
          <w:szCs w:val="24"/>
        </w:rPr>
      </w:pPr>
    </w:p>
    <w:p w14:paraId="012DD1F7" w14:textId="77777777" w:rsidR="00E32FCC" w:rsidRPr="00D873CD" w:rsidRDefault="00E32FCC">
      <w:pPr>
        <w:jc w:val="center"/>
        <w:rPr>
          <w:rFonts w:ascii="Times New Roman" w:eastAsia="Times New Roman" w:hAnsi="Times New Roman" w:cs="Times New Roman"/>
          <w:b/>
          <w:sz w:val="24"/>
          <w:szCs w:val="24"/>
        </w:rPr>
      </w:pPr>
    </w:p>
    <w:p w14:paraId="55DC9140" w14:textId="77777777" w:rsidR="00E32FCC" w:rsidRPr="00D873CD" w:rsidRDefault="00C44431">
      <w:pPr>
        <w:spacing w:before="280" w:after="280" w:line="240" w:lineRule="auto"/>
        <w:jc w:val="center"/>
        <w:rPr>
          <w:rFonts w:ascii="Times New Roman" w:eastAsia="Times New Roman" w:hAnsi="Times New Roman" w:cs="Times New Roman"/>
          <w:b/>
          <w:sz w:val="36"/>
          <w:szCs w:val="36"/>
        </w:rPr>
      </w:pPr>
      <w:r w:rsidRPr="00D873CD">
        <w:rPr>
          <w:rFonts w:ascii="Times New Roman" w:eastAsia="Times New Roman" w:hAnsi="Times New Roman" w:cs="Times New Roman"/>
          <w:b/>
          <w:sz w:val="36"/>
          <w:szCs w:val="36"/>
        </w:rPr>
        <w:t>Curriculum la disciplina opțională</w:t>
      </w:r>
    </w:p>
    <w:p w14:paraId="09BD17A6" w14:textId="77777777" w:rsidR="00E32FCC" w:rsidRPr="00D873CD" w:rsidRDefault="00C44431">
      <w:pPr>
        <w:spacing w:before="280" w:after="280" w:line="240" w:lineRule="auto"/>
        <w:jc w:val="center"/>
        <w:rPr>
          <w:rFonts w:ascii="Times New Roman" w:eastAsia="Times New Roman" w:hAnsi="Times New Roman" w:cs="Times New Roman"/>
          <w:b/>
          <w:sz w:val="48"/>
          <w:szCs w:val="48"/>
        </w:rPr>
      </w:pPr>
      <w:r w:rsidRPr="00D873CD">
        <w:rPr>
          <w:rFonts w:ascii="Times New Roman" w:eastAsia="Times New Roman" w:hAnsi="Times New Roman" w:cs="Times New Roman"/>
          <w:b/>
          <w:sz w:val="48"/>
          <w:szCs w:val="48"/>
        </w:rPr>
        <w:t>Învățarea citit-scrisului în Braille</w:t>
      </w:r>
    </w:p>
    <w:p w14:paraId="3641009D" w14:textId="77777777" w:rsidR="00E32FCC" w:rsidRPr="00D873CD" w:rsidRDefault="00C44431">
      <w:pPr>
        <w:spacing w:before="280" w:after="280" w:line="240" w:lineRule="auto"/>
        <w:jc w:val="center"/>
        <w:rPr>
          <w:rFonts w:ascii="Times New Roman" w:eastAsia="Times New Roman" w:hAnsi="Times New Roman" w:cs="Times New Roman"/>
          <w:b/>
          <w:sz w:val="48"/>
          <w:szCs w:val="48"/>
        </w:rPr>
      </w:pPr>
      <w:r w:rsidRPr="00D873CD">
        <w:rPr>
          <w:rFonts w:ascii="Times New Roman" w:eastAsia="Times New Roman" w:hAnsi="Times New Roman" w:cs="Times New Roman"/>
          <w:b/>
          <w:sz w:val="48"/>
          <w:szCs w:val="48"/>
        </w:rPr>
        <w:t>Clasele I- IX</w:t>
      </w:r>
    </w:p>
    <w:p w14:paraId="76C1618C" w14:textId="77777777" w:rsidR="00E32FCC" w:rsidRPr="00D873CD" w:rsidRDefault="00E32FCC">
      <w:pPr>
        <w:spacing w:before="280" w:after="280" w:line="240" w:lineRule="auto"/>
        <w:rPr>
          <w:rFonts w:ascii="Times New Roman" w:eastAsia="Times New Roman" w:hAnsi="Times New Roman" w:cs="Times New Roman"/>
          <w:sz w:val="24"/>
          <w:szCs w:val="24"/>
        </w:rPr>
      </w:pPr>
    </w:p>
    <w:p w14:paraId="73C821E1"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5FC8B5D7"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31F4D1BF"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181F61A8"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06F238A3"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15736716" w14:textId="77777777" w:rsidR="00E32FCC" w:rsidRPr="00D873CD" w:rsidRDefault="00E32FCC">
      <w:pPr>
        <w:spacing w:before="280" w:after="280" w:line="240" w:lineRule="auto"/>
        <w:jc w:val="center"/>
        <w:rPr>
          <w:rFonts w:ascii="Times New Roman" w:eastAsia="Times New Roman" w:hAnsi="Times New Roman" w:cs="Times New Roman"/>
          <w:b/>
          <w:sz w:val="48"/>
          <w:szCs w:val="48"/>
        </w:rPr>
      </w:pPr>
    </w:p>
    <w:p w14:paraId="0E7A4E8B" w14:textId="77777777" w:rsidR="00C32BB4" w:rsidRPr="00D873CD" w:rsidRDefault="00C32BB4">
      <w:pPr>
        <w:spacing w:before="280" w:after="280" w:line="240" w:lineRule="auto"/>
        <w:jc w:val="center"/>
        <w:rPr>
          <w:rFonts w:ascii="Times New Roman" w:eastAsia="Times New Roman" w:hAnsi="Times New Roman" w:cs="Times New Roman"/>
          <w:b/>
          <w:sz w:val="48"/>
          <w:szCs w:val="48"/>
        </w:rPr>
      </w:pPr>
    </w:p>
    <w:p w14:paraId="3404C88B" w14:textId="77777777" w:rsidR="00E32FCC" w:rsidRPr="00D873CD" w:rsidRDefault="00C44431">
      <w:pPr>
        <w:spacing w:after="0" w:line="240" w:lineRule="auto"/>
        <w:jc w:val="right"/>
        <w:rPr>
          <w:rFonts w:ascii="Times New Roman" w:eastAsia="Times New Roman" w:hAnsi="Times New Roman" w:cs="Times New Roman"/>
          <w:b/>
          <w:sz w:val="40"/>
          <w:szCs w:val="40"/>
        </w:rPr>
      </w:pPr>
      <w:r w:rsidRPr="00D873CD">
        <w:rPr>
          <w:rFonts w:ascii="Times New Roman" w:eastAsia="Times New Roman" w:hAnsi="Times New Roman" w:cs="Times New Roman"/>
          <w:b/>
          <w:sz w:val="40"/>
          <w:szCs w:val="40"/>
        </w:rPr>
        <w:t>Aria curriculară:</w:t>
      </w:r>
    </w:p>
    <w:p w14:paraId="368E3F68" w14:textId="77777777" w:rsidR="00E32FCC" w:rsidRPr="00D873CD" w:rsidRDefault="00C44431">
      <w:pPr>
        <w:spacing w:after="0" w:line="240" w:lineRule="auto"/>
        <w:jc w:val="right"/>
        <w:rPr>
          <w:rFonts w:ascii="Times New Roman" w:eastAsia="Times New Roman" w:hAnsi="Times New Roman" w:cs="Times New Roman"/>
          <w:sz w:val="40"/>
          <w:szCs w:val="40"/>
        </w:rPr>
      </w:pPr>
      <w:r w:rsidRPr="00D873CD">
        <w:rPr>
          <w:rFonts w:ascii="Times New Roman" w:eastAsia="Times New Roman" w:hAnsi="Times New Roman" w:cs="Times New Roman"/>
          <w:sz w:val="40"/>
          <w:szCs w:val="40"/>
        </w:rPr>
        <w:t>Limbă și comunicare</w:t>
      </w:r>
    </w:p>
    <w:p w14:paraId="0A235A7E" w14:textId="77777777" w:rsidR="00E32FCC" w:rsidRPr="00D873CD" w:rsidRDefault="00E32FCC">
      <w:pPr>
        <w:spacing w:after="0" w:line="240" w:lineRule="auto"/>
        <w:jc w:val="right"/>
        <w:rPr>
          <w:rFonts w:ascii="Times New Roman" w:eastAsia="Times New Roman" w:hAnsi="Times New Roman" w:cs="Times New Roman"/>
          <w:sz w:val="40"/>
          <w:szCs w:val="40"/>
        </w:rPr>
      </w:pPr>
    </w:p>
    <w:p w14:paraId="095341DC" w14:textId="77777777" w:rsidR="00E32FCC" w:rsidRPr="00D873CD" w:rsidRDefault="00E32FCC">
      <w:pPr>
        <w:spacing w:before="280" w:after="280" w:line="240" w:lineRule="auto"/>
        <w:jc w:val="center"/>
        <w:rPr>
          <w:rFonts w:ascii="Times New Roman" w:eastAsia="Times New Roman" w:hAnsi="Times New Roman" w:cs="Times New Roman"/>
          <w:b/>
          <w:sz w:val="28"/>
          <w:szCs w:val="28"/>
        </w:rPr>
      </w:pPr>
    </w:p>
    <w:p w14:paraId="5A123D3B" w14:textId="77777777" w:rsidR="00E32FCC" w:rsidRPr="00D873CD" w:rsidRDefault="00C44431">
      <w:pPr>
        <w:spacing w:before="280" w:after="280" w:line="240" w:lineRule="auto"/>
        <w:jc w:val="center"/>
        <w:rPr>
          <w:rFonts w:ascii="Times New Roman" w:eastAsia="Times New Roman" w:hAnsi="Times New Roman" w:cs="Times New Roman"/>
          <w:b/>
          <w:sz w:val="28"/>
          <w:szCs w:val="28"/>
        </w:rPr>
      </w:pPr>
      <w:r w:rsidRPr="00D873CD">
        <w:rPr>
          <w:rFonts w:ascii="Times New Roman" w:eastAsia="Times New Roman" w:hAnsi="Times New Roman" w:cs="Times New Roman"/>
          <w:b/>
          <w:noProof/>
          <w:color w:val="000000"/>
          <w:sz w:val="24"/>
          <w:szCs w:val="24"/>
        </w:rPr>
        <mc:AlternateContent>
          <mc:Choice Requires="wps">
            <w:drawing>
              <wp:anchor distT="0" distB="0" distL="0" distR="0" simplePos="0" relativeHeight="251658240" behindDoc="1" locked="0" layoutInCell="1" hidden="0" allowOverlap="1" wp14:anchorId="6AE0A232" wp14:editId="46BB560B">
                <wp:simplePos x="0" y="0"/>
                <wp:positionH relativeFrom="margin">
                  <wp:posOffset>5809298</wp:posOffset>
                </wp:positionH>
                <wp:positionV relativeFrom="margin">
                  <wp:posOffset>9232583</wp:posOffset>
                </wp:positionV>
                <wp:extent cx="306705" cy="311150"/>
                <wp:effectExtent l="0" t="0" r="0" b="0"/>
                <wp:wrapNone/>
                <wp:docPr id="20" name="Dreptunghi 20"/>
                <wp:cNvGraphicFramePr/>
                <a:graphic xmlns:a="http://schemas.openxmlformats.org/drawingml/2006/main">
                  <a:graphicData uri="http://schemas.microsoft.com/office/word/2010/wordprocessingShape">
                    <wps:wsp>
                      <wps:cNvSpPr/>
                      <wps:spPr>
                        <a:xfrm>
                          <a:off x="5197410" y="3629188"/>
                          <a:ext cx="297180" cy="301625"/>
                        </a:xfrm>
                        <a:prstGeom prst="rect">
                          <a:avLst/>
                        </a:prstGeom>
                        <a:solidFill>
                          <a:srgbClr val="FFFFFF"/>
                        </a:solidFill>
                        <a:ln>
                          <a:noFill/>
                        </a:ln>
                      </wps:spPr>
                      <wps:txbx>
                        <w:txbxContent>
                          <w:p w14:paraId="2F009D41" w14:textId="77777777" w:rsidR="00E32FCC" w:rsidRDefault="00E32FC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AE0A232" id="Dreptunghi 20" o:spid="_x0000_s1026" style="position:absolute;left:0;text-align:left;margin-left:457.45pt;margin-top:727pt;width:24.15pt;height:24.5pt;z-index:-251658240;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" stroked="f">
                <v:textbox inset="2.53958mm,1.2694mm,2.53958mm,1.2694mm">
                  <w:txbxContent>
                    <w:p w14:paraId="2F009D41" w14:textId="77777777" w:rsidR="00E32FCC" w:rsidRDefault="00E32FCC">
                      <w:pPr>
                        <w:spacing w:line="258" w:lineRule="auto"/>
                        <w:textDirection w:val="btLr"/>
                      </w:pPr>
                    </w:p>
                  </w:txbxContent>
                </v:textbox>
                <w10:wrap anchorx="margin" anchory="margin"/>
              </v:rect>
            </w:pict>
          </mc:Fallback>
        </mc:AlternateContent>
      </w:r>
      <w:r w:rsidRPr="00D873CD">
        <w:rPr>
          <w:rFonts w:ascii="Times New Roman" w:eastAsia="Times New Roman" w:hAnsi="Times New Roman" w:cs="Times New Roman"/>
          <w:b/>
          <w:sz w:val="28"/>
          <w:szCs w:val="28"/>
        </w:rPr>
        <w:t>CHIȘINĂU 2025</w:t>
      </w:r>
    </w:p>
    <w:p w14:paraId="08C3F600" w14:textId="76FD4407" w:rsidR="00E32FCC" w:rsidRPr="00D873CD" w:rsidRDefault="00C44431">
      <w:pPr>
        <w:spacing w:before="280" w:after="28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 xml:space="preserve">Aprobat la ședința Consiliului Național pentru Curriculum, </w:t>
      </w:r>
      <w:r w:rsidR="00B779D9">
        <w:rPr>
          <w:rFonts w:ascii="Times New Roman" w:eastAsia="Times New Roman" w:hAnsi="Times New Roman" w:cs="Times New Roman"/>
          <w:sz w:val="24"/>
          <w:szCs w:val="24"/>
        </w:rPr>
        <w:t>O</w:t>
      </w:r>
      <w:r w:rsidRPr="00D873CD">
        <w:rPr>
          <w:rFonts w:ascii="Times New Roman" w:eastAsia="Times New Roman" w:hAnsi="Times New Roman" w:cs="Times New Roman"/>
          <w:sz w:val="24"/>
          <w:szCs w:val="24"/>
        </w:rPr>
        <w:t>rdinul MEC nr.</w:t>
      </w:r>
      <w:r w:rsidR="00C32BB4">
        <w:rPr>
          <w:rFonts w:ascii="Times New Roman" w:eastAsia="Times New Roman" w:hAnsi="Times New Roman" w:cs="Times New Roman"/>
          <w:sz w:val="24"/>
          <w:szCs w:val="24"/>
        </w:rPr>
        <w:t>1990</w:t>
      </w:r>
      <w:r w:rsidRPr="00D873CD">
        <w:rPr>
          <w:rFonts w:ascii="Times New Roman" w:eastAsia="Times New Roman" w:hAnsi="Times New Roman" w:cs="Times New Roman"/>
          <w:sz w:val="24"/>
          <w:szCs w:val="24"/>
        </w:rPr>
        <w:t xml:space="preserve"> din</w:t>
      </w:r>
      <w:r w:rsidR="00C32BB4">
        <w:rPr>
          <w:rFonts w:ascii="Times New Roman" w:eastAsia="Times New Roman" w:hAnsi="Times New Roman" w:cs="Times New Roman"/>
          <w:sz w:val="24"/>
          <w:szCs w:val="24"/>
        </w:rPr>
        <w:t xml:space="preserve"> 18.11.2025</w:t>
      </w:r>
      <w:r w:rsidRPr="00D873CD">
        <w:rPr>
          <w:rFonts w:ascii="Times New Roman" w:eastAsia="Times New Roman" w:hAnsi="Times New Roman" w:cs="Times New Roman"/>
          <w:sz w:val="24"/>
          <w:szCs w:val="24"/>
        </w:rPr>
        <w:t xml:space="preserve"> </w:t>
      </w:r>
    </w:p>
    <w:p w14:paraId="60C11140" w14:textId="77777777" w:rsidR="00E32FCC" w:rsidRPr="00D873CD" w:rsidRDefault="00C44431" w:rsidP="00C0152E">
      <w:pPr>
        <w:spacing w:before="280" w:after="280" w:line="276" w:lineRule="auto"/>
        <w:jc w:val="both"/>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Acest document a fost elaborat în cadrul Planului de acțiuni al Consiliului Europei pentru Republica Moldova 2021–2024 și al proiectului „Consolidarea dreptului la muncă în Republica Moldova”, cofinanțat de Agenția Austriacă de Dezvoltare și Consiliul Europei  în parteneriat cu Asociația Obștească „Pro Visus” în cadrul proiectului „Citirea autonomă – fericirea de a trăi ca toți ceilalți”, conform Contractului VC3153/2024/GA.</w:t>
      </w:r>
    </w:p>
    <w:p w14:paraId="69BFA761" w14:textId="0DD66DF0" w:rsidR="00E32FCC" w:rsidRDefault="00C44431">
      <w:pPr>
        <w:spacing w:before="280" w:after="28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Curriculumul ,, Învățarea citit-scrisului în Braille” a fost discutat în cadrul Consiliului profesoral nr.10 din 8 mai 2025 din cadrul Liceului Teoretic pentru Copii cu Deficiențe de Vedere, Chișinău.</w:t>
      </w:r>
    </w:p>
    <w:p w14:paraId="7644526C" w14:textId="77777777" w:rsidR="00C32BB4" w:rsidRPr="00D873CD" w:rsidRDefault="00C32BB4">
      <w:pPr>
        <w:spacing w:before="280" w:after="280" w:line="276" w:lineRule="auto"/>
        <w:rPr>
          <w:rFonts w:ascii="Times New Roman" w:eastAsia="Times New Roman" w:hAnsi="Times New Roman" w:cs="Times New Roman"/>
          <w:sz w:val="24"/>
          <w:szCs w:val="24"/>
        </w:rPr>
      </w:pPr>
    </w:p>
    <w:p w14:paraId="788519FD"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GRUPUL DE LUCRU PENTRU ELABORAREA CURRICULUMULUI DISCIPLINAR</w:t>
      </w:r>
    </w:p>
    <w:p w14:paraId="2542F260"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Autoare:</w:t>
      </w:r>
    </w:p>
    <w:p w14:paraId="14592345"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Brînza Aurica,</w:t>
      </w:r>
    </w:p>
    <w:p w14:paraId="3AAAD21A" w14:textId="77777777" w:rsidR="00E32FCC" w:rsidRPr="00D873CD" w:rsidRDefault="00C44431">
      <w:pPr>
        <w:numPr>
          <w:ilvl w:val="0"/>
          <w:numId w:val="9"/>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directoare, Liceul Teoretic pentru Copii cu Deficiențe de Vedere, mun. Chișinău</w:t>
      </w:r>
    </w:p>
    <w:p w14:paraId="47488BD9" w14:textId="77777777" w:rsidR="00E32FCC" w:rsidRPr="00D873CD" w:rsidRDefault="00C44431">
      <w:pPr>
        <w:numPr>
          <w:ilvl w:val="0"/>
          <w:numId w:val="9"/>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profesoară de Istoria românilor și universală și Educație pentru Societate</w:t>
      </w:r>
    </w:p>
    <w:p w14:paraId="6B54F902" w14:textId="4F29670C" w:rsidR="00E32FCC" w:rsidRPr="00D873CD" w:rsidRDefault="00E32FCC" w:rsidP="00C32BB4">
      <w:pPr>
        <w:spacing w:after="0" w:line="276" w:lineRule="auto"/>
        <w:ind w:left="720"/>
        <w:rPr>
          <w:rFonts w:ascii="Times New Roman" w:eastAsia="Times New Roman" w:hAnsi="Times New Roman" w:cs="Times New Roman"/>
          <w:sz w:val="24"/>
          <w:szCs w:val="24"/>
        </w:rPr>
      </w:pPr>
    </w:p>
    <w:p w14:paraId="35E1C10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Barcari Natalia,</w:t>
      </w:r>
    </w:p>
    <w:p w14:paraId="30B71AC3" w14:textId="77777777" w:rsidR="00E32FCC" w:rsidRPr="00D873CD" w:rsidRDefault="00C44431">
      <w:pPr>
        <w:numPr>
          <w:ilvl w:val="0"/>
          <w:numId w:val="2"/>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directoare adjunctă pentru instruire, Liceul Teoretic pentru Copii cu Deficiențe de Vedere, mun. Chișinău</w:t>
      </w:r>
    </w:p>
    <w:p w14:paraId="7B8A6FEC" w14:textId="77777777" w:rsidR="00E32FCC" w:rsidRPr="00D873CD" w:rsidRDefault="00C44431">
      <w:pPr>
        <w:numPr>
          <w:ilvl w:val="0"/>
          <w:numId w:val="2"/>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profesoară de Limba și literatura română</w:t>
      </w:r>
    </w:p>
    <w:p w14:paraId="6963DAB3" w14:textId="026311E0" w:rsidR="00E32FCC" w:rsidRDefault="00E32FCC">
      <w:pPr>
        <w:spacing w:after="0" w:line="276" w:lineRule="auto"/>
        <w:ind w:left="720"/>
        <w:rPr>
          <w:rFonts w:ascii="Times New Roman" w:eastAsia="Times New Roman" w:hAnsi="Times New Roman" w:cs="Times New Roman"/>
          <w:sz w:val="24"/>
          <w:szCs w:val="24"/>
        </w:rPr>
      </w:pPr>
    </w:p>
    <w:p w14:paraId="2DB18209" w14:textId="77777777" w:rsidR="00C32BB4" w:rsidRPr="00D873CD" w:rsidRDefault="00C32BB4">
      <w:pPr>
        <w:spacing w:after="0" w:line="276" w:lineRule="auto"/>
        <w:ind w:left="720"/>
        <w:rPr>
          <w:rFonts w:ascii="Times New Roman" w:eastAsia="Times New Roman" w:hAnsi="Times New Roman" w:cs="Times New Roman"/>
          <w:sz w:val="24"/>
          <w:szCs w:val="24"/>
        </w:rPr>
      </w:pPr>
    </w:p>
    <w:p w14:paraId="36CA036F" w14:textId="77777777" w:rsidR="00E32FCC" w:rsidRPr="00D873CD" w:rsidRDefault="00C44431" w:rsidP="00C32BB4">
      <w:pPr>
        <w:spacing w:after="0" w:line="240" w:lineRule="atLeast"/>
        <w:rPr>
          <w:rFonts w:ascii="Times New Roman" w:eastAsia="Times New Roman" w:hAnsi="Times New Roman" w:cs="Times New Roman"/>
          <w:b/>
          <w:i/>
          <w:sz w:val="24"/>
          <w:szCs w:val="24"/>
        </w:rPr>
      </w:pPr>
      <w:r w:rsidRPr="00D873CD">
        <w:rPr>
          <w:rFonts w:ascii="Times New Roman" w:eastAsia="Times New Roman" w:hAnsi="Times New Roman" w:cs="Times New Roman"/>
          <w:b/>
          <w:sz w:val="24"/>
          <w:szCs w:val="24"/>
        </w:rPr>
        <w:t xml:space="preserve">Expertă  </w:t>
      </w:r>
      <w:r w:rsidRPr="00D873CD">
        <w:rPr>
          <w:rFonts w:ascii="Times New Roman" w:eastAsia="Times New Roman" w:hAnsi="Times New Roman" w:cs="Times New Roman"/>
          <w:color w:val="1F1F1F"/>
          <w:sz w:val="24"/>
          <w:szCs w:val="24"/>
          <w:highlight w:val="white"/>
        </w:rPr>
        <w:t>în cadrul proiectului ,,</w:t>
      </w:r>
      <w:r w:rsidRPr="00D873CD">
        <w:rPr>
          <w:rFonts w:ascii="Times New Roman" w:eastAsia="Times New Roman" w:hAnsi="Times New Roman" w:cs="Times New Roman"/>
          <w:b/>
          <w:i/>
          <w:sz w:val="24"/>
          <w:szCs w:val="24"/>
        </w:rPr>
        <w:t>Citirea autonomă – fericirea de a trăi ca toți ceilalți”,</w:t>
      </w:r>
    </w:p>
    <w:p w14:paraId="7EF27D35" w14:textId="77777777" w:rsidR="00E32FCC" w:rsidRPr="00D873CD" w:rsidRDefault="00E32FCC" w:rsidP="00C32BB4">
      <w:pPr>
        <w:spacing w:after="0" w:line="240" w:lineRule="atLeast"/>
        <w:rPr>
          <w:rFonts w:ascii="Times New Roman" w:eastAsia="Times New Roman" w:hAnsi="Times New Roman" w:cs="Times New Roman"/>
          <w:b/>
          <w:i/>
          <w:sz w:val="24"/>
          <w:szCs w:val="24"/>
        </w:rPr>
      </w:pPr>
    </w:p>
    <w:p w14:paraId="37BA49D3" w14:textId="77777777" w:rsidR="00E32FCC" w:rsidRPr="00D873CD" w:rsidRDefault="00C44431" w:rsidP="00C32BB4">
      <w:pPr>
        <w:numPr>
          <w:ilvl w:val="0"/>
          <w:numId w:val="32"/>
        </w:numPr>
        <w:pBdr>
          <w:top w:val="nil"/>
          <w:left w:val="nil"/>
          <w:bottom w:val="nil"/>
          <w:right w:val="nil"/>
          <w:between w:val="nil"/>
        </w:pBdr>
        <w:spacing w:after="0" w:line="240" w:lineRule="atLeast"/>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 xml:space="preserve">COJOCARU Viorica, </w:t>
      </w:r>
      <w:r w:rsidRPr="00D873CD">
        <w:rPr>
          <w:rFonts w:ascii="Times New Roman" w:eastAsia="Times New Roman" w:hAnsi="Times New Roman" w:cs="Times New Roman"/>
          <w:color w:val="000000"/>
          <w:sz w:val="24"/>
          <w:szCs w:val="24"/>
        </w:rPr>
        <w:t>Doctor în Psihologie</w:t>
      </w:r>
    </w:p>
    <w:p w14:paraId="00AEE8F7" w14:textId="77777777" w:rsidR="00E32FCC" w:rsidRPr="00D873CD" w:rsidRDefault="00E32FCC">
      <w:pPr>
        <w:spacing w:after="0" w:line="276" w:lineRule="auto"/>
        <w:rPr>
          <w:rFonts w:ascii="Times New Roman" w:eastAsia="Times New Roman" w:hAnsi="Times New Roman" w:cs="Times New Roman"/>
          <w:b/>
          <w:i/>
          <w:sz w:val="24"/>
          <w:szCs w:val="24"/>
        </w:rPr>
      </w:pPr>
    </w:p>
    <w:p w14:paraId="5ECED2F7" w14:textId="77777777" w:rsidR="00E32FCC" w:rsidRPr="00D873CD" w:rsidRDefault="00E32FCC">
      <w:pPr>
        <w:spacing w:after="0" w:line="276" w:lineRule="auto"/>
        <w:rPr>
          <w:rFonts w:ascii="Times New Roman" w:eastAsia="Times New Roman" w:hAnsi="Times New Roman" w:cs="Times New Roman"/>
          <w:b/>
          <w:sz w:val="24"/>
          <w:szCs w:val="24"/>
        </w:rPr>
      </w:pPr>
    </w:p>
    <w:p w14:paraId="3F803DA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Recenzente</w:t>
      </w:r>
      <w:r w:rsidRPr="00D873CD">
        <w:rPr>
          <w:rFonts w:ascii="Times New Roman" w:eastAsia="Times New Roman" w:hAnsi="Times New Roman" w:cs="Times New Roman"/>
          <w:sz w:val="24"/>
          <w:szCs w:val="24"/>
        </w:rPr>
        <w:t>:</w:t>
      </w:r>
    </w:p>
    <w:p w14:paraId="35CAD790"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 xml:space="preserve">Vasian Tatiana,  </w:t>
      </w:r>
    </w:p>
    <w:p w14:paraId="41BC6E41" w14:textId="77777777" w:rsidR="00E32FCC" w:rsidRPr="00D873CD" w:rsidRDefault="00C44431" w:rsidP="00CD5736">
      <w:pPr>
        <w:numPr>
          <w:ilvl w:val="0"/>
          <w:numId w:val="3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doctor în psihologie, conferențiar universitar </w:t>
      </w:r>
    </w:p>
    <w:p w14:paraId="74DE7D44"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Bodorin Cornelia,</w:t>
      </w:r>
    </w:p>
    <w:p w14:paraId="167888C0" w14:textId="77777777" w:rsidR="00E32FCC" w:rsidRPr="00D873CD" w:rsidRDefault="00C44431" w:rsidP="00CD5736">
      <w:pPr>
        <w:numPr>
          <w:ilvl w:val="0"/>
          <w:numId w:val="3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doctor în psihologie, conferențiar universitar </w:t>
      </w:r>
    </w:p>
    <w:p w14:paraId="2922E8B8" w14:textId="77777777" w:rsidR="00E32FCC" w:rsidRPr="00D873CD" w:rsidRDefault="00E32FCC">
      <w:pPr>
        <w:spacing w:after="0"/>
        <w:rPr>
          <w:rFonts w:ascii="Times New Roman" w:eastAsia="Times New Roman" w:hAnsi="Times New Roman" w:cs="Times New Roman"/>
          <w:b/>
          <w:sz w:val="24"/>
          <w:szCs w:val="24"/>
        </w:rPr>
      </w:pPr>
    </w:p>
    <w:p w14:paraId="3B46B2CF" w14:textId="77777777" w:rsidR="00E32FCC" w:rsidRPr="00D873CD" w:rsidRDefault="00E32FCC">
      <w:pPr>
        <w:spacing w:after="0"/>
        <w:ind w:left="720"/>
        <w:rPr>
          <w:rFonts w:ascii="Times New Roman" w:eastAsia="Times New Roman" w:hAnsi="Times New Roman" w:cs="Times New Roman"/>
          <w:b/>
          <w:sz w:val="24"/>
          <w:szCs w:val="24"/>
        </w:rPr>
      </w:pPr>
    </w:p>
    <w:p w14:paraId="2246927B" w14:textId="77777777" w:rsidR="00E32FCC" w:rsidRPr="00D873CD" w:rsidRDefault="00C44431">
      <w:pPr>
        <w:spacing w:after="0"/>
        <w:rPr>
          <w:rFonts w:ascii="Times New Roman" w:eastAsia="Times New Roman" w:hAnsi="Times New Roman" w:cs="Times New Roman"/>
          <w:sz w:val="28"/>
          <w:szCs w:val="28"/>
        </w:rPr>
      </w:pPr>
      <w:r w:rsidRPr="00D873CD">
        <w:rPr>
          <w:rFonts w:ascii="Times New Roman" w:eastAsia="Times New Roman" w:hAnsi="Times New Roman" w:cs="Times New Roman"/>
          <w:b/>
          <w:noProof/>
          <w:color w:val="000000"/>
          <w:sz w:val="24"/>
          <w:szCs w:val="24"/>
        </w:rPr>
        <mc:AlternateContent>
          <mc:Choice Requires="wps">
            <w:drawing>
              <wp:anchor distT="0" distB="0" distL="0" distR="0" simplePos="0" relativeHeight="251659264" behindDoc="1" locked="0" layoutInCell="1" hidden="0" allowOverlap="1" wp14:anchorId="1BE0C3D5" wp14:editId="18C58212">
                <wp:simplePos x="0" y="0"/>
                <wp:positionH relativeFrom="margin">
                  <wp:posOffset>5809298</wp:posOffset>
                </wp:positionH>
                <wp:positionV relativeFrom="margin">
                  <wp:posOffset>9232583</wp:posOffset>
                </wp:positionV>
                <wp:extent cx="306705" cy="311150"/>
                <wp:effectExtent l="0" t="0" r="0" b="0"/>
                <wp:wrapNone/>
                <wp:docPr id="19" name="Dreptunghi 19"/>
                <wp:cNvGraphicFramePr/>
                <a:graphic xmlns:a="http://schemas.openxmlformats.org/drawingml/2006/main">
                  <a:graphicData uri="http://schemas.microsoft.com/office/word/2010/wordprocessingShape">
                    <wps:wsp>
                      <wps:cNvSpPr/>
                      <wps:spPr>
                        <a:xfrm>
                          <a:off x="5197410" y="3629188"/>
                          <a:ext cx="297180" cy="301625"/>
                        </a:xfrm>
                        <a:prstGeom prst="rect">
                          <a:avLst/>
                        </a:prstGeom>
                        <a:solidFill>
                          <a:srgbClr val="FFFFFF"/>
                        </a:solidFill>
                        <a:ln>
                          <a:noFill/>
                        </a:ln>
                      </wps:spPr>
                      <wps:txbx>
                        <w:txbxContent>
                          <w:p w14:paraId="4A6F1BD5" w14:textId="77777777" w:rsidR="00E32FCC" w:rsidRDefault="00E32FC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BE0C3D5" id="Dreptunghi 19" o:spid="_x0000_s1027" style="position:absolute;margin-left:457.45pt;margin-top:727pt;width:24.15pt;height:24.5pt;z-index:-251657216;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" stroked="f">
                <v:textbox inset="2.53958mm,1.2694mm,2.53958mm,1.2694mm">
                  <w:txbxContent>
                    <w:p w14:paraId="4A6F1BD5" w14:textId="77777777" w:rsidR="00E32FCC" w:rsidRDefault="00E32FCC">
                      <w:pPr>
                        <w:spacing w:line="258" w:lineRule="auto"/>
                        <w:textDirection w:val="btLr"/>
                      </w:pPr>
                    </w:p>
                  </w:txbxContent>
                </v:textbox>
                <w10:wrap anchorx="margin" anchory="margin"/>
              </v:rect>
            </w:pict>
          </mc:Fallback>
        </mc:AlternateContent>
      </w:r>
    </w:p>
    <w:p w14:paraId="086E4603" w14:textId="77777777" w:rsidR="00E32FCC" w:rsidRPr="00D873CD" w:rsidRDefault="00E32FCC">
      <w:pPr>
        <w:spacing w:after="0"/>
        <w:ind w:left="720"/>
        <w:rPr>
          <w:rFonts w:ascii="Times New Roman" w:eastAsia="Times New Roman" w:hAnsi="Times New Roman" w:cs="Times New Roman"/>
          <w:sz w:val="28"/>
          <w:szCs w:val="28"/>
        </w:rPr>
      </w:pPr>
    </w:p>
    <w:p w14:paraId="0980A5F4" w14:textId="1A7BCE60" w:rsidR="00E32FCC" w:rsidRDefault="00E32FCC">
      <w:pPr>
        <w:spacing w:after="0"/>
        <w:ind w:left="720"/>
        <w:rPr>
          <w:rFonts w:ascii="Times New Roman" w:eastAsia="Times New Roman" w:hAnsi="Times New Roman" w:cs="Times New Roman"/>
          <w:sz w:val="28"/>
          <w:szCs w:val="28"/>
        </w:rPr>
      </w:pPr>
    </w:p>
    <w:p w14:paraId="1AA900BC" w14:textId="608DE730" w:rsidR="00C32BB4" w:rsidRDefault="00C32BB4">
      <w:pPr>
        <w:spacing w:after="0"/>
        <w:ind w:left="720"/>
        <w:rPr>
          <w:rFonts w:ascii="Times New Roman" w:eastAsia="Times New Roman" w:hAnsi="Times New Roman" w:cs="Times New Roman"/>
          <w:sz w:val="28"/>
          <w:szCs w:val="28"/>
        </w:rPr>
      </w:pPr>
    </w:p>
    <w:p w14:paraId="3EEB13CC" w14:textId="46B438E6" w:rsidR="00C32BB4" w:rsidRDefault="00C32BB4">
      <w:pPr>
        <w:spacing w:after="0"/>
        <w:ind w:left="720"/>
        <w:rPr>
          <w:rFonts w:ascii="Times New Roman" w:eastAsia="Times New Roman" w:hAnsi="Times New Roman" w:cs="Times New Roman"/>
          <w:sz w:val="28"/>
          <w:szCs w:val="28"/>
        </w:rPr>
      </w:pPr>
    </w:p>
    <w:p w14:paraId="0AF7A7C0" w14:textId="59EB1C35" w:rsidR="00C32BB4" w:rsidRDefault="00C32BB4">
      <w:pPr>
        <w:spacing w:after="0"/>
        <w:ind w:left="720"/>
        <w:rPr>
          <w:rFonts w:ascii="Times New Roman" w:eastAsia="Times New Roman" w:hAnsi="Times New Roman" w:cs="Times New Roman"/>
          <w:sz w:val="28"/>
          <w:szCs w:val="28"/>
        </w:rPr>
      </w:pPr>
    </w:p>
    <w:p w14:paraId="2BA60495" w14:textId="77777777" w:rsidR="00C32BB4" w:rsidRPr="00D873CD" w:rsidRDefault="00C32BB4">
      <w:pPr>
        <w:spacing w:after="0"/>
        <w:ind w:left="720"/>
        <w:rPr>
          <w:rFonts w:ascii="Times New Roman" w:eastAsia="Times New Roman" w:hAnsi="Times New Roman" w:cs="Times New Roman"/>
          <w:sz w:val="28"/>
          <w:szCs w:val="28"/>
        </w:rPr>
      </w:pPr>
    </w:p>
    <w:p w14:paraId="276B3259" w14:textId="77777777" w:rsidR="00E32FCC" w:rsidRPr="00D873CD" w:rsidRDefault="00E32FCC">
      <w:pPr>
        <w:spacing w:after="0"/>
        <w:rPr>
          <w:rFonts w:ascii="Times New Roman" w:eastAsia="Times New Roman" w:hAnsi="Times New Roman" w:cs="Times New Roman"/>
          <w:sz w:val="28"/>
          <w:szCs w:val="28"/>
        </w:rPr>
      </w:pPr>
    </w:p>
    <w:p w14:paraId="5677365B" w14:textId="77777777" w:rsidR="00E32FCC" w:rsidRPr="00D873CD" w:rsidRDefault="00E32FCC">
      <w:pPr>
        <w:spacing w:after="0"/>
        <w:ind w:left="720"/>
        <w:rPr>
          <w:rFonts w:ascii="Times New Roman" w:eastAsia="Times New Roman" w:hAnsi="Times New Roman" w:cs="Times New Roman"/>
          <w:sz w:val="28"/>
          <w:szCs w:val="28"/>
        </w:rPr>
      </w:pPr>
    </w:p>
    <w:p w14:paraId="366D197A" w14:textId="77777777" w:rsidR="00E32FCC" w:rsidRPr="00D873CD" w:rsidRDefault="00C44431">
      <w:pPr>
        <w:spacing w:after="0" w:line="276" w:lineRule="auto"/>
        <w:ind w:left="720"/>
        <w:jc w:val="center"/>
        <w:rPr>
          <w:rFonts w:ascii="Times New Roman" w:eastAsia="Times New Roman" w:hAnsi="Times New Roman" w:cs="Times New Roman"/>
          <w:b/>
          <w:sz w:val="28"/>
          <w:szCs w:val="28"/>
        </w:rPr>
      </w:pPr>
      <w:r w:rsidRPr="00D873CD">
        <w:rPr>
          <w:rFonts w:ascii="Times New Roman" w:eastAsia="Times New Roman" w:hAnsi="Times New Roman" w:cs="Times New Roman"/>
          <w:b/>
          <w:sz w:val="28"/>
          <w:szCs w:val="28"/>
        </w:rPr>
        <w:lastRenderedPageBreak/>
        <w:t>CUPRINS:</w:t>
      </w:r>
    </w:p>
    <w:p w14:paraId="12771DB0"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INTRODUCERE.............................................................................................................1                                                                            </w:t>
      </w:r>
    </w:p>
    <w:p w14:paraId="7EBA9D89"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CONCEPȚIA DIDACTICĂ A DISCIPLINEI OPȚIONALE........................................1</w:t>
      </w:r>
    </w:p>
    <w:p w14:paraId="583A7E3D"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COMPETENȚE-CHEIE PRIORITARE PENTRU DISCIPLINA OPȚIONALĂ.........3</w:t>
      </w:r>
    </w:p>
    <w:p w14:paraId="5709D289"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COMPETENȚE TRANSVERSALE PRIORITARE PENTRU DISCIPLINA OPȚIONALĂ..................................................................................................................3</w:t>
      </w:r>
    </w:p>
    <w:p w14:paraId="2EDEAC96"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8"/>
          <w:szCs w:val="28"/>
        </w:rPr>
      </w:pPr>
      <w:r w:rsidRPr="00D873CD">
        <w:rPr>
          <w:rFonts w:ascii="Times New Roman" w:eastAsia="Times New Roman" w:hAnsi="Times New Roman" w:cs="Times New Roman"/>
          <w:sz w:val="28"/>
          <w:szCs w:val="28"/>
        </w:rPr>
        <w:t xml:space="preserve"> </w:t>
      </w:r>
      <w:r w:rsidRPr="00D873CD">
        <w:rPr>
          <w:rFonts w:ascii="Times New Roman" w:eastAsia="Times New Roman" w:hAnsi="Times New Roman" w:cs="Times New Roman"/>
          <w:sz w:val="24"/>
          <w:szCs w:val="24"/>
        </w:rPr>
        <w:t>COMPETENȚE SPECIFICE DISCIPLINEI OPȚIONALE.........................................4</w:t>
      </w:r>
    </w:p>
    <w:p w14:paraId="2F8FAFAA"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8"/>
          <w:szCs w:val="28"/>
        </w:rPr>
      </w:pPr>
      <w:r w:rsidRPr="00D873CD">
        <w:rPr>
          <w:rFonts w:ascii="Times New Roman" w:eastAsia="Times New Roman" w:hAnsi="Times New Roman" w:cs="Times New Roman"/>
          <w:color w:val="000000"/>
          <w:sz w:val="24"/>
          <w:szCs w:val="24"/>
        </w:rPr>
        <w:t>ADMINISTRAREA DISCIPLINEI OPȚIONALE........................................................4</w:t>
      </w:r>
    </w:p>
    <w:p w14:paraId="3652D6F0"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8"/>
          <w:szCs w:val="28"/>
        </w:rPr>
      </w:pPr>
      <w:r w:rsidRPr="00D873CD">
        <w:rPr>
          <w:rFonts w:ascii="Times New Roman" w:eastAsia="Times New Roman" w:hAnsi="Times New Roman" w:cs="Times New Roman"/>
          <w:color w:val="000000"/>
          <w:sz w:val="24"/>
          <w:szCs w:val="24"/>
        </w:rPr>
        <w:t>REPARTIZAREA UNITĂȚILOR DE ÎNVĂȚARE  PE CLASE ȘI UNITĂȚI DE TIMP...............................................................................................................................4</w:t>
      </w:r>
    </w:p>
    <w:p w14:paraId="230C8849"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8"/>
          <w:szCs w:val="28"/>
        </w:rPr>
      </w:pPr>
      <w:r w:rsidRPr="00D873CD">
        <w:rPr>
          <w:rFonts w:ascii="Times New Roman" w:eastAsia="Times New Roman" w:hAnsi="Times New Roman" w:cs="Times New Roman"/>
          <w:color w:val="000000"/>
          <w:sz w:val="24"/>
          <w:szCs w:val="24"/>
        </w:rPr>
        <w:t>UNITĂȚI DE COMPETENȚE, UNITĂȚI DE CONȚINUT, PRODUSE ȘI ACTIVITĂȚI DE ÎNVĂȚARE RECOMANDATE......................................................5</w:t>
      </w:r>
    </w:p>
    <w:p w14:paraId="32D51CDB" w14:textId="3696C3FD"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SUGESTII METODOLOGICE....................................................................................1</w:t>
      </w:r>
      <w:r w:rsidR="00320CEC" w:rsidRPr="00D873CD">
        <w:rPr>
          <w:rFonts w:ascii="Times New Roman" w:eastAsia="Times New Roman" w:hAnsi="Times New Roman" w:cs="Times New Roman"/>
          <w:sz w:val="24"/>
          <w:szCs w:val="24"/>
        </w:rPr>
        <w:t>2</w:t>
      </w:r>
    </w:p>
    <w:p w14:paraId="34C0CA36" w14:textId="2D38C58B"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SUGESTII DE EVALUARE ...................................................................................... 1</w:t>
      </w:r>
      <w:r w:rsidR="00320CEC" w:rsidRPr="00D873CD">
        <w:rPr>
          <w:rFonts w:ascii="Times New Roman" w:eastAsia="Times New Roman" w:hAnsi="Times New Roman" w:cs="Times New Roman"/>
          <w:sz w:val="24"/>
          <w:szCs w:val="24"/>
        </w:rPr>
        <w:t>3</w:t>
      </w:r>
    </w:p>
    <w:p w14:paraId="631A4C7C" w14:textId="77777777" w:rsidR="00E32FCC" w:rsidRPr="00D873CD" w:rsidRDefault="00C44431">
      <w:pPr>
        <w:numPr>
          <w:ilvl w:val="1"/>
          <w:numId w:val="2"/>
        </w:numPr>
        <w:spacing w:after="0" w:line="276" w:lineRule="auto"/>
        <w:ind w:left="993" w:hanging="567"/>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REFERINȚE BIBLIOGRAFICE .................................................................................14</w:t>
      </w:r>
    </w:p>
    <w:p w14:paraId="02F52D35" w14:textId="77777777" w:rsidR="00E32FCC" w:rsidRPr="00D873CD" w:rsidRDefault="00E32FCC">
      <w:pPr>
        <w:spacing w:after="0"/>
        <w:ind w:left="993"/>
        <w:rPr>
          <w:rFonts w:ascii="Times New Roman" w:eastAsia="Times New Roman" w:hAnsi="Times New Roman" w:cs="Times New Roman"/>
          <w:sz w:val="28"/>
          <w:szCs w:val="28"/>
        </w:rPr>
      </w:pPr>
    </w:p>
    <w:p w14:paraId="12D3FCE9" w14:textId="77777777" w:rsidR="00E32FCC" w:rsidRPr="00D873CD" w:rsidRDefault="00E32FCC">
      <w:pPr>
        <w:spacing w:after="0"/>
        <w:ind w:left="720"/>
        <w:rPr>
          <w:rFonts w:ascii="Times New Roman" w:eastAsia="Times New Roman" w:hAnsi="Times New Roman" w:cs="Times New Roman"/>
          <w:sz w:val="28"/>
          <w:szCs w:val="28"/>
        </w:rPr>
      </w:pPr>
    </w:p>
    <w:p w14:paraId="699A2207" w14:textId="77777777" w:rsidR="00E32FCC" w:rsidRPr="00D873CD" w:rsidRDefault="00E32FCC">
      <w:pPr>
        <w:spacing w:after="0"/>
        <w:ind w:left="720"/>
        <w:rPr>
          <w:rFonts w:ascii="Times New Roman" w:eastAsia="Times New Roman" w:hAnsi="Times New Roman" w:cs="Times New Roman"/>
          <w:sz w:val="28"/>
          <w:szCs w:val="28"/>
        </w:rPr>
      </w:pPr>
    </w:p>
    <w:p w14:paraId="59185DE7" w14:textId="77777777" w:rsidR="00E32FCC" w:rsidRPr="00D873CD" w:rsidRDefault="00E32FCC">
      <w:pPr>
        <w:spacing w:after="0"/>
        <w:ind w:left="720"/>
        <w:rPr>
          <w:rFonts w:ascii="Times New Roman" w:eastAsia="Times New Roman" w:hAnsi="Times New Roman" w:cs="Times New Roman"/>
          <w:sz w:val="28"/>
          <w:szCs w:val="28"/>
        </w:rPr>
      </w:pPr>
    </w:p>
    <w:p w14:paraId="16D74E52" w14:textId="77777777" w:rsidR="00E32FCC" w:rsidRPr="00D873CD" w:rsidRDefault="00E32FCC">
      <w:pPr>
        <w:spacing w:after="0"/>
        <w:ind w:left="720"/>
        <w:rPr>
          <w:rFonts w:ascii="Times New Roman" w:eastAsia="Times New Roman" w:hAnsi="Times New Roman" w:cs="Times New Roman"/>
          <w:sz w:val="28"/>
          <w:szCs w:val="28"/>
        </w:rPr>
      </w:pPr>
    </w:p>
    <w:p w14:paraId="5CE46CBD" w14:textId="77777777" w:rsidR="00E32FCC" w:rsidRPr="00D873CD" w:rsidRDefault="00E32FCC">
      <w:pPr>
        <w:spacing w:after="0"/>
        <w:ind w:left="720"/>
        <w:rPr>
          <w:rFonts w:ascii="Times New Roman" w:eastAsia="Times New Roman" w:hAnsi="Times New Roman" w:cs="Times New Roman"/>
          <w:sz w:val="28"/>
          <w:szCs w:val="28"/>
        </w:rPr>
      </w:pPr>
    </w:p>
    <w:p w14:paraId="422C7D68" w14:textId="77777777" w:rsidR="00E32FCC" w:rsidRPr="00D873CD" w:rsidRDefault="00E32FCC">
      <w:pPr>
        <w:spacing w:after="0"/>
        <w:ind w:left="720"/>
        <w:rPr>
          <w:rFonts w:ascii="Times New Roman" w:eastAsia="Times New Roman" w:hAnsi="Times New Roman" w:cs="Times New Roman"/>
          <w:sz w:val="28"/>
          <w:szCs w:val="28"/>
        </w:rPr>
      </w:pPr>
    </w:p>
    <w:p w14:paraId="3FD3C417" w14:textId="77777777" w:rsidR="00E32FCC" w:rsidRPr="00D873CD" w:rsidRDefault="00E32FCC">
      <w:pPr>
        <w:spacing w:after="0"/>
        <w:ind w:left="720"/>
        <w:rPr>
          <w:rFonts w:ascii="Times New Roman" w:eastAsia="Times New Roman" w:hAnsi="Times New Roman" w:cs="Times New Roman"/>
          <w:sz w:val="28"/>
          <w:szCs w:val="28"/>
        </w:rPr>
      </w:pPr>
    </w:p>
    <w:p w14:paraId="3A1680DF" w14:textId="77777777" w:rsidR="00E32FCC" w:rsidRPr="00D873CD" w:rsidRDefault="00E32FCC">
      <w:pPr>
        <w:spacing w:after="0"/>
        <w:ind w:left="720"/>
        <w:rPr>
          <w:rFonts w:ascii="Times New Roman" w:eastAsia="Times New Roman" w:hAnsi="Times New Roman" w:cs="Times New Roman"/>
          <w:sz w:val="28"/>
          <w:szCs w:val="28"/>
        </w:rPr>
      </w:pPr>
    </w:p>
    <w:p w14:paraId="0C5AAEAD" w14:textId="77777777" w:rsidR="00E32FCC" w:rsidRPr="00D873CD" w:rsidRDefault="00E32FCC">
      <w:pPr>
        <w:spacing w:after="0"/>
        <w:ind w:left="720"/>
        <w:rPr>
          <w:rFonts w:ascii="Times New Roman" w:eastAsia="Times New Roman" w:hAnsi="Times New Roman" w:cs="Times New Roman"/>
          <w:sz w:val="28"/>
          <w:szCs w:val="28"/>
        </w:rPr>
      </w:pPr>
    </w:p>
    <w:p w14:paraId="0DEBD727" w14:textId="77777777" w:rsidR="00E32FCC" w:rsidRPr="00D873CD" w:rsidRDefault="00E32FCC">
      <w:pPr>
        <w:spacing w:after="0"/>
        <w:ind w:left="720"/>
        <w:rPr>
          <w:rFonts w:ascii="Times New Roman" w:eastAsia="Times New Roman" w:hAnsi="Times New Roman" w:cs="Times New Roman"/>
          <w:sz w:val="28"/>
          <w:szCs w:val="28"/>
        </w:rPr>
      </w:pPr>
    </w:p>
    <w:p w14:paraId="2BA99E67" w14:textId="77777777" w:rsidR="00E32FCC" w:rsidRPr="00D873CD" w:rsidRDefault="00E32FCC">
      <w:pPr>
        <w:spacing w:after="0"/>
        <w:ind w:left="720"/>
        <w:rPr>
          <w:rFonts w:ascii="Times New Roman" w:eastAsia="Times New Roman" w:hAnsi="Times New Roman" w:cs="Times New Roman"/>
          <w:sz w:val="28"/>
          <w:szCs w:val="28"/>
        </w:rPr>
      </w:pPr>
    </w:p>
    <w:p w14:paraId="252EA7D7" w14:textId="77777777" w:rsidR="00E32FCC" w:rsidRPr="00D873CD" w:rsidRDefault="00E32FCC">
      <w:pPr>
        <w:spacing w:after="0"/>
        <w:ind w:left="720"/>
        <w:rPr>
          <w:rFonts w:ascii="Times New Roman" w:eastAsia="Times New Roman" w:hAnsi="Times New Roman" w:cs="Times New Roman"/>
          <w:sz w:val="28"/>
          <w:szCs w:val="28"/>
        </w:rPr>
      </w:pPr>
    </w:p>
    <w:p w14:paraId="09E9B575" w14:textId="77777777" w:rsidR="00E32FCC" w:rsidRPr="00D873CD" w:rsidRDefault="00E32FCC">
      <w:pPr>
        <w:spacing w:after="0"/>
        <w:ind w:left="720"/>
        <w:rPr>
          <w:rFonts w:ascii="Times New Roman" w:eastAsia="Times New Roman" w:hAnsi="Times New Roman" w:cs="Times New Roman"/>
          <w:sz w:val="28"/>
          <w:szCs w:val="28"/>
        </w:rPr>
      </w:pPr>
    </w:p>
    <w:p w14:paraId="65E2EE84" w14:textId="77777777" w:rsidR="00E32FCC" w:rsidRPr="00D873CD" w:rsidRDefault="00E32FCC">
      <w:pPr>
        <w:spacing w:after="0"/>
        <w:ind w:left="720"/>
        <w:rPr>
          <w:rFonts w:ascii="Times New Roman" w:eastAsia="Times New Roman" w:hAnsi="Times New Roman" w:cs="Times New Roman"/>
          <w:sz w:val="28"/>
          <w:szCs w:val="28"/>
        </w:rPr>
      </w:pPr>
    </w:p>
    <w:p w14:paraId="4DE533D1" w14:textId="77777777" w:rsidR="00E32FCC" w:rsidRPr="00D873CD" w:rsidRDefault="00E32FCC">
      <w:pPr>
        <w:spacing w:after="0"/>
        <w:ind w:left="720"/>
        <w:rPr>
          <w:rFonts w:ascii="Times New Roman" w:eastAsia="Times New Roman" w:hAnsi="Times New Roman" w:cs="Times New Roman"/>
          <w:sz w:val="28"/>
          <w:szCs w:val="28"/>
        </w:rPr>
      </w:pPr>
    </w:p>
    <w:p w14:paraId="6D01A80C" w14:textId="77777777" w:rsidR="00E32FCC" w:rsidRPr="00D873CD" w:rsidRDefault="00E32FCC">
      <w:pPr>
        <w:spacing w:after="0"/>
        <w:ind w:left="720"/>
        <w:rPr>
          <w:rFonts w:ascii="Times New Roman" w:eastAsia="Times New Roman" w:hAnsi="Times New Roman" w:cs="Times New Roman"/>
          <w:sz w:val="28"/>
          <w:szCs w:val="28"/>
        </w:rPr>
      </w:pPr>
    </w:p>
    <w:p w14:paraId="7398CD5E" w14:textId="77777777" w:rsidR="00E32FCC" w:rsidRPr="00D873CD" w:rsidRDefault="00E32FCC">
      <w:pPr>
        <w:spacing w:after="0"/>
        <w:ind w:left="720"/>
        <w:rPr>
          <w:rFonts w:ascii="Times New Roman" w:eastAsia="Times New Roman" w:hAnsi="Times New Roman" w:cs="Times New Roman"/>
          <w:sz w:val="28"/>
          <w:szCs w:val="28"/>
        </w:rPr>
      </w:pPr>
    </w:p>
    <w:p w14:paraId="480B7679" w14:textId="77777777" w:rsidR="00E32FCC" w:rsidRPr="00D873CD" w:rsidRDefault="00E32FCC">
      <w:pPr>
        <w:spacing w:after="0"/>
        <w:ind w:left="720"/>
        <w:rPr>
          <w:rFonts w:ascii="Times New Roman" w:eastAsia="Times New Roman" w:hAnsi="Times New Roman" w:cs="Times New Roman"/>
          <w:sz w:val="28"/>
          <w:szCs w:val="28"/>
        </w:rPr>
      </w:pPr>
    </w:p>
    <w:p w14:paraId="7ACCEC60" w14:textId="77777777" w:rsidR="00E32FCC" w:rsidRPr="00D873CD" w:rsidRDefault="00C44431">
      <w:pPr>
        <w:spacing w:after="0"/>
        <w:rPr>
          <w:rFonts w:ascii="Times New Roman" w:eastAsia="Times New Roman" w:hAnsi="Times New Roman" w:cs="Times New Roman"/>
          <w:sz w:val="28"/>
          <w:szCs w:val="28"/>
        </w:rPr>
        <w:sectPr w:rsidR="00E32FCC" w:rsidRPr="00D873CD">
          <w:footerReference w:type="default" r:id="rId8"/>
          <w:pgSz w:w="11906" w:h="16838"/>
          <w:pgMar w:top="709" w:right="849" w:bottom="1135" w:left="1560" w:header="708" w:footer="708" w:gutter="0"/>
          <w:pgNumType w:start="1"/>
          <w:cols w:space="708"/>
        </w:sectPr>
      </w:pPr>
      <w:r w:rsidRPr="00D873CD">
        <w:rPr>
          <w:rFonts w:ascii="Times New Roman" w:eastAsia="Times New Roman" w:hAnsi="Times New Roman" w:cs="Times New Roman"/>
          <w:b/>
          <w:noProof/>
          <w:color w:val="000000"/>
          <w:sz w:val="24"/>
          <w:szCs w:val="24"/>
        </w:rPr>
        <mc:AlternateContent>
          <mc:Choice Requires="wps">
            <w:drawing>
              <wp:anchor distT="0" distB="0" distL="0" distR="0" simplePos="0" relativeHeight="251660288" behindDoc="1" locked="0" layoutInCell="1" hidden="0" allowOverlap="1" wp14:anchorId="6C1BAF26" wp14:editId="7D1B30FF">
                <wp:simplePos x="0" y="0"/>
                <wp:positionH relativeFrom="margin">
                  <wp:posOffset>5877878</wp:posOffset>
                </wp:positionH>
                <wp:positionV relativeFrom="margin">
                  <wp:posOffset>9217343</wp:posOffset>
                </wp:positionV>
                <wp:extent cx="306705" cy="311150"/>
                <wp:effectExtent l="0" t="0" r="0" b="0"/>
                <wp:wrapNone/>
                <wp:docPr id="21" name="Dreptunghi 21"/>
                <wp:cNvGraphicFramePr/>
                <a:graphic xmlns:a="http://schemas.openxmlformats.org/drawingml/2006/main">
                  <a:graphicData uri="http://schemas.microsoft.com/office/word/2010/wordprocessingShape">
                    <wps:wsp>
                      <wps:cNvSpPr/>
                      <wps:spPr>
                        <a:xfrm>
                          <a:off x="5197410" y="3629188"/>
                          <a:ext cx="297180" cy="301625"/>
                        </a:xfrm>
                        <a:prstGeom prst="rect">
                          <a:avLst/>
                        </a:prstGeom>
                        <a:solidFill>
                          <a:srgbClr val="FFFFFF"/>
                        </a:solidFill>
                        <a:ln>
                          <a:noFill/>
                        </a:ln>
                      </wps:spPr>
                      <wps:txbx>
                        <w:txbxContent>
                          <w:p w14:paraId="3ABC914B" w14:textId="77777777" w:rsidR="00E32FCC" w:rsidRDefault="00E32FC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C1BAF26" id="Dreptunghi 21" o:spid="_x0000_s1028" style="position:absolute;margin-left:462.85pt;margin-top:725.8pt;width:24.15pt;height:24.5pt;z-index:-251656192;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" stroked="f">
                <v:textbox inset="2.53958mm,1.2694mm,2.53958mm,1.2694mm">
                  <w:txbxContent>
                    <w:p w14:paraId="3ABC914B" w14:textId="77777777" w:rsidR="00E32FCC" w:rsidRDefault="00E32FCC">
                      <w:pPr>
                        <w:spacing w:line="258" w:lineRule="auto"/>
                        <w:textDirection w:val="btLr"/>
                      </w:pPr>
                    </w:p>
                  </w:txbxContent>
                </v:textbox>
                <w10:wrap anchorx="margin" anchory="margin"/>
              </v:rect>
            </w:pict>
          </mc:Fallback>
        </mc:AlternateContent>
      </w:r>
    </w:p>
    <w:p w14:paraId="229518B6" w14:textId="77777777" w:rsidR="00E32FCC" w:rsidRPr="00D873CD" w:rsidRDefault="00C44431">
      <w:pPr>
        <w:spacing w:after="240" w:line="276" w:lineRule="auto"/>
        <w:ind w:left="720"/>
        <w:jc w:val="center"/>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lastRenderedPageBreak/>
        <w:t xml:space="preserve"> INTRODUCERE</w:t>
      </w:r>
    </w:p>
    <w:p w14:paraId="4CE1BF14" w14:textId="77777777" w:rsidR="00E32FCC" w:rsidRPr="00D873CD" w:rsidRDefault="00C44431" w:rsidP="00C0152E">
      <w:pPr>
        <w:spacing w:after="0" w:line="276" w:lineRule="auto"/>
        <w:ind w:firstLine="567"/>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Curriculumul pentru disciplina opțională </w:t>
      </w:r>
      <w:r w:rsidRPr="00D873CD">
        <w:rPr>
          <w:rFonts w:ascii="Times New Roman" w:eastAsia="Times New Roman" w:hAnsi="Times New Roman" w:cs="Times New Roman"/>
          <w:b/>
          <w:color w:val="000000"/>
          <w:sz w:val="24"/>
          <w:szCs w:val="24"/>
        </w:rPr>
        <w:t>„Învățarea citit-scrisului în Braille”</w:t>
      </w:r>
      <w:r w:rsidRPr="00D873CD">
        <w:rPr>
          <w:rFonts w:ascii="Times New Roman" w:eastAsia="Times New Roman" w:hAnsi="Times New Roman" w:cs="Times New Roman"/>
          <w:color w:val="000000"/>
          <w:sz w:val="24"/>
          <w:szCs w:val="24"/>
        </w:rPr>
        <w:t xml:space="preserve"> este un cadru normativ şi progresiv, conceput pentru a răspunde nevoilor de dezvoltare cognitivă, senzorială şi motrică fină ale elevilor cu deficiențe de vedere. Documentul include componente teoretice, practice şi tehnologice, şi urmărește să asigure parcurgerea graduală a competențelor de citire şi scriere în Braille.</w:t>
      </w:r>
    </w:p>
    <w:p w14:paraId="0B6C4E9E" w14:textId="77777777" w:rsidR="00E32FCC" w:rsidRPr="00D873CD" w:rsidRDefault="00C44431" w:rsidP="00C0152E">
      <w:pPr>
        <w:spacing w:after="0" w:line="276" w:lineRule="auto"/>
        <w:ind w:firstLine="567"/>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Elaborat în conformitate cu </w:t>
      </w:r>
      <w:r w:rsidRPr="00D873CD">
        <w:rPr>
          <w:rFonts w:ascii="Times New Roman" w:eastAsia="Times New Roman" w:hAnsi="Times New Roman" w:cs="Times New Roman"/>
          <w:b/>
          <w:color w:val="000000"/>
          <w:sz w:val="24"/>
          <w:szCs w:val="24"/>
        </w:rPr>
        <w:t>Convenția ONU cu privire la drepturile copilului</w:t>
      </w:r>
      <w:r w:rsidRPr="00D873CD">
        <w:rPr>
          <w:rFonts w:ascii="Times New Roman" w:eastAsia="Times New Roman" w:hAnsi="Times New Roman" w:cs="Times New Roman"/>
          <w:color w:val="000000"/>
          <w:sz w:val="24"/>
          <w:szCs w:val="24"/>
        </w:rPr>
        <w:t xml:space="preserve"> și cu </w:t>
      </w:r>
      <w:r w:rsidRPr="00D873CD">
        <w:rPr>
          <w:rFonts w:ascii="Times New Roman" w:eastAsia="Times New Roman" w:hAnsi="Times New Roman" w:cs="Times New Roman"/>
          <w:b/>
          <w:color w:val="000000"/>
          <w:sz w:val="24"/>
          <w:szCs w:val="24"/>
        </w:rPr>
        <w:t>Convenția ONU privind drepturile persoanelor cu dizabilități</w:t>
      </w:r>
      <w:r w:rsidRPr="00D873CD">
        <w:rPr>
          <w:rFonts w:ascii="Times New Roman" w:eastAsia="Times New Roman" w:hAnsi="Times New Roman" w:cs="Times New Roman"/>
          <w:color w:val="000000"/>
          <w:sz w:val="24"/>
          <w:szCs w:val="24"/>
        </w:rPr>
        <w:t>, curriculumul reafirmă dreptul la educație al fiecărui copil, așa cum este garantat de Codul Educației al Republicii Moldova. În acest fel, se sprijină accesul egal și neîngrădit la procesul de învățământ pentru toți elevii, indiferent de gradul de vedere.</w:t>
      </w:r>
    </w:p>
    <w:p w14:paraId="5510A989" w14:textId="77777777" w:rsidR="00E32FCC" w:rsidRPr="00D873CD" w:rsidRDefault="00C44431" w:rsidP="00C0152E">
      <w:pPr>
        <w:spacing w:after="0" w:line="276" w:lineRule="auto"/>
        <w:ind w:firstLine="567"/>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Obiectivul principal este de a facilita participarea deplină şi egală a elevilor nevăzători/ slabvăzători la viața şcolară şi socială, prin adaptarea conținuturilor și a metodologiei didactice la particularităţile de învățare ale fiecărui elev. Curriculumul răspunde astfel necesităților educaționale specifice și promovează autonomia în învățare.</w:t>
      </w:r>
    </w:p>
    <w:p w14:paraId="7B44D810" w14:textId="77777777" w:rsidR="00E32FCC" w:rsidRPr="00D873CD" w:rsidRDefault="00C44431" w:rsidP="00C0152E">
      <w:pPr>
        <w:spacing w:after="0" w:line="276" w:lineRule="auto"/>
        <w:ind w:firstLine="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Structura și conținuturile curriculare respectă prevederile </w:t>
      </w:r>
      <w:r w:rsidRPr="00D873CD">
        <w:rPr>
          <w:rFonts w:ascii="Times New Roman" w:eastAsia="Times New Roman" w:hAnsi="Times New Roman" w:cs="Times New Roman"/>
          <w:b/>
          <w:color w:val="000000"/>
          <w:sz w:val="24"/>
          <w:szCs w:val="24"/>
        </w:rPr>
        <w:t>Cadrului de referință al Curriculumului Național (2025)</w:t>
      </w:r>
      <w:r w:rsidRPr="00D873CD">
        <w:rPr>
          <w:rFonts w:ascii="Times New Roman" w:eastAsia="Times New Roman" w:hAnsi="Times New Roman" w:cs="Times New Roman"/>
          <w:color w:val="000000"/>
          <w:sz w:val="24"/>
          <w:szCs w:val="24"/>
        </w:rPr>
        <w:t xml:space="preserve"> şi ale </w:t>
      </w:r>
      <w:r w:rsidRPr="00D873CD">
        <w:rPr>
          <w:rFonts w:ascii="Times New Roman" w:eastAsia="Times New Roman" w:hAnsi="Times New Roman" w:cs="Times New Roman"/>
          <w:b/>
          <w:color w:val="000000"/>
          <w:sz w:val="24"/>
          <w:szCs w:val="24"/>
        </w:rPr>
        <w:t>Reperelor conceptuale pentru disciplinele opționale (2017)</w:t>
      </w:r>
      <w:r w:rsidRPr="00D873CD">
        <w:rPr>
          <w:rFonts w:ascii="Times New Roman" w:eastAsia="Times New Roman" w:hAnsi="Times New Roman" w:cs="Times New Roman"/>
          <w:color w:val="000000"/>
          <w:sz w:val="24"/>
          <w:szCs w:val="24"/>
        </w:rPr>
        <w:t>, integrând bune practici şi standarde internaționale pentru a oferi un traseu coerent și eficient de învățare a Braille-ului.</w:t>
      </w:r>
    </w:p>
    <w:p w14:paraId="1B21E237" w14:textId="77777777" w:rsidR="00E32FCC" w:rsidRPr="00D873CD" w:rsidRDefault="00E32FCC">
      <w:pPr>
        <w:spacing w:after="0" w:line="276" w:lineRule="auto"/>
        <w:rPr>
          <w:rFonts w:ascii="Times New Roman" w:eastAsia="Times New Roman" w:hAnsi="Times New Roman" w:cs="Times New Roman"/>
          <w:b/>
          <w:color w:val="000000"/>
          <w:sz w:val="24"/>
          <w:szCs w:val="24"/>
        </w:rPr>
      </w:pPr>
    </w:p>
    <w:p w14:paraId="7DF009F4" w14:textId="39F1B499" w:rsidR="00E32FCC" w:rsidRPr="00C0152E" w:rsidRDefault="00C44431" w:rsidP="00CD5736">
      <w:pPr>
        <w:pStyle w:val="ListParagraph"/>
        <w:numPr>
          <w:ilvl w:val="0"/>
          <w:numId w:val="50"/>
        </w:numPr>
        <w:spacing w:after="0" w:line="276" w:lineRule="auto"/>
        <w:jc w:val="center"/>
        <w:rPr>
          <w:rFonts w:ascii="Times New Roman" w:eastAsia="Times New Roman" w:hAnsi="Times New Roman" w:cs="Times New Roman"/>
          <w:b/>
          <w:color w:val="000000"/>
          <w:sz w:val="24"/>
          <w:szCs w:val="24"/>
        </w:rPr>
      </w:pPr>
      <w:r w:rsidRPr="00C0152E">
        <w:rPr>
          <w:rFonts w:ascii="Times New Roman" w:eastAsia="Times New Roman" w:hAnsi="Times New Roman" w:cs="Times New Roman"/>
          <w:b/>
          <w:color w:val="000000"/>
          <w:sz w:val="24"/>
          <w:szCs w:val="24"/>
        </w:rPr>
        <w:t>CONCEPȚIA DIDACTICĂ A DISCIPLINEI OPȚIONALE</w:t>
      </w:r>
    </w:p>
    <w:p w14:paraId="7CBADBC2" w14:textId="4241B90C" w:rsidR="00E32FCC" w:rsidRPr="00D873CD" w:rsidRDefault="00C44431">
      <w:pPr>
        <w:spacing w:after="0" w:line="276" w:lineRule="auto"/>
        <w:ind w:left="142"/>
        <w:jc w:val="both"/>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 xml:space="preserve">I.1 Scopul disciplinei opționale „Învățarea citit-scrisului în Braille” </w:t>
      </w:r>
      <w:r w:rsidRPr="00D873CD">
        <w:rPr>
          <w:rFonts w:ascii="Times New Roman" w:eastAsia="Times New Roman" w:hAnsi="Times New Roman" w:cs="Times New Roman"/>
          <w:color w:val="000000"/>
          <w:sz w:val="24"/>
          <w:szCs w:val="24"/>
        </w:rPr>
        <w:t>este de a preveni și combate analfabetismul în rândul copiilor nevăzători/ slabvăzători încă de la vârste timpurii, prin dezvoltarea simultană a competențelor tactile, cognitive și motorii fine. Disciplinei îi revin următoarele roluri principale:</w:t>
      </w:r>
    </w:p>
    <w:p w14:paraId="278DA713" w14:textId="77777777" w:rsidR="00E32FCC" w:rsidRPr="00D873CD" w:rsidRDefault="00C44431" w:rsidP="00CD5736">
      <w:pPr>
        <w:numPr>
          <w:ilvl w:val="0"/>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Alfabetizare și comunicare</w:t>
      </w:r>
    </w:p>
    <w:p w14:paraId="004F58A7" w14:textId="77777777"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Dobândirea rapidă și corectă a competențelor de citire și scriere în Braille.</w:t>
      </w:r>
    </w:p>
    <w:p w14:paraId="7F089C7C" w14:textId="77777777"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Dezvoltarea abilității de a exprima idei și informații în scris, pentru o comunicare eficientă.</w:t>
      </w:r>
    </w:p>
    <w:p w14:paraId="08684C7E" w14:textId="77777777" w:rsidR="00E32FCC" w:rsidRPr="00D873CD" w:rsidRDefault="00C44431" w:rsidP="00CD5736">
      <w:pPr>
        <w:numPr>
          <w:ilvl w:val="0"/>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Dezvoltare cognitivă</w:t>
      </w:r>
    </w:p>
    <w:p w14:paraId="244B40FC" w14:textId="77777777"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Stimularea memoriei tactile și a gândirii critice, prin exerciții structurate pe nivele de complexitate.</w:t>
      </w:r>
    </w:p>
    <w:p w14:paraId="7608DAC3" w14:textId="77777777"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Îmbunătățirea atenției și a capacității de concentrare, prin activități multisenzoriale.</w:t>
      </w:r>
    </w:p>
    <w:p w14:paraId="4CBD552A" w14:textId="77777777" w:rsidR="00E32FCC" w:rsidRPr="00D873CD" w:rsidRDefault="00C44431" w:rsidP="00CD5736">
      <w:pPr>
        <w:numPr>
          <w:ilvl w:val="0"/>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Dezvoltare senzorio-motorie</w:t>
      </w:r>
    </w:p>
    <w:p w14:paraId="1678FC82" w14:textId="77777777"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Întărirea simțului tactil și a orientării spațiale pe planșa de lucru.</w:t>
      </w:r>
    </w:p>
    <w:p w14:paraId="3A7BCF4F" w14:textId="6502445E" w:rsidR="00E32FCC" w:rsidRPr="00D873CD" w:rsidRDefault="00C44431" w:rsidP="00CD5736">
      <w:pPr>
        <w:numPr>
          <w:ilvl w:val="1"/>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Exersarea motricității fine prin utilizarea punctatorului, table</w:t>
      </w:r>
      <w:r w:rsidR="00C0152E">
        <w:rPr>
          <w:rFonts w:ascii="Times New Roman" w:eastAsia="Times New Roman" w:hAnsi="Times New Roman" w:cs="Times New Roman"/>
          <w:color w:val="000000"/>
          <w:sz w:val="24"/>
          <w:szCs w:val="24"/>
        </w:rPr>
        <w:t>te</w:t>
      </w:r>
      <w:r w:rsidRPr="00D873CD">
        <w:rPr>
          <w:rFonts w:ascii="Times New Roman" w:eastAsia="Times New Roman" w:hAnsi="Times New Roman" w:cs="Times New Roman"/>
          <w:color w:val="000000"/>
          <w:sz w:val="24"/>
          <w:szCs w:val="24"/>
        </w:rPr>
        <w:t>i Braille şi a maşinii de tapat Braille.</w:t>
      </w:r>
    </w:p>
    <w:p w14:paraId="3ACCD980" w14:textId="77777777" w:rsidR="00E32FCC" w:rsidRPr="00D873CD" w:rsidRDefault="00C44431" w:rsidP="00CD5736">
      <w:pPr>
        <w:numPr>
          <w:ilvl w:val="0"/>
          <w:numId w:val="23"/>
        </w:numPr>
        <w:spacing w:after="0" w:line="276" w:lineRule="auto"/>
        <w:ind w:left="502"/>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Autonomie și incluziune socială</w:t>
      </w:r>
    </w:p>
    <w:p w14:paraId="5FC0C822" w14:textId="77777777" w:rsidR="00E32FCC" w:rsidRPr="00D873CD" w:rsidRDefault="00C44431" w:rsidP="00CD5736">
      <w:pPr>
        <w:numPr>
          <w:ilvl w:val="1"/>
          <w:numId w:val="23"/>
        </w:numP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Creșterea independenței în activitățile de studiu și viață cotidiană.</w:t>
      </w:r>
    </w:p>
    <w:p w14:paraId="01CAA8E1" w14:textId="2EB54171" w:rsidR="00E32FCC" w:rsidRPr="00D873CD" w:rsidRDefault="00C44431" w:rsidP="00CD5736">
      <w:pPr>
        <w:numPr>
          <w:ilvl w:val="1"/>
          <w:numId w:val="23"/>
        </w:numPr>
        <w:spacing w:after="24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Facilitarea integrării școlare și comunitare a copiilor nevăzători, prin competențe practice și digitale (afișaje Braille, software asistiv).</w:t>
      </w:r>
    </w:p>
    <w:p w14:paraId="56BD8220" w14:textId="7A9C45F8" w:rsidR="00E32FCC" w:rsidRPr="00D873CD" w:rsidRDefault="00C44431">
      <w:pPr>
        <w:spacing w:after="0" w:line="276" w:lineRule="auto"/>
        <w:jc w:val="both"/>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I.2 Obiectivele generale ale curriculumului</w:t>
      </w:r>
    </w:p>
    <w:p w14:paraId="3F35DCEB" w14:textId="77777777" w:rsidR="00E32FCC" w:rsidRPr="00D873CD" w:rsidRDefault="00C44431" w:rsidP="00CD5736">
      <w:pPr>
        <w:numPr>
          <w:ilvl w:val="0"/>
          <w:numId w:val="34"/>
        </w:numPr>
        <w:spacing w:after="0" w:line="276" w:lineRule="auto"/>
        <w:ind w:left="142" w:firstLine="142"/>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Formarea și dezvoltarea capacității de comunicare în scris și oral prin utilizarea sistemului Braille</w:t>
      </w:r>
      <w:r w:rsidRPr="00D873CD">
        <w:rPr>
          <w:rFonts w:ascii="Times New Roman" w:eastAsia="Times New Roman" w:hAnsi="Times New Roman" w:cs="Times New Roman"/>
          <w:color w:val="000000"/>
          <w:sz w:val="24"/>
          <w:szCs w:val="24"/>
        </w:rPr>
        <w:t>, ca mijloc esențial de exprimare, informare și învățare pentru elevii cu deficiențe de vedere.</w:t>
      </w:r>
    </w:p>
    <w:p w14:paraId="1069054E" w14:textId="77777777" w:rsidR="00E32FCC" w:rsidRPr="00D873CD" w:rsidRDefault="00C44431" w:rsidP="00CD5736">
      <w:pPr>
        <w:numPr>
          <w:ilvl w:val="0"/>
          <w:numId w:val="34"/>
        </w:numPr>
        <w:spacing w:after="0" w:line="276" w:lineRule="auto"/>
        <w:ind w:left="142" w:firstLine="142"/>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lastRenderedPageBreak/>
        <w:t>Dobândirea autonomiei în utilizarea alfabetului Braille</w:t>
      </w:r>
      <w:r w:rsidRPr="00D873CD">
        <w:rPr>
          <w:rFonts w:ascii="Times New Roman" w:eastAsia="Times New Roman" w:hAnsi="Times New Roman" w:cs="Times New Roman"/>
          <w:color w:val="000000"/>
          <w:sz w:val="24"/>
          <w:szCs w:val="24"/>
        </w:rPr>
        <w:t>, prin dezvoltarea abilităților de citire și scriere corectă, fluentă și expresivă în diverse contexte educaționale și de viață cotidiană.</w:t>
      </w:r>
    </w:p>
    <w:p w14:paraId="27FD4453" w14:textId="77777777" w:rsidR="00E32FCC" w:rsidRPr="00D873CD" w:rsidRDefault="00C44431" w:rsidP="00CD5736">
      <w:pPr>
        <w:numPr>
          <w:ilvl w:val="0"/>
          <w:numId w:val="34"/>
        </w:numPr>
        <w:spacing w:after="0" w:line="276" w:lineRule="auto"/>
        <w:ind w:left="142" w:firstLine="0"/>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Stimularea dezvoltării senzoriale, cognitive și motorii fine</w:t>
      </w:r>
      <w:r w:rsidRPr="00D873CD">
        <w:rPr>
          <w:rFonts w:ascii="Times New Roman" w:eastAsia="Times New Roman" w:hAnsi="Times New Roman" w:cs="Times New Roman"/>
          <w:color w:val="000000"/>
          <w:sz w:val="24"/>
          <w:szCs w:val="24"/>
        </w:rPr>
        <w:t>, necesare percepției și utilizării corecte a semnelor tactile specifice sistemului Braille.</w:t>
      </w:r>
    </w:p>
    <w:p w14:paraId="3A32E677" w14:textId="77777777" w:rsidR="00E32FCC" w:rsidRPr="00D873CD" w:rsidRDefault="00C44431" w:rsidP="00CD5736">
      <w:pPr>
        <w:numPr>
          <w:ilvl w:val="0"/>
          <w:numId w:val="34"/>
        </w:numPr>
        <w:spacing w:after="0" w:line="276" w:lineRule="auto"/>
        <w:ind w:left="142" w:firstLine="0"/>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Familiarizarea și utilizarea instrumentelor și tehnologiilor asistive specifice sistemului Braille</w:t>
      </w:r>
      <w:r w:rsidRPr="00D873CD">
        <w:rPr>
          <w:rFonts w:ascii="Times New Roman" w:eastAsia="Times New Roman" w:hAnsi="Times New Roman" w:cs="Times New Roman"/>
          <w:color w:val="000000"/>
          <w:sz w:val="24"/>
          <w:szCs w:val="24"/>
        </w:rPr>
        <w:t>, precum tabla și punctatorul, mașina Perkins sau dispozitivele digitale cu afișaj Braille.</w:t>
      </w:r>
    </w:p>
    <w:p w14:paraId="4DC0338E" w14:textId="77777777" w:rsidR="00E32FCC" w:rsidRPr="00D873CD" w:rsidRDefault="00C44431" w:rsidP="00CD5736">
      <w:pPr>
        <w:numPr>
          <w:ilvl w:val="0"/>
          <w:numId w:val="34"/>
        </w:numPr>
        <w:spacing w:after="240" w:line="276" w:lineRule="auto"/>
        <w:ind w:left="142" w:firstLine="0"/>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Încurajarea integrării sociale, educaționale și culturale a elevilor nevăzători</w:t>
      </w:r>
      <w:r w:rsidRPr="00D873CD">
        <w:rPr>
          <w:rFonts w:ascii="Times New Roman" w:eastAsia="Times New Roman" w:hAnsi="Times New Roman" w:cs="Times New Roman"/>
          <w:color w:val="000000"/>
          <w:sz w:val="24"/>
          <w:szCs w:val="24"/>
        </w:rPr>
        <w:t>, prin formarea deprinderilor necesare participării active și independente în activitățile de învățare și viață comunitară.</w:t>
      </w:r>
    </w:p>
    <w:p w14:paraId="61869DA2" w14:textId="366682E9" w:rsidR="00E32FCC" w:rsidRPr="00D873CD" w:rsidRDefault="00C44431">
      <w:pPr>
        <w:spacing w:after="0" w:line="276" w:lineRule="auto"/>
        <w:jc w:val="both"/>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I.3 Publicul- țintă.</w:t>
      </w:r>
    </w:p>
    <w:p w14:paraId="045A41E5" w14:textId="77777777" w:rsidR="00E32FCC" w:rsidRPr="00D873CD" w:rsidRDefault="00C44431" w:rsidP="00CE3A1F">
      <w:pPr>
        <w:spacing w:after="0" w:line="276" w:lineRule="auto"/>
        <w:ind w:firstLine="426"/>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Curriculumul se adresează tuturor elevilor deficienți de vedere care pot prezenta diferite grade de afectare vizuală, cum ar fi:</w:t>
      </w:r>
    </w:p>
    <w:p w14:paraId="159EB334" w14:textId="77777777" w:rsidR="00E32FCC" w:rsidRPr="00D873CD" w:rsidRDefault="00C44431" w:rsidP="00CD5736">
      <w:pPr>
        <w:numPr>
          <w:ilvl w:val="0"/>
          <w:numId w:val="4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Deficiență vizuală moderată</w:t>
      </w:r>
      <w:r w:rsidRPr="00D873CD">
        <w:rPr>
          <w:rFonts w:ascii="Times New Roman" w:eastAsia="Times New Roman" w:hAnsi="Times New Roman" w:cs="Times New Roman"/>
          <w:color w:val="000000"/>
          <w:sz w:val="24"/>
          <w:szCs w:val="24"/>
        </w:rPr>
        <w:t xml:space="preserve"> (acuitate vizuală scăzută, vedere tubulară)</w:t>
      </w:r>
    </w:p>
    <w:p w14:paraId="044D9089" w14:textId="77777777" w:rsidR="00E32FCC" w:rsidRPr="00D873CD" w:rsidRDefault="00C44431" w:rsidP="00CD5736">
      <w:pPr>
        <w:numPr>
          <w:ilvl w:val="0"/>
          <w:numId w:val="4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Deficiență vizuală severă</w:t>
      </w:r>
      <w:r w:rsidRPr="00D873CD">
        <w:rPr>
          <w:rFonts w:ascii="Times New Roman" w:eastAsia="Times New Roman" w:hAnsi="Times New Roman" w:cs="Times New Roman"/>
          <w:color w:val="000000"/>
          <w:sz w:val="24"/>
          <w:szCs w:val="24"/>
        </w:rPr>
        <w:t xml:space="preserve"> (vedere sub 10% din acuitatea normală)</w:t>
      </w:r>
    </w:p>
    <w:p w14:paraId="2EAE858D" w14:textId="77777777" w:rsidR="00E32FCC" w:rsidRPr="00D873CD" w:rsidRDefault="00C44431" w:rsidP="00CD5736">
      <w:pPr>
        <w:numPr>
          <w:ilvl w:val="0"/>
          <w:numId w:val="4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Orbire totală</w:t>
      </w:r>
      <w:r w:rsidRPr="00D873CD">
        <w:rPr>
          <w:rFonts w:ascii="Times New Roman" w:eastAsia="Times New Roman" w:hAnsi="Times New Roman" w:cs="Times New Roman"/>
          <w:color w:val="000000"/>
          <w:sz w:val="24"/>
          <w:szCs w:val="24"/>
        </w:rPr>
        <w:t xml:space="preserve"> (lipsa completă a percepției vizuale)</w:t>
      </w:r>
    </w:p>
    <w:p w14:paraId="78464B62" w14:textId="77777777" w:rsidR="00E32FCC" w:rsidRPr="00D873CD" w:rsidRDefault="00C44431">
      <w:pPr>
        <w:spacing w:after="0" w:line="276" w:lineRule="auto"/>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Elevii provin din treptele de școlaritate:</w:t>
      </w:r>
    </w:p>
    <w:p w14:paraId="3BC6F4A6" w14:textId="77777777" w:rsidR="00E32FCC" w:rsidRPr="00D873CD" w:rsidRDefault="00C44431" w:rsidP="00CD5736">
      <w:pPr>
        <w:numPr>
          <w:ilvl w:val="0"/>
          <w:numId w:val="45"/>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Primară</w:t>
      </w:r>
      <w:r w:rsidRPr="00D873CD">
        <w:rPr>
          <w:rFonts w:ascii="Times New Roman" w:eastAsia="Times New Roman" w:hAnsi="Times New Roman" w:cs="Times New Roman"/>
          <w:color w:val="000000"/>
          <w:sz w:val="24"/>
          <w:szCs w:val="24"/>
        </w:rPr>
        <w:t xml:space="preserve"> (clasele I–IV, 7–10 ani)</w:t>
      </w:r>
    </w:p>
    <w:p w14:paraId="5AA45C7E" w14:textId="77777777" w:rsidR="00E32FCC" w:rsidRPr="00D873CD" w:rsidRDefault="00C44431" w:rsidP="00CD5736">
      <w:pPr>
        <w:numPr>
          <w:ilvl w:val="0"/>
          <w:numId w:val="45"/>
        </w:numPr>
        <w:spacing w:after="24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Gimnazială</w:t>
      </w:r>
      <w:r w:rsidRPr="00D873CD">
        <w:rPr>
          <w:rFonts w:ascii="Times New Roman" w:eastAsia="Times New Roman" w:hAnsi="Times New Roman" w:cs="Times New Roman"/>
          <w:color w:val="000000"/>
          <w:sz w:val="24"/>
          <w:szCs w:val="24"/>
        </w:rPr>
        <w:t xml:space="preserve"> (clasele V–IX, 11–14/15 ani)</w:t>
      </w:r>
    </w:p>
    <w:p w14:paraId="6E7D45F5" w14:textId="12F36E99" w:rsidR="00E32FCC" w:rsidRPr="00D873CD" w:rsidRDefault="00C44431" w:rsidP="00CE3A1F">
      <w:pPr>
        <w:spacing w:before="240" w:after="240" w:line="276" w:lineRule="auto"/>
        <w:ind w:firstLine="426"/>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Curriculumul la disciplina opțională </w:t>
      </w:r>
      <w:r w:rsidRPr="00D873CD">
        <w:rPr>
          <w:rFonts w:ascii="Times New Roman" w:eastAsia="Times New Roman" w:hAnsi="Times New Roman" w:cs="Times New Roman"/>
          <w:b/>
          <w:color w:val="000000"/>
          <w:sz w:val="24"/>
          <w:szCs w:val="24"/>
        </w:rPr>
        <w:t>„Învățarea citit</w:t>
      </w:r>
      <w:r w:rsidRPr="00D873CD">
        <w:rPr>
          <w:rFonts w:ascii="Times New Roman" w:eastAsia="Times New Roman" w:hAnsi="Times New Roman" w:cs="Times New Roman"/>
          <w:b/>
          <w:sz w:val="24"/>
          <w:szCs w:val="24"/>
        </w:rPr>
        <w:t>-</w:t>
      </w:r>
      <w:r w:rsidRPr="00D873CD">
        <w:rPr>
          <w:rFonts w:ascii="Times New Roman" w:eastAsia="Times New Roman" w:hAnsi="Times New Roman" w:cs="Times New Roman"/>
          <w:b/>
          <w:color w:val="000000"/>
          <w:sz w:val="24"/>
          <w:szCs w:val="24"/>
        </w:rPr>
        <w:t>scrisului în Braille”</w:t>
      </w:r>
      <w:r w:rsidRPr="00D873CD">
        <w:rPr>
          <w:rFonts w:ascii="Times New Roman" w:eastAsia="Times New Roman" w:hAnsi="Times New Roman" w:cs="Times New Roman"/>
          <w:color w:val="000000"/>
          <w:sz w:val="24"/>
          <w:szCs w:val="24"/>
        </w:rPr>
        <w:t xml:space="preserve"> este  destinat psihopedagogilor, cadrelor didactice de sprijin, profesorilor din instituțiile de învățământ general. Are drept scop facilitarea procesului de incluziune educațională a copiilor cu deficiențe de vedere. Curriculumul dat poate fi implementat în </w:t>
      </w:r>
      <w:r w:rsidR="00CE3A1F">
        <w:rPr>
          <w:rFonts w:ascii="Times New Roman" w:eastAsia="Times New Roman" w:hAnsi="Times New Roman" w:cs="Times New Roman"/>
          <w:color w:val="000000"/>
          <w:sz w:val="24"/>
          <w:szCs w:val="24"/>
        </w:rPr>
        <w:t>ș</w:t>
      </w:r>
      <w:r w:rsidRPr="00D873CD">
        <w:rPr>
          <w:rFonts w:ascii="Times New Roman" w:eastAsia="Times New Roman" w:hAnsi="Times New Roman" w:cs="Times New Roman"/>
          <w:color w:val="000000"/>
          <w:sz w:val="24"/>
          <w:szCs w:val="24"/>
        </w:rPr>
        <w:t>coala specială pentru elevul cu deficiențe de vedere, în orice școală de cultură generală unde sunt elevi cu deficiențe de vedere severe, cu adaptări metodologice și prin colaborarea strânsă dintre cadrele didactice de sprijin/ psihopedagogi și cei de la clasă, având la bază suportul didactic specific și competențele cadrelor pregătite în domeniu.</w:t>
      </w:r>
    </w:p>
    <w:p w14:paraId="56F1AF54" w14:textId="1FE6ACF0"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I.4 Importanța alfabetului Braille în educația incluzivă</w:t>
      </w:r>
    </w:p>
    <w:p w14:paraId="10E015F1" w14:textId="77777777" w:rsidR="00E32FCC" w:rsidRPr="00D873CD" w:rsidRDefault="00C44431" w:rsidP="00CD5736">
      <w:pPr>
        <w:numPr>
          <w:ilvl w:val="0"/>
          <w:numId w:val="46"/>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Acces egal la informație și cunoaștere</w:t>
      </w:r>
    </w:p>
    <w:p w14:paraId="7FB66BA7" w14:textId="77777777" w:rsidR="00E32FCC" w:rsidRPr="00D873CD" w:rsidRDefault="00C44431" w:rsidP="00CD5736">
      <w:pPr>
        <w:numPr>
          <w:ilvl w:val="0"/>
          <w:numId w:val="25"/>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Permite elevilor cu deficiențe de vedere să acceseze orice material scris în mod independent, de la manuale la fișe de lucru și literatură de specialitate.</w:t>
      </w:r>
    </w:p>
    <w:p w14:paraId="144CF336" w14:textId="77777777" w:rsidR="00E32FCC" w:rsidRPr="00D873CD" w:rsidRDefault="00C44431" w:rsidP="00CD5736">
      <w:pPr>
        <w:numPr>
          <w:ilvl w:val="0"/>
          <w:numId w:val="25"/>
        </w:numPr>
        <w:pBdr>
          <w:top w:val="nil"/>
          <w:left w:val="nil"/>
          <w:bottom w:val="nil"/>
          <w:right w:val="nil"/>
          <w:between w:val="nil"/>
        </w:pBdr>
        <w:spacing w:after="0" w:line="276" w:lineRule="auto"/>
        <w:ind w:left="709" w:hanging="360"/>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Asigură paritate cu colegii văzători în privința conținuturilor predate, promovând un mediu de învățare echitabil.</w:t>
      </w:r>
    </w:p>
    <w:p w14:paraId="671B16BD" w14:textId="77777777" w:rsidR="00E32FCC" w:rsidRPr="00D873CD" w:rsidRDefault="00C44431" w:rsidP="00CD5736">
      <w:pPr>
        <w:numPr>
          <w:ilvl w:val="0"/>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Dezvoltarea competențelor de alfabetizare și comunicare</w:t>
      </w:r>
    </w:p>
    <w:p w14:paraId="15442C60" w14:textId="77777777" w:rsidR="00E32FCC" w:rsidRPr="00D873CD" w:rsidRDefault="00C44431" w:rsidP="00CD5736">
      <w:pPr>
        <w:numPr>
          <w:ilvl w:val="0"/>
          <w:numId w:val="26"/>
        </w:numPr>
        <w:pBdr>
          <w:top w:val="nil"/>
          <w:left w:val="nil"/>
          <w:bottom w:val="nil"/>
          <w:right w:val="nil"/>
          <w:between w:val="nil"/>
        </w:pBdr>
        <w:tabs>
          <w:tab w:val="left" w:pos="1134"/>
        </w:tabs>
        <w:spacing w:after="0" w:line="276" w:lineRule="auto"/>
        <w:ind w:left="709"/>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Citirea și scrierea în Braille constituie fundamentul alfabetizării pentru nevăzători, stimulând în același timp memoria tactilă și gândirea analitică.</w:t>
      </w:r>
    </w:p>
    <w:p w14:paraId="73671EF0" w14:textId="77777777" w:rsidR="00E32FCC" w:rsidRPr="00D873CD" w:rsidRDefault="00C44431" w:rsidP="00CD5736">
      <w:pPr>
        <w:numPr>
          <w:ilvl w:val="0"/>
          <w:numId w:val="26"/>
        </w:numPr>
        <w:pBdr>
          <w:top w:val="nil"/>
          <w:left w:val="nil"/>
          <w:bottom w:val="nil"/>
          <w:right w:val="nil"/>
          <w:between w:val="nil"/>
        </w:pBdr>
        <w:tabs>
          <w:tab w:val="left" w:pos="1134"/>
        </w:tabs>
        <w:spacing w:after="0" w:line="276" w:lineRule="auto"/>
        <w:ind w:left="709"/>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Elevii dobândesc abilitatea de a-și exprima ideile în scris, contribuind la formarea unei comunicări eficiente, atât în contexte școlare, cât și personale.</w:t>
      </w:r>
    </w:p>
    <w:p w14:paraId="561AC2A4" w14:textId="77777777" w:rsidR="00E32FCC" w:rsidRPr="00D873CD" w:rsidRDefault="00C44431" w:rsidP="00CD5736">
      <w:pPr>
        <w:numPr>
          <w:ilvl w:val="0"/>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Promovarea autonomiei și a încrederii în sine</w:t>
      </w:r>
    </w:p>
    <w:p w14:paraId="5BA9E551" w14:textId="71EF2590" w:rsidR="00E32FCC" w:rsidRPr="00CE3A1F" w:rsidRDefault="00C44431" w:rsidP="00CD5736">
      <w:pPr>
        <w:pStyle w:val="ListParagraph"/>
        <w:numPr>
          <w:ilvl w:val="0"/>
          <w:numId w:val="51"/>
        </w:numPr>
        <w:spacing w:after="0" w:line="276" w:lineRule="auto"/>
        <w:ind w:left="567"/>
        <w:jc w:val="both"/>
        <w:rPr>
          <w:rFonts w:ascii="Times New Roman" w:eastAsia="Times New Roman" w:hAnsi="Times New Roman" w:cs="Times New Roman"/>
          <w:color w:val="000000"/>
          <w:sz w:val="24"/>
          <w:szCs w:val="24"/>
        </w:rPr>
      </w:pPr>
      <w:r w:rsidRPr="00CE3A1F">
        <w:rPr>
          <w:rFonts w:ascii="Times New Roman" w:eastAsia="Times New Roman" w:hAnsi="Times New Roman" w:cs="Times New Roman"/>
          <w:color w:val="000000"/>
          <w:sz w:val="24"/>
          <w:szCs w:val="24"/>
        </w:rPr>
        <w:t>Utilizarea alfabetului Braille crește gradul de independență al elevilor în realizarea temelor, în explorarea lecturilor libere și în participarea la proiecte de grup.</w:t>
      </w:r>
    </w:p>
    <w:p w14:paraId="1FCF492B" w14:textId="13307731" w:rsidR="00E32FCC"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Faptul că pot lucra fără asistență permanentă întărește sentimentul de competență și motivația pentru învățare.</w:t>
      </w:r>
    </w:p>
    <w:p w14:paraId="45594BE5" w14:textId="0DC179C5" w:rsidR="00CE3A1F" w:rsidRDefault="00CE3A1F" w:rsidP="00CE3A1F">
      <w:pPr>
        <w:spacing w:after="0" w:line="276" w:lineRule="auto"/>
        <w:ind w:left="567"/>
        <w:jc w:val="both"/>
        <w:rPr>
          <w:rFonts w:ascii="Times New Roman" w:eastAsia="Times New Roman" w:hAnsi="Times New Roman" w:cs="Times New Roman"/>
          <w:color w:val="000000"/>
          <w:sz w:val="24"/>
          <w:szCs w:val="24"/>
        </w:rPr>
      </w:pPr>
    </w:p>
    <w:p w14:paraId="52692B6B" w14:textId="77777777" w:rsidR="00CE3A1F" w:rsidRPr="00D873CD" w:rsidRDefault="00CE3A1F" w:rsidP="00CE3A1F">
      <w:pPr>
        <w:spacing w:after="0" w:line="276" w:lineRule="auto"/>
        <w:ind w:left="567"/>
        <w:jc w:val="both"/>
        <w:rPr>
          <w:rFonts w:ascii="Times New Roman" w:eastAsia="Times New Roman" w:hAnsi="Times New Roman" w:cs="Times New Roman"/>
          <w:color w:val="000000"/>
          <w:sz w:val="24"/>
          <w:szCs w:val="24"/>
        </w:rPr>
      </w:pPr>
    </w:p>
    <w:p w14:paraId="6E36A9F2" w14:textId="77777777" w:rsidR="00E32FCC" w:rsidRPr="00D873CD" w:rsidRDefault="00C44431" w:rsidP="00CD5736">
      <w:pPr>
        <w:numPr>
          <w:ilvl w:val="0"/>
          <w:numId w:val="46"/>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lastRenderedPageBreak/>
        <w:t>Integrarea socială și incluziunea în viața școlii</w:t>
      </w:r>
    </w:p>
    <w:p w14:paraId="42229303"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Materialele în Braille le permit elevilor nevăzători să participe activ la discuții de clasă, să preia roluri în proiecte comune și să interacționeze cu colegii la același nivel de informare.</w:t>
      </w:r>
    </w:p>
    <w:p w14:paraId="436EBBB9"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Contribuie la reducerea barierelor sociale și la crearea unui climat de respect și empatie în școală.</w:t>
      </w:r>
    </w:p>
    <w:p w14:paraId="0A2475B0" w14:textId="77777777" w:rsidR="00E32FCC" w:rsidRPr="00D873CD" w:rsidRDefault="00C44431" w:rsidP="00CD5736">
      <w:pPr>
        <w:numPr>
          <w:ilvl w:val="0"/>
          <w:numId w:val="46"/>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Aplicarea principiilor Designului Universal pentru Învățare (UDL)</w:t>
      </w:r>
    </w:p>
    <w:p w14:paraId="33C38D5F"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Alfabetul Braille este o modalitate de reprezentare tactilă a informației, complementară celor vizuale și auditive, permițând dezvoltarea de medii de învățare variate și accesibile tuturor.</w:t>
      </w:r>
    </w:p>
    <w:p w14:paraId="70134455"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 combinare cu tehnologii asistive (afișaje Braille, cititoare de ecran), susține adaptarea conținuturilor la nevoile diverse ale elevilor.</w:t>
      </w:r>
    </w:p>
    <w:p w14:paraId="2E317461" w14:textId="77777777" w:rsidR="00E32FCC" w:rsidRPr="00D873CD" w:rsidRDefault="00C44431" w:rsidP="00CD5736">
      <w:pPr>
        <w:numPr>
          <w:ilvl w:val="0"/>
          <w:numId w:val="46"/>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Conformitatea cu standardele și drepturile omului</w:t>
      </w:r>
    </w:p>
    <w:p w14:paraId="3A4A7EB0"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Asigură respectarea Convenției ONU privind drepturile persoanelor cu dizabilități și a legislației naționale care garantează accesul egal la educație.</w:t>
      </w:r>
    </w:p>
    <w:p w14:paraId="56EAEA6C" w14:textId="77777777" w:rsidR="00E32FCC" w:rsidRPr="00D873CD" w:rsidRDefault="00C44431" w:rsidP="00CD5736">
      <w:pPr>
        <w:numPr>
          <w:ilvl w:val="1"/>
          <w:numId w:val="46"/>
        </w:numPr>
        <w:spacing w:after="0" w:line="276" w:lineRule="auto"/>
        <w:ind w:left="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Reafirmă obligația instituțiilor de învățământ de a oferi resurse și suport adecvat fiecărui elev, indiferent de capacitățile senzoriale.</w:t>
      </w:r>
    </w:p>
    <w:p w14:paraId="0D300BD3" w14:textId="77777777" w:rsidR="00E32FCC" w:rsidRPr="00D873CD" w:rsidRDefault="00C44431" w:rsidP="00CE3A1F">
      <w:pPr>
        <w:spacing w:after="0" w:line="276" w:lineRule="auto"/>
        <w:ind w:firstLine="567"/>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Prin aceste roluri multiple, alfabetul Braille devine un pilon esențial al educației incluzive, asigurând nu doar accesul la cunoaștere, ci și participarea deplină a elevilor cu deficiențe de vedere la viața școlii și a comunității.</w:t>
      </w:r>
    </w:p>
    <w:p w14:paraId="07426849" w14:textId="25526735" w:rsidR="00E32FCC" w:rsidRPr="00D873CD" w:rsidRDefault="00C44431" w:rsidP="00CE3A1F">
      <w:pPr>
        <w:spacing w:after="0" w:line="276" w:lineRule="auto"/>
        <w:ind w:firstLine="567"/>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Dezvoltarea C</w:t>
      </w:r>
      <w:r w:rsidR="00CE3A1F">
        <w:rPr>
          <w:rFonts w:ascii="Times New Roman" w:eastAsia="Times New Roman" w:hAnsi="Times New Roman" w:cs="Times New Roman"/>
          <w:color w:val="000000"/>
          <w:sz w:val="24"/>
          <w:szCs w:val="24"/>
        </w:rPr>
        <w:t>u</w:t>
      </w:r>
      <w:r w:rsidRPr="00D873CD">
        <w:rPr>
          <w:rFonts w:ascii="Times New Roman" w:eastAsia="Times New Roman" w:hAnsi="Times New Roman" w:cs="Times New Roman"/>
          <w:color w:val="000000"/>
          <w:sz w:val="24"/>
          <w:szCs w:val="24"/>
        </w:rPr>
        <w:t xml:space="preserve">rriculumului </w:t>
      </w:r>
      <w:r w:rsidRPr="00D873CD">
        <w:rPr>
          <w:rFonts w:ascii="Times New Roman" w:eastAsia="Times New Roman" w:hAnsi="Times New Roman" w:cs="Times New Roman"/>
          <w:i/>
          <w:color w:val="000000"/>
          <w:sz w:val="24"/>
          <w:szCs w:val="24"/>
        </w:rPr>
        <w:t>Învățarea citit-scrisului în Braille</w:t>
      </w:r>
      <w:r w:rsidRPr="00D873CD">
        <w:rPr>
          <w:rFonts w:ascii="Times New Roman" w:eastAsia="Times New Roman" w:hAnsi="Times New Roman" w:cs="Times New Roman"/>
          <w:color w:val="000000"/>
          <w:sz w:val="24"/>
          <w:szCs w:val="24"/>
        </w:rPr>
        <w:t xml:space="preserve"> este una justificată determinată de specificul învățării și predării elevilor nevăzători în condițiile în care Republic</w:t>
      </w:r>
      <w:r w:rsidR="00290D5C">
        <w:rPr>
          <w:rFonts w:ascii="Times New Roman" w:eastAsia="Times New Roman" w:hAnsi="Times New Roman" w:cs="Times New Roman"/>
          <w:color w:val="000000"/>
          <w:sz w:val="24"/>
          <w:szCs w:val="24"/>
        </w:rPr>
        <w:t>a</w:t>
      </w:r>
      <w:r w:rsidRPr="00D873CD">
        <w:rPr>
          <w:rFonts w:ascii="Times New Roman" w:eastAsia="Times New Roman" w:hAnsi="Times New Roman" w:cs="Times New Roman"/>
          <w:color w:val="000000"/>
          <w:sz w:val="24"/>
          <w:szCs w:val="24"/>
        </w:rPr>
        <w:t xml:space="preserve"> Moldova nu deține variate produse pentru aceștia (mijloace de suport).</w:t>
      </w:r>
    </w:p>
    <w:p w14:paraId="19A768B3" w14:textId="646729F3" w:rsidR="00E32FCC" w:rsidRPr="00D873CD" w:rsidRDefault="00C44431" w:rsidP="00CE3A1F">
      <w:pPr>
        <w:spacing w:after="0" w:line="276" w:lineRule="auto"/>
        <w:ind w:firstLine="567"/>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Însușirea instrumentelor de bază ale activității intelectuale (citit</w:t>
      </w:r>
      <w:r w:rsidR="00290D5C">
        <w:rPr>
          <w:rFonts w:ascii="Times New Roman" w:eastAsia="Times New Roman" w:hAnsi="Times New Roman" w:cs="Times New Roman"/>
          <w:color w:val="000000"/>
          <w:sz w:val="24"/>
          <w:szCs w:val="24"/>
        </w:rPr>
        <w:t>ul</w:t>
      </w:r>
      <w:r w:rsidRPr="00D873CD">
        <w:rPr>
          <w:rFonts w:ascii="Times New Roman" w:eastAsia="Times New Roman" w:hAnsi="Times New Roman" w:cs="Times New Roman"/>
          <w:color w:val="000000"/>
          <w:sz w:val="24"/>
          <w:szCs w:val="24"/>
        </w:rPr>
        <w:t>, scrisul, calculul matematic) se efectuează prin metodologii specifice diferitor deficiențe și ca predarea-învățarea fiecărui obiect de studiu solicită procedee didactice speciale și mijloace de învățare speciale. Obiectivele și finalitățile educaționale sunt aceleași, ca la toți ceilalți copii văzători. Deficienții de vedere trebuie să cunoască și să stăpânească mediul înconjurător, să se exprime corect și eficient în limba română și cel puțin într-o limbă străină, să-și însușească valorile fundamentale ale culturii naționale și internaționale, să aibă o bună pregătire științifică și tehnică, să aibă o pregătire practică.</w:t>
      </w:r>
    </w:p>
    <w:p w14:paraId="46686D00" w14:textId="08FBE015" w:rsidR="00E32FCC" w:rsidRPr="00290D5C" w:rsidRDefault="00C44431" w:rsidP="00CD5736">
      <w:pPr>
        <w:pStyle w:val="ListParagraph"/>
        <w:numPr>
          <w:ilvl w:val="0"/>
          <w:numId w:val="50"/>
        </w:numPr>
        <w:pBdr>
          <w:top w:val="nil"/>
          <w:left w:val="nil"/>
          <w:bottom w:val="nil"/>
          <w:right w:val="nil"/>
          <w:between w:val="nil"/>
        </w:pBdr>
        <w:spacing w:before="240" w:after="0" w:line="276" w:lineRule="auto"/>
        <w:ind w:left="1134"/>
        <w:rPr>
          <w:rFonts w:ascii="Times New Roman" w:eastAsia="Times New Roman" w:hAnsi="Times New Roman" w:cs="Times New Roman"/>
          <w:b/>
          <w:color w:val="000000"/>
          <w:sz w:val="24"/>
          <w:szCs w:val="24"/>
        </w:rPr>
      </w:pPr>
      <w:r w:rsidRPr="00290D5C">
        <w:rPr>
          <w:rFonts w:ascii="Times New Roman" w:eastAsia="Times New Roman" w:hAnsi="Times New Roman" w:cs="Times New Roman"/>
          <w:b/>
          <w:color w:val="000000"/>
          <w:sz w:val="24"/>
          <w:szCs w:val="24"/>
        </w:rPr>
        <w:t>COMPETENȚE-CHEIE PRIORITARE PENTRU DISCIPLINA OPȚIONALĂ</w:t>
      </w:r>
    </w:p>
    <w:p w14:paraId="2F2A67E7" w14:textId="3B79AFC8"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de comunicare în limba română și de citire, scriere și înțelegere a mesajului</w:t>
      </w:r>
      <w:r w:rsidR="00290D5C">
        <w:rPr>
          <w:rFonts w:ascii="Times New Roman" w:eastAsia="Times New Roman" w:hAnsi="Times New Roman" w:cs="Times New Roman"/>
          <w:color w:val="000000"/>
          <w:sz w:val="24"/>
          <w:szCs w:val="24"/>
        </w:rPr>
        <w:t>;</w:t>
      </w:r>
      <w:r w:rsidRPr="00D873CD">
        <w:rPr>
          <w:rFonts w:ascii="Times New Roman" w:eastAsia="Times New Roman" w:hAnsi="Times New Roman" w:cs="Times New Roman"/>
          <w:color w:val="000000"/>
          <w:sz w:val="24"/>
          <w:szCs w:val="24"/>
        </w:rPr>
        <w:t xml:space="preserve"> </w:t>
      </w:r>
    </w:p>
    <w:p w14:paraId="08E0C6AA" w14:textId="6E750C5C"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de comunicare în limba maternă și de multilingvism</w:t>
      </w:r>
      <w:r w:rsidR="00290D5C">
        <w:rPr>
          <w:rFonts w:ascii="Times New Roman" w:eastAsia="Times New Roman" w:hAnsi="Times New Roman" w:cs="Times New Roman"/>
          <w:color w:val="000000"/>
          <w:sz w:val="24"/>
          <w:szCs w:val="24"/>
        </w:rPr>
        <w:t>;</w:t>
      </w:r>
    </w:p>
    <w:p w14:paraId="32320EA6" w14:textId="0EFF0BD4"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în matematică, științe, tehnologie și inginerie</w:t>
      </w:r>
      <w:r w:rsidR="00290D5C">
        <w:rPr>
          <w:rFonts w:ascii="Times New Roman" w:eastAsia="Times New Roman" w:hAnsi="Times New Roman" w:cs="Times New Roman"/>
          <w:color w:val="000000"/>
          <w:sz w:val="24"/>
          <w:szCs w:val="24"/>
        </w:rPr>
        <w:t>;</w:t>
      </w:r>
    </w:p>
    <w:p w14:paraId="4568B432" w14:textId="5A537B7F"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digitale, inclusiv de siguranță pe internet și securitate cibernetică</w:t>
      </w:r>
      <w:r w:rsidR="00290D5C">
        <w:rPr>
          <w:rFonts w:ascii="Times New Roman" w:eastAsia="Times New Roman" w:hAnsi="Times New Roman" w:cs="Times New Roman"/>
          <w:color w:val="000000"/>
          <w:sz w:val="24"/>
          <w:szCs w:val="24"/>
        </w:rPr>
        <w:t>;</w:t>
      </w:r>
    </w:p>
    <w:p w14:paraId="5CD5BD5A" w14:textId="07504CEA"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personale, sociale și de a învăța să înveți</w:t>
      </w:r>
      <w:r w:rsidR="00290D5C">
        <w:rPr>
          <w:rFonts w:ascii="Times New Roman" w:eastAsia="Times New Roman" w:hAnsi="Times New Roman" w:cs="Times New Roman"/>
          <w:color w:val="000000"/>
          <w:sz w:val="24"/>
          <w:szCs w:val="24"/>
        </w:rPr>
        <w:t>;</w:t>
      </w:r>
    </w:p>
    <w:p w14:paraId="0ECE01B6" w14:textId="2EA35851"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Competențe civice, juridice și de protejare a mediului</w:t>
      </w:r>
      <w:r w:rsidR="00290D5C">
        <w:rPr>
          <w:rFonts w:ascii="Times New Roman" w:eastAsia="Times New Roman" w:hAnsi="Times New Roman" w:cs="Times New Roman"/>
          <w:color w:val="000000"/>
          <w:sz w:val="24"/>
          <w:szCs w:val="24"/>
        </w:rPr>
        <w:t>;</w:t>
      </w:r>
    </w:p>
    <w:p w14:paraId="102458B2" w14:textId="4B7FF4D1" w:rsidR="00E32FCC" w:rsidRPr="00D873CD" w:rsidRDefault="00C44431">
      <w:pPr>
        <w:pBdr>
          <w:top w:val="nil"/>
          <w:left w:val="nil"/>
          <w:bottom w:val="nil"/>
          <w:right w:val="nil"/>
          <w:between w:val="nil"/>
        </w:pBdr>
        <w:spacing w:after="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 • Competențe antreprenoriale</w:t>
      </w:r>
      <w:r w:rsidR="00290D5C">
        <w:rPr>
          <w:rFonts w:ascii="Times New Roman" w:eastAsia="Times New Roman" w:hAnsi="Times New Roman" w:cs="Times New Roman"/>
          <w:color w:val="000000"/>
          <w:sz w:val="24"/>
          <w:szCs w:val="24"/>
        </w:rPr>
        <w:t>;</w:t>
      </w:r>
    </w:p>
    <w:p w14:paraId="5D6B5345" w14:textId="06DFC428" w:rsidR="00E32FCC" w:rsidRPr="00D873CD" w:rsidRDefault="00C44431">
      <w:pPr>
        <w:pBdr>
          <w:top w:val="nil"/>
          <w:left w:val="nil"/>
          <w:bottom w:val="nil"/>
          <w:right w:val="nil"/>
          <w:between w:val="nil"/>
        </w:pBdr>
        <w:spacing w:after="240" w:line="276" w:lineRule="auto"/>
        <w:ind w:left="70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 • Competențe de sensibilizare și expresie culturală</w:t>
      </w:r>
      <w:r w:rsidR="00290D5C">
        <w:rPr>
          <w:rFonts w:ascii="Times New Roman" w:eastAsia="Times New Roman" w:hAnsi="Times New Roman" w:cs="Times New Roman"/>
          <w:color w:val="000000"/>
          <w:sz w:val="24"/>
          <w:szCs w:val="24"/>
        </w:rPr>
        <w:t>.</w:t>
      </w:r>
    </w:p>
    <w:p w14:paraId="79665727"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I</w:t>
      </w:r>
      <w:r w:rsidRPr="00D873CD">
        <w:rPr>
          <w:rFonts w:ascii="Times New Roman" w:eastAsia="Times New Roman" w:hAnsi="Times New Roman" w:cs="Times New Roman"/>
          <w:b/>
          <w:sz w:val="24"/>
          <w:szCs w:val="24"/>
        </w:rPr>
        <w:t>II</w:t>
      </w:r>
      <w:r w:rsidRPr="00D873CD">
        <w:rPr>
          <w:rFonts w:ascii="Times New Roman" w:eastAsia="Times New Roman" w:hAnsi="Times New Roman" w:cs="Times New Roman"/>
          <w:b/>
          <w:color w:val="000000"/>
          <w:sz w:val="24"/>
          <w:szCs w:val="24"/>
        </w:rPr>
        <w:t>. COMPETENȚE TRANSVERSALE PRIORITARE PENTRU DISCIPLINA OPȚIONALĂ</w:t>
      </w:r>
    </w:p>
    <w:p w14:paraId="662A723F" w14:textId="77777777" w:rsidR="00E32FCC" w:rsidRPr="00D873CD" w:rsidRDefault="00C44431">
      <w:pPr>
        <w:spacing w:after="0" w:line="276" w:lineRule="auto"/>
        <w:ind w:firstLine="426"/>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      Învățarea citit-scrisului în Braille are un potențial transversal extraordinar, permițând integrarea unor competențe diverse, care contribuie la dezvoltarea holistică a elevilor nevăzători. Iată câteva competențe transversale relevante:</w:t>
      </w:r>
    </w:p>
    <w:p w14:paraId="056DB721"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lastRenderedPageBreak/>
        <w:t>Competențe de comunicare</w:t>
      </w:r>
      <w:r w:rsidRPr="00D873CD">
        <w:rPr>
          <w:rFonts w:ascii="Times New Roman" w:eastAsia="Times New Roman" w:hAnsi="Times New Roman" w:cs="Times New Roman"/>
          <w:color w:val="000000"/>
          <w:sz w:val="24"/>
          <w:szCs w:val="24"/>
        </w:rPr>
        <w:t>: Elevii învață să transmită și să interpreteze mesaje, dezvoltând abilități în redactarea și citirea textelor în Braille, care pot fi aplicate și în alte discipline/ în alte situații de viață.</w:t>
      </w:r>
    </w:p>
    <w:p w14:paraId="5D17111A"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Competențe digitale</w:t>
      </w:r>
      <w:r w:rsidRPr="00D873CD">
        <w:rPr>
          <w:rFonts w:ascii="Times New Roman" w:eastAsia="Times New Roman" w:hAnsi="Times New Roman" w:cs="Times New Roman"/>
          <w:color w:val="000000"/>
          <w:sz w:val="24"/>
          <w:szCs w:val="24"/>
        </w:rPr>
        <w:t>: Prin utilizarea dispozitivelor asistive (de exemplu, imprimante și afișaje Braille), elevii dobândesc aptitudini tehnologice, care pot fi integrate în informatică, dar și în viața de zi cu zi.</w:t>
      </w:r>
    </w:p>
    <w:p w14:paraId="58F8016A"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Abilități sociale și civice</w:t>
      </w:r>
      <w:r w:rsidRPr="00D873CD">
        <w:rPr>
          <w:rFonts w:ascii="Times New Roman" w:eastAsia="Times New Roman" w:hAnsi="Times New Roman" w:cs="Times New Roman"/>
          <w:color w:val="000000"/>
          <w:sz w:val="24"/>
          <w:szCs w:val="24"/>
        </w:rPr>
        <w:t>: Învățarea în Braille sprijină incluziunea socială, stimulând participarea activă în comunitate și respectul pentru diversitate.</w:t>
      </w:r>
    </w:p>
    <w:p w14:paraId="3D5B19B9"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Matematică și științe</w:t>
      </w:r>
      <w:r w:rsidRPr="00D873CD">
        <w:rPr>
          <w:rFonts w:ascii="Times New Roman" w:eastAsia="Times New Roman" w:hAnsi="Times New Roman" w:cs="Times New Roman"/>
          <w:color w:val="000000"/>
          <w:sz w:val="24"/>
          <w:szCs w:val="24"/>
        </w:rPr>
        <w:t>: Elevii pot utiliza coduri și simboluri Braille specifice acestor discipline pentru a înțelege concepte complexe, precum ecuațiile sau structurile chimice.</w:t>
      </w:r>
    </w:p>
    <w:p w14:paraId="6AF69C5B"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Creativitate și exprimare artistică</w:t>
      </w:r>
      <w:r w:rsidRPr="00D873CD">
        <w:rPr>
          <w:rFonts w:ascii="Times New Roman" w:eastAsia="Times New Roman" w:hAnsi="Times New Roman" w:cs="Times New Roman"/>
          <w:color w:val="000000"/>
          <w:sz w:val="24"/>
          <w:szCs w:val="24"/>
        </w:rPr>
        <w:t>: Elevii pot crea texte poetice sau narative în Braille, explorând și valorificând potențialul creativ.</w:t>
      </w:r>
    </w:p>
    <w:p w14:paraId="11D93A36" w14:textId="77777777" w:rsidR="00E32FCC" w:rsidRPr="00D873CD" w:rsidRDefault="00C44431" w:rsidP="00CD5736">
      <w:pPr>
        <w:numPr>
          <w:ilvl w:val="0"/>
          <w:numId w:val="47"/>
        </w:numPr>
        <w:spacing w:after="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Abilități practice și viață independentă</w:t>
      </w:r>
      <w:r w:rsidRPr="00D873CD">
        <w:rPr>
          <w:rFonts w:ascii="Times New Roman" w:eastAsia="Times New Roman" w:hAnsi="Times New Roman" w:cs="Times New Roman"/>
          <w:color w:val="000000"/>
          <w:sz w:val="24"/>
          <w:szCs w:val="24"/>
        </w:rPr>
        <w:t>: Prin scrierea în Braille, elevii își dezvoltă autonomia, învățând să gestioneze activități cotidiene și administrative.</w:t>
      </w:r>
    </w:p>
    <w:p w14:paraId="559AD380" w14:textId="77777777" w:rsidR="00E32FCC" w:rsidRPr="00D873CD" w:rsidRDefault="00C44431" w:rsidP="00CD5736">
      <w:pPr>
        <w:numPr>
          <w:ilvl w:val="0"/>
          <w:numId w:val="47"/>
        </w:numPr>
        <w:spacing w:after="240" w:line="276" w:lineRule="auto"/>
        <w:ind w:left="0" w:firstLine="426"/>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Spirit antreprenorial</w:t>
      </w:r>
      <w:r w:rsidRPr="00D873CD">
        <w:rPr>
          <w:rFonts w:ascii="Times New Roman" w:eastAsia="Times New Roman" w:hAnsi="Times New Roman" w:cs="Times New Roman"/>
          <w:color w:val="000000"/>
          <w:sz w:val="24"/>
          <w:szCs w:val="24"/>
        </w:rPr>
        <w:t>: Învățarea Braille îi poate inspira pe elevi să dezvolte proiecte, cum ar fi crearea unor materiale educaționale accesibile, promovând inițiativa și gândirea inovativă pot contribui la incluziunea socială a persoanelor cu deficiențe de vedere, transformând alfabetul Braille dintr-un simplu instrument de acces la informație într-o oportunitate strategică pentru dezvoltarea de soluții educaționale și tehnologice cu impact social major.</w:t>
      </w:r>
    </w:p>
    <w:p w14:paraId="2FB0C3F2" w14:textId="77777777" w:rsidR="00E32FCC" w:rsidRPr="00D873CD" w:rsidRDefault="00C44431">
      <w:pPr>
        <w:spacing w:after="0" w:line="276" w:lineRule="auto"/>
        <w:jc w:val="center"/>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sz w:val="24"/>
          <w:szCs w:val="24"/>
        </w:rPr>
        <w:t>I</w:t>
      </w:r>
      <w:r w:rsidRPr="00D873CD">
        <w:rPr>
          <w:rFonts w:ascii="Times New Roman" w:eastAsia="Times New Roman" w:hAnsi="Times New Roman" w:cs="Times New Roman"/>
          <w:b/>
          <w:color w:val="000000"/>
          <w:sz w:val="24"/>
          <w:szCs w:val="24"/>
        </w:rPr>
        <w:t>V. COMPETENȚE SPECIFICE DISCIPLINEI OPȚIONALE</w:t>
      </w:r>
    </w:p>
    <w:p w14:paraId="2B59EAB7" w14:textId="77777777" w:rsidR="00E32FCC" w:rsidRPr="00D873CD" w:rsidRDefault="00C44431">
      <w:pPr>
        <w:pBdr>
          <w:top w:val="nil"/>
          <w:left w:val="nil"/>
          <w:bottom w:val="nil"/>
          <w:right w:val="nil"/>
          <w:between w:val="nil"/>
        </w:pBdr>
        <w:spacing w:before="240" w:after="0" w:line="276" w:lineRule="auto"/>
        <w:ind w:left="426"/>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  Utilizarea sistemului Braille pentru a produce mesaje scrise</w:t>
      </w:r>
      <w:r w:rsidRPr="00D873CD">
        <w:rPr>
          <w:rFonts w:ascii="Times New Roman" w:eastAsia="Times New Roman" w:hAnsi="Times New Roman" w:cs="Times New Roman"/>
          <w:color w:val="000000"/>
          <w:sz w:val="24"/>
          <w:szCs w:val="24"/>
        </w:rPr>
        <w:t>, adaptate la situații variate de comunicare, manifestând creativitate și responsabilitate în exprimare.</w:t>
      </w:r>
    </w:p>
    <w:p w14:paraId="338E331E" w14:textId="77777777" w:rsidR="00E32FCC" w:rsidRPr="00D873CD" w:rsidRDefault="00C44431">
      <w:pPr>
        <w:pBdr>
          <w:top w:val="nil"/>
          <w:left w:val="nil"/>
          <w:bottom w:val="nil"/>
          <w:right w:val="nil"/>
          <w:between w:val="nil"/>
        </w:pBdr>
        <w:spacing w:after="0" w:line="276" w:lineRule="auto"/>
        <w:ind w:left="426"/>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  </w:t>
      </w:r>
      <w:r w:rsidRPr="00D873CD">
        <w:rPr>
          <w:rFonts w:ascii="Times New Roman" w:eastAsia="Times New Roman" w:hAnsi="Times New Roman" w:cs="Times New Roman"/>
          <w:b/>
          <w:color w:val="000000"/>
          <w:sz w:val="24"/>
          <w:szCs w:val="24"/>
        </w:rPr>
        <w:t>Aplicarea tehnicilor de citire</w:t>
      </w:r>
      <w:r w:rsidRPr="00D873CD">
        <w:rPr>
          <w:rFonts w:ascii="Times New Roman" w:eastAsia="Times New Roman" w:hAnsi="Times New Roman" w:cs="Times New Roman"/>
          <w:color w:val="000000"/>
          <w:sz w:val="24"/>
          <w:szCs w:val="24"/>
        </w:rPr>
        <w:t xml:space="preserve"> Braille pentru a recepta texte literare și nonliterare, dovedind înțelegere, spirit de observație și o atitudine creativă.</w:t>
      </w:r>
    </w:p>
    <w:p w14:paraId="714BC80F" w14:textId="77777777" w:rsidR="00E32FCC" w:rsidRPr="00D873CD" w:rsidRDefault="00C44431">
      <w:pPr>
        <w:pBdr>
          <w:top w:val="nil"/>
          <w:left w:val="nil"/>
          <w:bottom w:val="nil"/>
          <w:right w:val="nil"/>
          <w:between w:val="nil"/>
        </w:pBdr>
        <w:spacing w:after="240" w:line="276" w:lineRule="auto"/>
        <w:ind w:left="426"/>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  </w:t>
      </w:r>
      <w:r w:rsidRPr="00D873CD">
        <w:rPr>
          <w:rFonts w:ascii="Times New Roman" w:eastAsia="Times New Roman" w:hAnsi="Times New Roman" w:cs="Times New Roman"/>
          <w:b/>
          <w:color w:val="000000"/>
          <w:sz w:val="24"/>
          <w:szCs w:val="24"/>
        </w:rPr>
        <w:t>Valorificarea cunoștințelor și abilităților de scriere și de lectură</w:t>
      </w:r>
      <w:r w:rsidRPr="00D873CD">
        <w:rPr>
          <w:rFonts w:ascii="Times New Roman" w:eastAsia="Times New Roman" w:hAnsi="Times New Roman" w:cs="Times New Roman"/>
          <w:color w:val="000000"/>
          <w:sz w:val="24"/>
          <w:szCs w:val="24"/>
        </w:rPr>
        <w:t xml:space="preserve"> în Braille pentru a se integra în contexte de viață diverse (școlare, sociale, culturale), manifestând interes și atitudine pozitivă față de lectură.</w:t>
      </w:r>
    </w:p>
    <w:p w14:paraId="0346D034" w14:textId="77777777" w:rsidR="00E32FCC" w:rsidRPr="00D873CD" w:rsidRDefault="00C44431">
      <w:pPr>
        <w:tabs>
          <w:tab w:val="left" w:pos="6946"/>
        </w:tabs>
        <w:spacing w:before="240" w:after="240" w:line="276" w:lineRule="auto"/>
        <w:ind w:left="720"/>
        <w:jc w:val="center"/>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V. ADMINISTRAREA DISCIPLINEI OPȚIONALE</w:t>
      </w:r>
    </w:p>
    <w:tbl>
      <w:tblPr>
        <w:tblStyle w:val="a"/>
        <w:tblW w:w="9154" w:type="dxa"/>
        <w:tblInd w:w="0" w:type="dxa"/>
        <w:tblLayout w:type="fixed"/>
        <w:tblLook w:val="0400" w:firstRow="0" w:lastRow="0" w:firstColumn="0" w:lastColumn="0" w:noHBand="0" w:noVBand="1"/>
      </w:tblPr>
      <w:tblGrid>
        <w:gridCol w:w="1550"/>
        <w:gridCol w:w="2551"/>
        <w:gridCol w:w="1134"/>
        <w:gridCol w:w="2126"/>
        <w:gridCol w:w="1793"/>
      </w:tblGrid>
      <w:tr w:rsidR="00E32FCC" w:rsidRPr="00D873CD" w14:paraId="359F10C4" w14:textId="77777777">
        <w:trPr>
          <w:trHeight w:val="549"/>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E0BF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Statutul</w:t>
            </w:r>
          </w:p>
          <w:p w14:paraId="060E01F7"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disciplinei</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E152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Arii curriculare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F653F"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Clasa</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BEC12"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Nr.de unități de conținuturi</w:t>
            </w:r>
          </w:p>
        </w:tc>
        <w:tc>
          <w:tcPr>
            <w:tcW w:w="17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C1B46"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Nr. de ore pe an</w:t>
            </w:r>
          </w:p>
        </w:tc>
      </w:tr>
      <w:tr w:rsidR="00E32FCC" w:rsidRPr="00D873CD" w14:paraId="65BABF22" w14:textId="77777777">
        <w:trPr>
          <w:trHeight w:val="277"/>
        </w:trPr>
        <w:tc>
          <w:tcPr>
            <w:tcW w:w="15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2FBDB" w14:textId="77777777" w:rsidR="00E32FCC" w:rsidRPr="00D873CD" w:rsidRDefault="00C44431">
            <w:pPr>
              <w:spacing w:after="0" w:line="276" w:lineRule="auto"/>
              <w:jc w:val="center"/>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Disciplina</w:t>
            </w:r>
          </w:p>
          <w:p w14:paraId="3494D36E"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opțională</w:t>
            </w:r>
          </w:p>
        </w:tc>
        <w:tc>
          <w:tcPr>
            <w:tcW w:w="25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FF8C1"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Limbă și comunicare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6DD20"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I-IV</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E0CBC"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4</w:t>
            </w:r>
          </w:p>
        </w:tc>
        <w:tc>
          <w:tcPr>
            <w:tcW w:w="17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B68A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34</w:t>
            </w:r>
          </w:p>
        </w:tc>
      </w:tr>
      <w:tr w:rsidR="00E32FCC" w:rsidRPr="00D873CD" w14:paraId="19FBCB97" w14:textId="77777777">
        <w:trPr>
          <w:trHeight w:val="343"/>
        </w:trPr>
        <w:tc>
          <w:tcPr>
            <w:tcW w:w="15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36DD8"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5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9BFEC"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4B361"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V-IX</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24045"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4</w:t>
            </w:r>
          </w:p>
        </w:tc>
        <w:tc>
          <w:tcPr>
            <w:tcW w:w="17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85B1B"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34</w:t>
            </w:r>
          </w:p>
        </w:tc>
      </w:tr>
    </w:tbl>
    <w:p w14:paraId="6BBE1CD8" w14:textId="77777777" w:rsidR="00E32FCC" w:rsidRPr="00D873CD" w:rsidRDefault="00E32FCC">
      <w:pPr>
        <w:spacing w:after="0" w:line="276" w:lineRule="auto"/>
        <w:rPr>
          <w:rFonts w:ascii="Times New Roman" w:eastAsia="Times New Roman" w:hAnsi="Times New Roman" w:cs="Times New Roman"/>
          <w:sz w:val="24"/>
          <w:szCs w:val="24"/>
        </w:rPr>
      </w:pPr>
    </w:p>
    <w:p w14:paraId="77658520" w14:textId="77777777" w:rsidR="00E32FCC" w:rsidRPr="00D873CD" w:rsidRDefault="00C44431">
      <w:pPr>
        <w:spacing w:before="240" w:after="240" w:line="276" w:lineRule="auto"/>
        <w:ind w:left="142" w:hanging="142"/>
        <w:jc w:val="center"/>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VI. REPARTIZAREA UNITĂȚILOR DE ÎNVĂȚARE PE CLASE ȘI UNITĂȚI DE TIMP</w:t>
      </w:r>
    </w:p>
    <w:tbl>
      <w:tblPr>
        <w:tblStyle w:val="a0"/>
        <w:tblW w:w="9346" w:type="dxa"/>
        <w:tblInd w:w="0" w:type="dxa"/>
        <w:tblLayout w:type="fixed"/>
        <w:tblLook w:val="0400" w:firstRow="0" w:lastRow="0" w:firstColumn="0" w:lastColumn="0" w:noHBand="0" w:noVBand="1"/>
      </w:tblPr>
      <w:tblGrid>
        <w:gridCol w:w="1145"/>
        <w:gridCol w:w="6395"/>
        <w:gridCol w:w="1806"/>
      </w:tblGrid>
      <w:tr w:rsidR="00E32FCC" w:rsidRPr="00D873CD" w14:paraId="479A31E8" w14:textId="77777777">
        <w:trPr>
          <w:trHeight w:val="454"/>
        </w:trPr>
        <w:tc>
          <w:tcPr>
            <w:tcW w:w="1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103CE"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Clasa</w:t>
            </w: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BADF4"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UNITĂȚI DE ÎNVĂȚARE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D6BB7"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Nr/ore pe nivel de învățare</w:t>
            </w:r>
          </w:p>
        </w:tc>
      </w:tr>
      <w:tr w:rsidR="00E32FCC" w:rsidRPr="00D873CD" w14:paraId="76FE2622" w14:textId="77777777">
        <w:trPr>
          <w:trHeight w:val="311"/>
        </w:trPr>
        <w:tc>
          <w:tcPr>
            <w:tcW w:w="114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976BD"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I-IV</w:t>
            </w: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CE1E4"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Fundamentele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2A844"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4</w:t>
            </w:r>
          </w:p>
        </w:tc>
      </w:tr>
      <w:tr w:rsidR="00E32FCC" w:rsidRPr="00D873CD" w14:paraId="169C405E" w14:textId="77777777">
        <w:trPr>
          <w:trHeight w:val="191"/>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9DE77"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8354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Percepția tactilă</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19C0C"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6</w:t>
            </w:r>
          </w:p>
        </w:tc>
      </w:tr>
      <w:tr w:rsidR="00E32FCC" w:rsidRPr="00D873CD" w14:paraId="795DB583" w14:textId="77777777">
        <w:trPr>
          <w:trHeight w:val="227"/>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E1EFC"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74BF0"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Citirea și scrierea în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91E56"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19</w:t>
            </w:r>
          </w:p>
        </w:tc>
      </w:tr>
      <w:tr w:rsidR="00E32FCC" w:rsidRPr="00D873CD" w14:paraId="17A594B6" w14:textId="77777777">
        <w:trPr>
          <w:trHeight w:val="270"/>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94E90"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7BA69"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Semne specifice și simboluri în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72EA7"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5</w:t>
            </w:r>
          </w:p>
        </w:tc>
      </w:tr>
      <w:tr w:rsidR="00E32FCC" w:rsidRPr="00D873CD" w14:paraId="303E4BFA" w14:textId="77777777">
        <w:trPr>
          <w:trHeight w:val="286"/>
        </w:trPr>
        <w:tc>
          <w:tcPr>
            <w:tcW w:w="114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6CE01"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V-IX</w:t>
            </w: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9C592"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Istoricul sistemului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D3745"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4</w:t>
            </w:r>
          </w:p>
        </w:tc>
      </w:tr>
      <w:tr w:rsidR="00E32FCC" w:rsidRPr="00D873CD" w14:paraId="4FF4E13D" w14:textId="77777777">
        <w:trPr>
          <w:trHeight w:val="322"/>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57DAD"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E3371B"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Redactarea și citirea mesajelor în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5D7CE"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15</w:t>
            </w:r>
          </w:p>
        </w:tc>
      </w:tr>
      <w:tr w:rsidR="00E32FCC" w:rsidRPr="00D873CD" w14:paraId="1C380B3A" w14:textId="77777777">
        <w:trPr>
          <w:trHeight w:val="318"/>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1AE1E"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156EB" w14:textId="77777777" w:rsidR="00E32FCC" w:rsidRPr="00D873CD" w:rsidRDefault="00C44431">
            <w:pPr>
              <w:spacing w:after="0" w:line="276" w:lineRule="auto"/>
              <w:ind w:left="283" w:hanging="360"/>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Citirea și scrierea semnelor matematice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03AAF"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6</w:t>
            </w:r>
          </w:p>
        </w:tc>
      </w:tr>
      <w:tr w:rsidR="00E32FCC" w:rsidRPr="00D873CD" w14:paraId="06E278D0" w14:textId="77777777">
        <w:trPr>
          <w:trHeight w:val="198"/>
        </w:trPr>
        <w:tc>
          <w:tcPr>
            <w:tcW w:w="114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38261"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D9E50" w14:textId="77777777" w:rsidR="00E32FCC" w:rsidRPr="00D873CD" w:rsidRDefault="00C44431">
            <w:pPr>
              <w:spacing w:after="0" w:line="276" w:lineRule="auto"/>
              <w:ind w:left="-141"/>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w:t>
            </w:r>
            <w:r w:rsidRPr="00D873CD">
              <w:rPr>
                <w:rFonts w:ascii="Times New Roman" w:eastAsia="Times New Roman" w:hAnsi="Times New Roman" w:cs="Times New Roman"/>
                <w:color w:val="000000"/>
                <w:sz w:val="24"/>
                <w:szCs w:val="24"/>
              </w:rPr>
              <w:t>Instrumente de scriere în Braille</w:t>
            </w:r>
          </w:p>
        </w:tc>
        <w:tc>
          <w:tcPr>
            <w:tcW w:w="18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F47CE" w14:textId="77777777" w:rsidR="00E32FCC" w:rsidRPr="00D873CD" w:rsidRDefault="00C44431">
            <w:pPr>
              <w:spacing w:after="0" w:line="276" w:lineRule="auto"/>
              <w:jc w:val="center"/>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9</w:t>
            </w:r>
          </w:p>
        </w:tc>
      </w:tr>
    </w:tbl>
    <w:p w14:paraId="39418846" w14:textId="77777777" w:rsidR="00E32FCC" w:rsidRPr="00D873CD" w:rsidRDefault="00E32FCC">
      <w:pPr>
        <w:spacing w:after="0" w:line="276" w:lineRule="auto"/>
        <w:rPr>
          <w:rFonts w:ascii="Times New Roman" w:eastAsia="Times New Roman" w:hAnsi="Times New Roman" w:cs="Times New Roman"/>
          <w:sz w:val="24"/>
          <w:szCs w:val="24"/>
        </w:rPr>
      </w:pPr>
    </w:p>
    <w:p w14:paraId="2215AE90"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VII. UNITĂȚI DE COMPETENȚE, UNITĂȚI DE CONȚINUT, PRODUSE ȘI ACTIVITĂȚI DE ÎNVĂȚARE RECOMANDATE</w:t>
      </w:r>
    </w:p>
    <w:p w14:paraId="34D68894"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Clasele I-IV</w:t>
      </w:r>
    </w:p>
    <w:tbl>
      <w:tblPr>
        <w:tblStyle w:val="a1"/>
        <w:tblW w:w="9360" w:type="dxa"/>
        <w:tblInd w:w="0" w:type="dxa"/>
        <w:tblLayout w:type="fixed"/>
        <w:tblLook w:val="0400" w:firstRow="0" w:lastRow="0" w:firstColumn="0" w:lastColumn="0" w:noHBand="0" w:noVBand="1"/>
      </w:tblPr>
      <w:tblGrid>
        <w:gridCol w:w="3165"/>
        <w:gridCol w:w="3525"/>
        <w:gridCol w:w="2670"/>
      </w:tblGrid>
      <w:tr w:rsidR="00E32FCC" w:rsidRPr="00D873CD" w14:paraId="58C66BBF" w14:textId="77777777">
        <w:trPr>
          <w:trHeight w:val="1167"/>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426D6F"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UNITĂȚI DE COMPETENȚE</w:t>
            </w:r>
          </w:p>
        </w:tc>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6D02BC"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UNITĂȚI DE CONȚINUT</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E9DBE"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ACTIVITĂȚI DE ÎNVĂȚARE ȘI  PRODUSE RECOMANDATE</w:t>
            </w:r>
          </w:p>
        </w:tc>
      </w:tr>
      <w:tr w:rsidR="00E32FCC" w:rsidRPr="00D873CD" w14:paraId="2A55132C" w14:textId="77777777">
        <w:trPr>
          <w:trHeight w:val="440"/>
        </w:trPr>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206F27"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 xml:space="preserve">  Unitatea de învățare I. Fundamentele Braille. </w:t>
            </w:r>
          </w:p>
        </w:tc>
      </w:tr>
      <w:tr w:rsidR="00E32FCC" w:rsidRPr="00D873CD" w14:paraId="595DF6DD" w14:textId="77777777">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D36F5" w14:textId="77777777" w:rsidR="00E32FCC" w:rsidRPr="00D873CD" w:rsidRDefault="00C44431" w:rsidP="00CD5736">
            <w:pPr>
              <w:numPr>
                <w:ilvl w:val="0"/>
                <w:numId w:val="33"/>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Familiarizarea cu contextul istoric al sistemului Braille.</w:t>
            </w:r>
          </w:p>
          <w:p w14:paraId="07C222C9" w14:textId="77777777" w:rsidR="00E32FCC" w:rsidRPr="00D873CD" w:rsidRDefault="00C44431" w:rsidP="00CD5736">
            <w:pPr>
              <w:numPr>
                <w:ilvl w:val="0"/>
                <w:numId w:val="33"/>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Identificarea poziției punctului în celula Braille.</w:t>
            </w:r>
          </w:p>
          <w:p w14:paraId="3DBD1AF6" w14:textId="77777777" w:rsidR="00E32FCC" w:rsidRPr="00D873CD" w:rsidRDefault="00C44431" w:rsidP="00CD5736">
            <w:pPr>
              <w:numPr>
                <w:ilvl w:val="0"/>
                <w:numId w:val="33"/>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Cunoașterea funcționării de bază a tehnologiilor asistive specifice Braille. </w:t>
            </w:r>
          </w:p>
          <w:p w14:paraId="1AC03413" w14:textId="77777777" w:rsidR="00E32FCC" w:rsidRPr="00D873CD" w:rsidRDefault="00C44431" w:rsidP="00CD5736">
            <w:pPr>
              <w:numPr>
                <w:ilvl w:val="0"/>
                <w:numId w:val="33"/>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Utilizarea corectă a instrumentelor tradiționale de scriere Braille (tableta, punctatorul).</w:t>
            </w:r>
          </w:p>
        </w:tc>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A752C" w14:textId="77777777" w:rsidR="00E32FCC" w:rsidRPr="00D873CD" w:rsidRDefault="00C44431">
            <w:pPr>
              <w:numPr>
                <w:ilvl w:val="0"/>
                <w:numId w:val="10"/>
              </w:numPr>
              <w:spacing w:after="0" w:line="276" w:lineRule="auto"/>
              <w:ind w:left="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Istoricul sistemului Braille</w:t>
            </w:r>
          </w:p>
          <w:p w14:paraId="728E02A1" w14:textId="77777777" w:rsidR="00E32FCC" w:rsidRPr="00D873CD" w:rsidRDefault="00C44431">
            <w:pPr>
              <w:numPr>
                <w:ilvl w:val="0"/>
                <w:numId w:val="10"/>
              </w:numPr>
              <w:spacing w:after="0" w:line="276" w:lineRule="auto"/>
              <w:ind w:left="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Structura celulei Braille (6 puncte)</w:t>
            </w:r>
          </w:p>
          <w:p w14:paraId="4D07DF09" w14:textId="77777777" w:rsidR="00E32FCC" w:rsidRPr="00D873CD" w:rsidRDefault="00C44431">
            <w:pPr>
              <w:numPr>
                <w:ilvl w:val="0"/>
                <w:numId w:val="10"/>
              </w:numPr>
              <w:spacing w:after="0" w:line="276" w:lineRule="auto"/>
              <w:ind w:left="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Dispozitivele Braille (tableta Braille și punctatorul)</w:t>
            </w:r>
          </w:p>
          <w:p w14:paraId="4204428C" w14:textId="77777777" w:rsidR="00E32FCC" w:rsidRPr="00D873CD" w:rsidRDefault="00C44431">
            <w:pPr>
              <w:numPr>
                <w:ilvl w:val="0"/>
                <w:numId w:val="10"/>
              </w:numPr>
              <w:spacing w:after="0" w:line="276" w:lineRule="auto"/>
              <w:ind w:left="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Orientarea în tableta Braille</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9CC60"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Activități:</w:t>
            </w:r>
          </w:p>
          <w:p w14:paraId="33A25EB6"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Exerciții de orientare în tableta Braille</w:t>
            </w:r>
          </w:p>
          <w:p w14:paraId="77182BCE"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Exerciții de fixare  a foii în tableta Braille</w:t>
            </w:r>
          </w:p>
          <w:p w14:paraId="755566CF"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Exerciții de citire a punctelor</w:t>
            </w:r>
          </w:p>
          <w:p w14:paraId="6855FF7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Joc tactil de recunoaștere a celulei cu 6 puncte</w:t>
            </w:r>
          </w:p>
          <w:p w14:paraId="46368A91" w14:textId="77777777" w:rsidR="00E32FCC" w:rsidRPr="00D873CD" w:rsidRDefault="00E32FCC">
            <w:pPr>
              <w:spacing w:after="0" w:line="276" w:lineRule="auto"/>
              <w:rPr>
                <w:rFonts w:ascii="Times New Roman" w:eastAsia="Times New Roman" w:hAnsi="Times New Roman" w:cs="Times New Roman"/>
                <w:sz w:val="24"/>
                <w:szCs w:val="24"/>
              </w:rPr>
            </w:pPr>
          </w:p>
          <w:p w14:paraId="356EACB3"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71E42890"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Fișe de scriere a punctelor în Braille</w:t>
            </w:r>
          </w:p>
          <w:p w14:paraId="58F51ED6" w14:textId="77777777" w:rsidR="00E32FCC" w:rsidRPr="00D873CD" w:rsidRDefault="00E32FCC">
            <w:pPr>
              <w:spacing w:after="0" w:line="276" w:lineRule="auto"/>
              <w:rPr>
                <w:rFonts w:ascii="Times New Roman" w:eastAsia="Times New Roman" w:hAnsi="Times New Roman" w:cs="Times New Roman"/>
                <w:sz w:val="24"/>
                <w:szCs w:val="24"/>
              </w:rPr>
            </w:pPr>
          </w:p>
          <w:p w14:paraId="4EACE1C4" w14:textId="77777777" w:rsidR="00E32FCC" w:rsidRPr="00D873CD" w:rsidRDefault="00E32FCC">
            <w:pPr>
              <w:spacing w:after="0" w:line="276" w:lineRule="auto"/>
              <w:rPr>
                <w:rFonts w:ascii="Times New Roman" w:eastAsia="Times New Roman" w:hAnsi="Times New Roman" w:cs="Times New Roman"/>
                <w:sz w:val="24"/>
                <w:szCs w:val="24"/>
              </w:rPr>
            </w:pPr>
          </w:p>
        </w:tc>
      </w:tr>
    </w:tbl>
    <w:p w14:paraId="4BC13A72" w14:textId="4EEC0CDE" w:rsidR="00290D5C" w:rsidRDefault="00290D5C"/>
    <w:p w14:paraId="50B6783D" w14:textId="77777777" w:rsidR="00290D5C" w:rsidRDefault="00290D5C"/>
    <w:tbl>
      <w:tblPr>
        <w:tblStyle w:val="a1"/>
        <w:tblW w:w="9360" w:type="dxa"/>
        <w:tblInd w:w="0" w:type="dxa"/>
        <w:tblLayout w:type="fixed"/>
        <w:tblLook w:val="0400" w:firstRow="0" w:lastRow="0" w:firstColumn="0" w:lastColumn="0" w:noHBand="0" w:noVBand="1"/>
      </w:tblPr>
      <w:tblGrid>
        <w:gridCol w:w="3165"/>
        <w:gridCol w:w="3525"/>
        <w:gridCol w:w="2670"/>
      </w:tblGrid>
      <w:tr w:rsidR="00E32FCC" w:rsidRPr="00D873CD" w14:paraId="657C674E" w14:textId="77777777">
        <w:trPr>
          <w:trHeight w:val="440"/>
        </w:trPr>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47440"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lastRenderedPageBreak/>
              <w:t>Unitatea de învățare II. Percepția tactilă</w:t>
            </w:r>
          </w:p>
        </w:tc>
      </w:tr>
      <w:tr w:rsidR="00E32FCC" w:rsidRPr="00D873CD" w14:paraId="4D9434E7" w14:textId="77777777">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4140B" w14:textId="77777777" w:rsidR="00E32FCC" w:rsidRPr="00D873CD" w:rsidRDefault="00C44431">
            <w:pPr>
              <w:numPr>
                <w:ilvl w:val="0"/>
                <w:numId w:val="11"/>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Orientarea corectă pe foaia de lucru, identificând poziția obiectelor în pagină.</w:t>
            </w:r>
          </w:p>
          <w:p w14:paraId="7BD1DBBC" w14:textId="77777777" w:rsidR="00E32FCC" w:rsidRPr="00D873CD" w:rsidRDefault="00C44431">
            <w:pPr>
              <w:numPr>
                <w:ilvl w:val="0"/>
                <w:numId w:val="11"/>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Dezvoltarea abilităților de recunoaștere tactilă a formelor și dimensiunilor.</w:t>
            </w:r>
          </w:p>
          <w:p w14:paraId="3CE7B14F" w14:textId="77777777" w:rsidR="00E32FCC" w:rsidRPr="00D873CD" w:rsidRDefault="00C44431">
            <w:pPr>
              <w:numPr>
                <w:ilvl w:val="0"/>
                <w:numId w:val="11"/>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Clasificarea suprafețelor după textură (neted, aspru, moale, dur etc.).</w:t>
            </w:r>
          </w:p>
          <w:p w14:paraId="1F8A00D6" w14:textId="77777777" w:rsidR="00E32FCC" w:rsidRPr="00D873CD" w:rsidRDefault="00E32FCC">
            <w:pPr>
              <w:pBdr>
                <w:top w:val="nil"/>
                <w:left w:val="nil"/>
                <w:bottom w:val="nil"/>
                <w:right w:val="nil"/>
                <w:between w:val="nil"/>
              </w:pBdr>
              <w:spacing w:after="0" w:line="276" w:lineRule="auto"/>
              <w:ind w:left="720"/>
              <w:rPr>
                <w:rFonts w:ascii="Times New Roman" w:eastAsia="Times New Roman" w:hAnsi="Times New Roman" w:cs="Times New Roman"/>
                <w:sz w:val="24"/>
                <w:szCs w:val="24"/>
              </w:rPr>
            </w:pPr>
          </w:p>
        </w:tc>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EE31E" w14:textId="77777777" w:rsidR="00E32FCC" w:rsidRPr="00D873CD" w:rsidRDefault="00C44431">
            <w:pPr>
              <w:numPr>
                <w:ilvl w:val="0"/>
                <w:numId w:val="11"/>
              </w:numPr>
              <w:spacing w:after="0" w:line="276" w:lineRule="auto"/>
              <w:ind w:left="283"/>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Orientarea în spațiul mare</w:t>
            </w:r>
          </w:p>
          <w:p w14:paraId="496BB36A" w14:textId="77777777" w:rsidR="00E32FCC" w:rsidRPr="00D873CD" w:rsidRDefault="00E32FCC">
            <w:pPr>
              <w:spacing w:after="0" w:line="276" w:lineRule="auto"/>
              <w:ind w:left="283"/>
              <w:rPr>
                <w:rFonts w:ascii="Times New Roman" w:eastAsia="Times New Roman" w:hAnsi="Times New Roman" w:cs="Times New Roman"/>
                <w:color w:val="000000"/>
                <w:sz w:val="24"/>
                <w:szCs w:val="24"/>
              </w:rPr>
            </w:pPr>
          </w:p>
          <w:p w14:paraId="43CEC838" w14:textId="77777777" w:rsidR="00E32FCC" w:rsidRPr="00D873CD" w:rsidRDefault="00C44431">
            <w:pPr>
              <w:numPr>
                <w:ilvl w:val="0"/>
                <w:numId w:val="11"/>
              </w:numPr>
              <w:spacing w:after="0" w:line="276" w:lineRule="auto"/>
              <w:ind w:left="28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Orientarea în spațiul paginii Braille</w:t>
            </w:r>
          </w:p>
          <w:p w14:paraId="6EE3D698" w14:textId="77777777" w:rsidR="00E32FCC" w:rsidRPr="00D873CD" w:rsidRDefault="00E32FCC">
            <w:pPr>
              <w:spacing w:after="0" w:line="276" w:lineRule="auto"/>
              <w:ind w:left="283"/>
              <w:rPr>
                <w:rFonts w:ascii="Times New Roman" w:eastAsia="Times New Roman" w:hAnsi="Times New Roman" w:cs="Times New Roman"/>
                <w:color w:val="000000"/>
                <w:sz w:val="24"/>
                <w:szCs w:val="24"/>
              </w:rPr>
            </w:pPr>
          </w:p>
          <w:p w14:paraId="35AC85A6" w14:textId="77777777" w:rsidR="00E32FCC" w:rsidRPr="00D873CD" w:rsidRDefault="00C44431">
            <w:pPr>
              <w:numPr>
                <w:ilvl w:val="0"/>
                <w:numId w:val="11"/>
              </w:numPr>
              <w:spacing w:after="0" w:line="276" w:lineRule="auto"/>
              <w:ind w:left="28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Orientare pe suprafața de lucru (foaie, rând, coloană)</w:t>
            </w:r>
          </w:p>
          <w:p w14:paraId="368FF1AB" w14:textId="77777777" w:rsidR="00E32FCC" w:rsidRPr="00D873CD" w:rsidRDefault="00E32FCC">
            <w:pPr>
              <w:spacing w:after="0" w:line="276" w:lineRule="auto"/>
              <w:rPr>
                <w:rFonts w:ascii="Times New Roman" w:eastAsia="Times New Roman" w:hAnsi="Times New Roman" w:cs="Times New Roman"/>
                <w:color w:val="000000"/>
                <w:sz w:val="24"/>
                <w:szCs w:val="24"/>
              </w:rPr>
            </w:pPr>
          </w:p>
          <w:p w14:paraId="4B370815" w14:textId="77777777" w:rsidR="00E32FCC" w:rsidRPr="00D873CD" w:rsidRDefault="00C44431">
            <w:pPr>
              <w:numPr>
                <w:ilvl w:val="0"/>
                <w:numId w:val="11"/>
              </w:numPr>
              <w:spacing w:after="0" w:line="276" w:lineRule="auto"/>
              <w:ind w:left="28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Perceperea formelor și dimensiunilor</w:t>
            </w:r>
          </w:p>
          <w:p w14:paraId="193DFB1A" w14:textId="77777777" w:rsidR="00E32FCC" w:rsidRPr="00D873CD" w:rsidRDefault="00E32FCC">
            <w:pPr>
              <w:spacing w:after="0" w:line="276" w:lineRule="auto"/>
              <w:rPr>
                <w:rFonts w:ascii="Times New Roman" w:eastAsia="Times New Roman" w:hAnsi="Times New Roman" w:cs="Times New Roman"/>
                <w:color w:val="000000"/>
                <w:sz w:val="24"/>
                <w:szCs w:val="24"/>
              </w:rPr>
            </w:pPr>
          </w:p>
          <w:p w14:paraId="79D6D661" w14:textId="77777777" w:rsidR="00E32FCC" w:rsidRPr="00D873CD" w:rsidRDefault="00C44431">
            <w:pPr>
              <w:numPr>
                <w:ilvl w:val="0"/>
                <w:numId w:val="11"/>
              </w:numPr>
              <w:spacing w:after="0" w:line="276" w:lineRule="auto"/>
              <w:ind w:left="28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Texturi și suprafețe</w:t>
            </w:r>
          </w:p>
          <w:p w14:paraId="41EB4172" w14:textId="77777777" w:rsidR="00E32FCC" w:rsidRPr="00D873CD" w:rsidRDefault="00E32FCC">
            <w:pPr>
              <w:spacing w:after="0" w:line="276" w:lineRule="auto"/>
              <w:ind w:left="283"/>
              <w:rPr>
                <w:rFonts w:ascii="Times New Roman" w:eastAsia="Times New Roman" w:hAnsi="Times New Roman" w:cs="Times New Roman"/>
                <w:color w:val="000000"/>
                <w:sz w:val="24"/>
                <w:szCs w:val="24"/>
              </w:rPr>
            </w:pPr>
          </w:p>
          <w:p w14:paraId="793A9624" w14:textId="77777777" w:rsidR="00E32FCC" w:rsidRPr="00D873CD" w:rsidRDefault="00E32FCC">
            <w:pPr>
              <w:spacing w:after="0" w:line="276" w:lineRule="auto"/>
              <w:rPr>
                <w:rFonts w:ascii="Times New Roman" w:eastAsia="Times New Roman" w:hAnsi="Times New Roman" w:cs="Times New Roman"/>
                <w:sz w:val="24"/>
                <w:szCs w:val="24"/>
              </w:rPr>
            </w:pP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EDA37"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Activități:</w:t>
            </w:r>
          </w:p>
          <w:p w14:paraId="042642A1"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Exerciții de citire a marcajelor </w:t>
            </w:r>
          </w:p>
          <w:p w14:paraId="4AD6DB60"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Exerciții de dezvoltare a sensibilității tactile;</w:t>
            </w:r>
          </w:p>
          <w:p w14:paraId="2FAAD741"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Exersare prin </w:t>
            </w:r>
            <w:r w:rsidRPr="00D873CD">
              <w:rPr>
                <w:rFonts w:ascii="Times New Roman" w:eastAsia="Times New Roman" w:hAnsi="Times New Roman" w:cs="Times New Roman"/>
                <w:b/>
                <w:sz w:val="24"/>
                <w:szCs w:val="24"/>
              </w:rPr>
              <w:t>simularea paginilor reale de carte sau caiete</w:t>
            </w:r>
            <w:r w:rsidRPr="00D873CD">
              <w:rPr>
                <w:rFonts w:ascii="Times New Roman" w:eastAsia="Times New Roman" w:hAnsi="Times New Roman" w:cs="Times New Roman"/>
                <w:sz w:val="24"/>
                <w:szCs w:val="24"/>
              </w:rPr>
              <w:t>: elevul găsește începutul și sfârșitul rândului, spațiile dintre cuvinte, poziția titlurilor.</w:t>
            </w:r>
            <w:r w:rsidRPr="00D873CD">
              <w:rPr>
                <w:rFonts w:ascii="Times New Roman" w:eastAsia="Times New Roman" w:hAnsi="Times New Roman" w:cs="Times New Roman"/>
                <w:color w:val="FF0000"/>
                <w:sz w:val="24"/>
                <w:szCs w:val="24"/>
              </w:rPr>
              <w:t xml:space="preserve"> </w:t>
            </w:r>
            <w:r w:rsidRPr="00D873CD">
              <w:rPr>
                <w:rFonts w:ascii="Times New Roman" w:eastAsia="Times New Roman" w:hAnsi="Times New Roman" w:cs="Times New Roman"/>
                <w:color w:val="FF0000"/>
                <w:sz w:val="24"/>
                <w:szCs w:val="24"/>
              </w:rPr>
              <w:br/>
            </w:r>
            <w:r w:rsidRPr="00D873CD">
              <w:rPr>
                <w:rFonts w:ascii="Times New Roman" w:eastAsia="Times New Roman" w:hAnsi="Times New Roman" w:cs="Times New Roman"/>
                <w:sz w:val="24"/>
                <w:szCs w:val="24"/>
              </w:rPr>
              <w:t xml:space="preserve">- Activități cu </w:t>
            </w:r>
            <w:r w:rsidRPr="00D873CD">
              <w:rPr>
                <w:rFonts w:ascii="Times New Roman" w:eastAsia="Times New Roman" w:hAnsi="Times New Roman" w:cs="Times New Roman"/>
                <w:b/>
                <w:sz w:val="24"/>
                <w:szCs w:val="24"/>
              </w:rPr>
              <w:t>etichete sau bilețele</w:t>
            </w:r>
            <w:r w:rsidRPr="00D873CD">
              <w:rPr>
                <w:rFonts w:ascii="Times New Roman" w:eastAsia="Times New Roman" w:hAnsi="Times New Roman" w:cs="Times New Roman"/>
                <w:sz w:val="24"/>
                <w:szCs w:val="24"/>
              </w:rPr>
              <w:t xml:space="preserve"> plasate pe o pagină mare pentru pipăit secvențial ;</w:t>
            </w:r>
          </w:p>
          <w:p w14:paraId="4810A93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Jocuri de tip „urmărește traseul”: elevul urmează rândurile și coloanele cu degetul, găsind cuvintele sau simbolurile. </w:t>
            </w:r>
            <w:r w:rsidRPr="00D873CD">
              <w:rPr>
                <w:rFonts w:ascii="Times New Roman" w:eastAsia="Times New Roman" w:hAnsi="Times New Roman" w:cs="Times New Roman"/>
                <w:sz w:val="24"/>
                <w:szCs w:val="24"/>
              </w:rPr>
              <w:br/>
              <w:t xml:space="preserve">- Introducerea </w:t>
            </w:r>
            <w:r w:rsidRPr="00D873CD">
              <w:rPr>
                <w:rFonts w:ascii="Times New Roman" w:eastAsia="Times New Roman" w:hAnsi="Times New Roman" w:cs="Times New Roman"/>
                <w:b/>
                <w:sz w:val="24"/>
                <w:szCs w:val="24"/>
              </w:rPr>
              <w:t>tabelelor tactile simple</w:t>
            </w:r>
            <w:r w:rsidRPr="00D873CD">
              <w:rPr>
                <w:rFonts w:ascii="Times New Roman" w:eastAsia="Times New Roman" w:hAnsi="Times New Roman" w:cs="Times New Roman"/>
                <w:sz w:val="24"/>
                <w:szCs w:val="24"/>
              </w:rPr>
              <w:t xml:space="preserve"> pentru clasă (ex.: calendar, tabel de culori/ obiecte).</w:t>
            </w:r>
          </w:p>
          <w:p w14:paraId="42394DB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Jocul tactil- de asociere</w:t>
            </w:r>
          </w:p>
          <w:p w14:paraId="2B676D67"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39DCCEED"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Mostre textile, plăcuțe tactile din materiale diferite (catifea, bumbac, fetru, metal, lemn, plastic).</w:t>
            </w:r>
            <w:r w:rsidRPr="00D873CD">
              <w:t xml:space="preserve"> </w:t>
            </w:r>
          </w:p>
          <w:p w14:paraId="66FB3103"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Bloc alfabetic- demontabil în Braille</w:t>
            </w:r>
          </w:p>
        </w:tc>
      </w:tr>
      <w:tr w:rsidR="00E32FCC" w:rsidRPr="00D873CD" w14:paraId="27D88762" w14:textId="77777777">
        <w:trPr>
          <w:trHeight w:val="440"/>
        </w:trPr>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BE6293"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Unitatea de învățare III. Citirea și scrierea în Braille</w:t>
            </w:r>
          </w:p>
        </w:tc>
      </w:tr>
      <w:tr w:rsidR="00E32FCC" w:rsidRPr="00D873CD" w14:paraId="210F6D09" w14:textId="77777777">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E763F" w14:textId="77777777" w:rsidR="00E32FCC" w:rsidRPr="00D873CD" w:rsidRDefault="00C44431" w:rsidP="00CD5736">
            <w:pPr>
              <w:numPr>
                <w:ilvl w:val="0"/>
                <w:numId w:val="35"/>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Scrierea și citirea literelor în alfabetul Braille.</w:t>
            </w:r>
          </w:p>
          <w:p w14:paraId="639B18D7" w14:textId="77777777" w:rsidR="00E32FCC" w:rsidRPr="00D873CD" w:rsidRDefault="00C44431" w:rsidP="00CD5736">
            <w:pPr>
              <w:numPr>
                <w:ilvl w:val="0"/>
                <w:numId w:val="35"/>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Înțelegerea regulilor gramaticale și de punctuație aplicabile în scrierea Braille.</w:t>
            </w:r>
          </w:p>
          <w:p w14:paraId="5014D4A9" w14:textId="77777777" w:rsidR="00E32FCC" w:rsidRPr="00D873CD" w:rsidRDefault="00C44431" w:rsidP="00CD5736">
            <w:pPr>
              <w:numPr>
                <w:ilvl w:val="0"/>
                <w:numId w:val="35"/>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Identificarea și interpretarea corectă a simbolurilor și semnelor Braille în textele mici.</w:t>
            </w:r>
          </w:p>
          <w:p w14:paraId="4A2F2818" w14:textId="77777777" w:rsidR="00E32FCC" w:rsidRPr="00D873CD" w:rsidRDefault="00C44431" w:rsidP="00CD5736">
            <w:pPr>
              <w:numPr>
                <w:ilvl w:val="0"/>
                <w:numId w:val="35"/>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Extragerea ideilor principale și informațiilor relevante din textele citite.</w:t>
            </w:r>
          </w:p>
          <w:p w14:paraId="0E21EC40" w14:textId="77777777" w:rsidR="00E32FCC" w:rsidRPr="00D873CD" w:rsidRDefault="00C44431" w:rsidP="00CD5736">
            <w:pPr>
              <w:numPr>
                <w:ilvl w:val="0"/>
                <w:numId w:val="35"/>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Folosirea tehnologiilor asistive (tastaturi, afișaje Braille, software specific) pentru scriere și lectură.</w:t>
            </w:r>
          </w:p>
        </w:tc>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10A52" w14:textId="77777777" w:rsidR="00E32FCC" w:rsidRPr="00D873CD" w:rsidRDefault="00C44431">
            <w:pPr>
              <w:numPr>
                <w:ilvl w:val="0"/>
                <w:numId w:val="12"/>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 xml:space="preserve">Studierea literelor în Braille </w:t>
            </w:r>
            <w:r w:rsidRPr="00D873CD">
              <w:rPr>
                <w:rFonts w:ascii="Times New Roman" w:eastAsia="Times New Roman" w:hAnsi="Times New Roman" w:cs="Times New Roman"/>
                <w:sz w:val="24"/>
                <w:szCs w:val="24"/>
              </w:rPr>
              <w:t xml:space="preserve">din </w:t>
            </w:r>
            <w:r w:rsidRPr="00D873CD">
              <w:rPr>
                <w:rFonts w:ascii="Times New Roman" w:eastAsia="Times New Roman" w:hAnsi="Times New Roman" w:cs="Times New Roman"/>
                <w:color w:val="000000"/>
                <w:sz w:val="24"/>
                <w:szCs w:val="24"/>
              </w:rPr>
              <w:t>grupa I</w:t>
            </w:r>
          </w:p>
          <w:p w14:paraId="79A5D908" w14:textId="77777777" w:rsidR="00E32FCC" w:rsidRPr="00D873CD" w:rsidRDefault="00C44431">
            <w:pPr>
              <w:numPr>
                <w:ilvl w:val="0"/>
                <w:numId w:val="12"/>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Studierea literelor în Braille din grupa II</w:t>
            </w:r>
          </w:p>
          <w:p w14:paraId="6A8401AA" w14:textId="77777777" w:rsidR="00E32FCC" w:rsidRPr="00D873CD" w:rsidRDefault="00C44431">
            <w:pPr>
              <w:numPr>
                <w:ilvl w:val="0"/>
                <w:numId w:val="12"/>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Studierea literelor în Braille  din grupa III</w:t>
            </w:r>
          </w:p>
          <w:p w14:paraId="6540B70A" w14:textId="77777777" w:rsidR="00E32FCC" w:rsidRPr="00D873CD" w:rsidRDefault="00C44431">
            <w:pPr>
              <w:numPr>
                <w:ilvl w:val="0"/>
                <w:numId w:val="12"/>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Studierea literelor în Braille din grupa IV</w:t>
            </w:r>
          </w:p>
          <w:p w14:paraId="7EBAE421" w14:textId="77777777" w:rsidR="00E32FCC" w:rsidRPr="00D873CD" w:rsidRDefault="00C44431">
            <w:pPr>
              <w:numPr>
                <w:ilvl w:val="0"/>
                <w:numId w:val="12"/>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Citirea și scrierea silabelor, cuvintelor</w:t>
            </w:r>
          </w:p>
          <w:p w14:paraId="62CEBC99" w14:textId="77777777" w:rsidR="00E32FCC" w:rsidRPr="00D873CD" w:rsidRDefault="00C44431">
            <w:pPr>
              <w:numPr>
                <w:ilvl w:val="0"/>
                <w:numId w:val="12"/>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Litera mare</w:t>
            </w:r>
          </w:p>
          <w:p w14:paraId="3026281A" w14:textId="77777777" w:rsidR="00E32FCC" w:rsidRPr="00D873CD" w:rsidRDefault="00C44431">
            <w:pPr>
              <w:numPr>
                <w:ilvl w:val="0"/>
                <w:numId w:val="12"/>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Citirea </w:t>
            </w:r>
            <w:r w:rsidRPr="00D873CD">
              <w:rPr>
                <w:rFonts w:ascii="Times New Roman" w:eastAsia="Times New Roman" w:hAnsi="Times New Roman" w:cs="Times New Roman"/>
                <w:sz w:val="24"/>
                <w:szCs w:val="24"/>
              </w:rPr>
              <w:t>corectă</w:t>
            </w:r>
            <w:r w:rsidRPr="00D873CD">
              <w:rPr>
                <w:rFonts w:ascii="Times New Roman" w:eastAsia="Times New Roman" w:hAnsi="Times New Roman" w:cs="Times New Roman"/>
                <w:color w:val="000000"/>
                <w:sz w:val="24"/>
                <w:szCs w:val="24"/>
              </w:rPr>
              <w:t xml:space="preserve"> a propozițiilor</w:t>
            </w:r>
          </w:p>
          <w:p w14:paraId="42DD4436" w14:textId="77777777" w:rsidR="00E32FCC" w:rsidRPr="00D873CD" w:rsidRDefault="00C44431">
            <w:pPr>
              <w:numPr>
                <w:ilvl w:val="0"/>
                <w:numId w:val="12"/>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Scrierea textelor mici</w:t>
            </w:r>
          </w:p>
          <w:p w14:paraId="3D8EB27F" w14:textId="77777777" w:rsidR="00E32FCC" w:rsidRPr="00D873CD" w:rsidRDefault="00C44431">
            <w:pPr>
              <w:numPr>
                <w:ilvl w:val="0"/>
                <w:numId w:val="12"/>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Reguli de citire în Braille cu ambele mâini</w:t>
            </w:r>
          </w:p>
          <w:p w14:paraId="266274AD" w14:textId="77777777" w:rsidR="00E32FCC" w:rsidRPr="00D873CD" w:rsidRDefault="00E32FCC">
            <w:pPr>
              <w:spacing w:after="0" w:line="276" w:lineRule="auto"/>
              <w:ind w:left="425"/>
              <w:rPr>
                <w:rFonts w:ascii="Times New Roman" w:eastAsia="Times New Roman" w:hAnsi="Times New Roman" w:cs="Times New Roman"/>
                <w:sz w:val="24"/>
                <w:szCs w:val="24"/>
              </w:rPr>
            </w:pPr>
          </w:p>
          <w:p w14:paraId="2A22CFB7" w14:textId="77777777" w:rsidR="00E32FCC" w:rsidRPr="00D873CD" w:rsidRDefault="00E32FCC">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7622B"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lastRenderedPageBreak/>
              <w:t>Activități:</w:t>
            </w:r>
          </w:p>
          <w:p w14:paraId="28CDD86D"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Citirea literelor pe șabloane, jocuri cu litere tactile</w:t>
            </w:r>
          </w:p>
          <w:p w14:paraId="7BF4880A"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Dictare (3-4 propoziții simple)</w:t>
            </w:r>
          </w:p>
          <w:p w14:paraId="6F13DB8B"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Exersarea citirii cu degetele urmăritoare și degetul cititor</w:t>
            </w:r>
          </w:p>
          <w:p w14:paraId="67DA63B2"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Redactarea mesajelor scurte pentru un coleg/colegă/</w:t>
            </w:r>
          </w:p>
          <w:p w14:paraId="402F9BC6"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profesoară/profesor/ părinți/bunei ș.a</w:t>
            </w:r>
          </w:p>
          <w:p w14:paraId="7D77DB49"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7A246FF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Fișe de lucru</w:t>
            </w:r>
          </w:p>
          <w:p w14:paraId="62E9091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Calendarul zilei/orarul școlar de o zi</w:t>
            </w:r>
          </w:p>
        </w:tc>
      </w:tr>
      <w:tr w:rsidR="00E32FCC" w:rsidRPr="00D873CD" w14:paraId="34C61257" w14:textId="77777777">
        <w:trPr>
          <w:trHeight w:val="440"/>
        </w:trPr>
        <w:tc>
          <w:tcPr>
            <w:tcW w:w="936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6C164"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lastRenderedPageBreak/>
              <w:t>Unitatea de învățare IV. Semne specifice și simboluri în Braille</w:t>
            </w:r>
          </w:p>
        </w:tc>
      </w:tr>
      <w:tr w:rsidR="00E32FCC" w:rsidRPr="00D873CD" w14:paraId="62963A32" w14:textId="77777777">
        <w:trPr>
          <w:trHeight w:val="6754"/>
        </w:trPr>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A547F" w14:textId="77777777" w:rsidR="00E32FCC" w:rsidRPr="00D873CD" w:rsidRDefault="00C44431" w:rsidP="00CD5736">
            <w:pPr>
              <w:numPr>
                <w:ilvl w:val="0"/>
                <w:numId w:val="36"/>
              </w:numPr>
              <w:pBdr>
                <w:top w:val="nil"/>
                <w:left w:val="nil"/>
                <w:bottom w:val="nil"/>
                <w:right w:val="nil"/>
                <w:between w:val="nil"/>
              </w:pBdr>
              <w:spacing w:after="0" w:line="276" w:lineRule="auto"/>
              <w:ind w:left="315" w:hanging="13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Recunoașterea simbolurilor alfabetice, numerice și de punctuație din sistemul Braille.</w:t>
            </w:r>
          </w:p>
          <w:p w14:paraId="60484B26" w14:textId="77777777" w:rsidR="00E32FCC" w:rsidRPr="00D873CD" w:rsidRDefault="00C44431" w:rsidP="00CD5736">
            <w:pPr>
              <w:numPr>
                <w:ilvl w:val="0"/>
                <w:numId w:val="36"/>
              </w:numPr>
              <w:pBdr>
                <w:top w:val="nil"/>
                <w:left w:val="nil"/>
                <w:bottom w:val="nil"/>
                <w:right w:val="nil"/>
                <w:between w:val="nil"/>
              </w:pBdr>
              <w:spacing w:after="0" w:line="276" w:lineRule="auto"/>
              <w:ind w:left="315" w:hanging="13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Cunoașterea codurilor Braille specializate pentru Matematică.</w:t>
            </w:r>
          </w:p>
          <w:p w14:paraId="5077E7CA" w14:textId="77777777" w:rsidR="00E32FCC" w:rsidRPr="00D873CD" w:rsidRDefault="00C44431" w:rsidP="00CD5736">
            <w:pPr>
              <w:numPr>
                <w:ilvl w:val="0"/>
                <w:numId w:val="36"/>
              </w:numPr>
              <w:pBdr>
                <w:top w:val="nil"/>
                <w:left w:val="nil"/>
                <w:bottom w:val="nil"/>
                <w:right w:val="nil"/>
                <w:between w:val="nil"/>
              </w:pBdr>
              <w:spacing w:after="0" w:line="276" w:lineRule="auto"/>
              <w:ind w:left="315" w:hanging="13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Înțelegerea regulilor gramaticale și de punctuație aplicabile în scrierea Braille.</w:t>
            </w:r>
          </w:p>
          <w:p w14:paraId="23041B4F" w14:textId="77777777" w:rsidR="00E32FCC" w:rsidRPr="00D873CD" w:rsidRDefault="00C44431" w:rsidP="00CD5736">
            <w:pPr>
              <w:numPr>
                <w:ilvl w:val="0"/>
                <w:numId w:val="36"/>
              </w:numPr>
              <w:pBdr>
                <w:top w:val="nil"/>
                <w:left w:val="nil"/>
                <w:bottom w:val="nil"/>
                <w:right w:val="nil"/>
                <w:between w:val="nil"/>
              </w:pBdr>
              <w:spacing w:after="0" w:line="276" w:lineRule="auto"/>
              <w:ind w:left="315" w:hanging="13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Identificarea și interpretarea corectă a simbolurilor și semnelor Braille în contexte diverse.</w:t>
            </w:r>
          </w:p>
          <w:p w14:paraId="6F9860E4" w14:textId="77777777" w:rsidR="00E32FCC" w:rsidRPr="00D873CD" w:rsidRDefault="00C44431" w:rsidP="00CD5736">
            <w:pPr>
              <w:numPr>
                <w:ilvl w:val="0"/>
                <w:numId w:val="36"/>
              </w:numPr>
              <w:spacing w:after="0" w:line="276" w:lineRule="auto"/>
              <w:ind w:left="315" w:hanging="135"/>
              <w:rPr>
                <w:rFonts w:ascii="Times New Roman" w:eastAsia="Times New Roman" w:hAnsi="Times New Roman" w:cs="Times New Roman"/>
                <w:sz w:val="24"/>
                <w:szCs w:val="24"/>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sz w:val="24"/>
                <w:szCs w:val="24"/>
              </w:rPr>
              <w:t>Utilizarea alfabetului Braille pentru a elabora și comunica mesaje funcționale și motivaționale simple (legate de viața personală, școlară sau socială), demonstrând responsabilitate și inițiativă în interacțiunile cotidiene.</w:t>
            </w:r>
          </w:p>
          <w:p w14:paraId="43C9F7B3" w14:textId="77777777" w:rsidR="00E32FCC" w:rsidRPr="00D873CD" w:rsidRDefault="00E32FCC">
            <w:pPr>
              <w:pBdr>
                <w:top w:val="nil"/>
                <w:left w:val="nil"/>
                <w:bottom w:val="nil"/>
                <w:right w:val="nil"/>
                <w:between w:val="nil"/>
              </w:pBdr>
              <w:spacing w:after="0" w:line="276" w:lineRule="auto"/>
              <w:ind w:left="720"/>
              <w:rPr>
                <w:rFonts w:ascii="Times New Roman" w:eastAsia="Times New Roman" w:hAnsi="Times New Roman" w:cs="Times New Roman"/>
                <w:sz w:val="24"/>
                <w:szCs w:val="24"/>
              </w:rPr>
            </w:pPr>
          </w:p>
          <w:p w14:paraId="36306505" w14:textId="77777777" w:rsidR="00E32FCC" w:rsidRPr="00D873CD" w:rsidRDefault="00E32FCC">
            <w:pPr>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0463B" w14:textId="77777777" w:rsidR="00E32FCC" w:rsidRPr="00D873CD" w:rsidRDefault="00C44431" w:rsidP="00CD5736">
            <w:pPr>
              <w:numPr>
                <w:ilvl w:val="0"/>
                <w:numId w:val="13"/>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sz w:val="24"/>
                <w:szCs w:val="24"/>
              </w:rPr>
              <w:t>Semne de punctuație: p</w:t>
            </w:r>
            <w:r w:rsidRPr="00D873CD">
              <w:rPr>
                <w:rFonts w:ascii="Times New Roman" w:eastAsia="Times New Roman" w:hAnsi="Times New Roman" w:cs="Times New Roman"/>
                <w:color w:val="000000"/>
                <w:sz w:val="24"/>
                <w:szCs w:val="24"/>
              </w:rPr>
              <w:t xml:space="preserve">unctul și virgula, </w:t>
            </w:r>
            <w:r w:rsidRPr="00D873CD">
              <w:rPr>
                <w:rFonts w:ascii="Times New Roman" w:eastAsia="Times New Roman" w:hAnsi="Times New Roman" w:cs="Times New Roman"/>
                <w:sz w:val="24"/>
                <w:szCs w:val="24"/>
              </w:rPr>
              <w:t>s</w:t>
            </w:r>
            <w:r w:rsidRPr="00D873CD">
              <w:rPr>
                <w:rFonts w:ascii="Times New Roman" w:eastAsia="Times New Roman" w:hAnsi="Times New Roman" w:cs="Times New Roman"/>
                <w:color w:val="000000"/>
                <w:sz w:val="24"/>
                <w:szCs w:val="24"/>
              </w:rPr>
              <w:t xml:space="preserve">emnul exclamării și semnul </w:t>
            </w:r>
            <w:r w:rsidRPr="00D873CD">
              <w:rPr>
                <w:rFonts w:ascii="Times New Roman" w:eastAsia="Times New Roman" w:hAnsi="Times New Roman" w:cs="Times New Roman"/>
                <w:sz w:val="24"/>
                <w:szCs w:val="24"/>
              </w:rPr>
              <w:t>întrebării</w:t>
            </w:r>
          </w:p>
          <w:p w14:paraId="14B34856" w14:textId="77777777" w:rsidR="00E32FCC" w:rsidRPr="00D873CD" w:rsidRDefault="00C44431" w:rsidP="00CD5736">
            <w:pPr>
              <w:numPr>
                <w:ilvl w:val="0"/>
                <w:numId w:val="13"/>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Linia de dialog</w:t>
            </w:r>
          </w:p>
          <w:p w14:paraId="3CEACB4E" w14:textId="77777777" w:rsidR="00E32FCC" w:rsidRPr="00D873CD" w:rsidRDefault="00C44431" w:rsidP="00CD5736">
            <w:pPr>
              <w:numPr>
                <w:ilvl w:val="0"/>
                <w:numId w:val="13"/>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Ghilimele.  Parantezele</w:t>
            </w:r>
          </w:p>
          <w:p w14:paraId="168654CB" w14:textId="77777777" w:rsidR="00E32FCC" w:rsidRPr="00D873CD" w:rsidRDefault="00C44431" w:rsidP="00CD5736">
            <w:pPr>
              <w:numPr>
                <w:ilvl w:val="0"/>
                <w:numId w:val="13"/>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Semne și simboluri matematice pentru operații uzuale (plus, minus, înmulțit, împărțit)</w:t>
            </w:r>
          </w:p>
          <w:p w14:paraId="3A6FA0FA" w14:textId="77777777" w:rsidR="00E32FCC" w:rsidRPr="00D873CD" w:rsidRDefault="00C44431" w:rsidP="00CD5736">
            <w:pPr>
              <w:numPr>
                <w:ilvl w:val="0"/>
                <w:numId w:val="13"/>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Semne de relație (egal, mai mic, mai mare) </w:t>
            </w:r>
          </w:p>
          <w:p w14:paraId="677F5742" w14:textId="77777777" w:rsidR="00E32FCC" w:rsidRPr="00D873CD" w:rsidRDefault="00E32FCC">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1B4360E9" w14:textId="558B994C" w:rsidR="00E32FCC" w:rsidRPr="00D873CD" w:rsidRDefault="00C44431">
            <w:pPr>
              <w:spacing w:after="0" w:line="276" w:lineRule="auto"/>
              <w:ind w:left="420"/>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*Teme transdisciplinare:</w:t>
            </w:r>
          </w:p>
          <w:p w14:paraId="02E98DA2" w14:textId="77777777" w:rsidR="00E32FCC" w:rsidRPr="00D873CD" w:rsidRDefault="00C44431">
            <w:pPr>
              <w:numPr>
                <w:ilvl w:val="0"/>
                <w:numId w:val="1"/>
              </w:numPr>
              <w:spacing w:after="0" w:line="276" w:lineRule="auto"/>
              <w:ind w:left="566"/>
              <w:rPr>
                <w:rFonts w:ascii="Times New Roman" w:eastAsia="Times New Roman" w:hAnsi="Times New Roman" w:cs="Times New Roman"/>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b/>
                <w:sz w:val="24"/>
                <w:szCs w:val="24"/>
              </w:rPr>
              <w:t>Micii creatori de mesaje</w:t>
            </w:r>
            <w:r w:rsidRPr="00D873CD">
              <w:rPr>
                <w:rFonts w:ascii="Times New Roman" w:eastAsia="Times New Roman" w:hAnsi="Times New Roman" w:cs="Times New Roman"/>
                <w:sz w:val="24"/>
                <w:szCs w:val="24"/>
              </w:rPr>
              <w:t xml:space="preserve"> (elevii redactează în Braille scurte mesaje motivaționale sau citate și le oferă colegilor sau le afișează în școală)</w:t>
            </w:r>
          </w:p>
          <w:p w14:paraId="54EB422A" w14:textId="77777777" w:rsidR="00E32FCC" w:rsidRPr="00D873CD" w:rsidRDefault="00C44431">
            <w:pPr>
              <w:numPr>
                <w:ilvl w:val="0"/>
                <w:numId w:val="1"/>
              </w:numPr>
              <w:spacing w:after="0" w:line="276" w:lineRule="auto"/>
              <w:ind w:left="566"/>
              <w:rPr>
                <w:rFonts w:ascii="Times New Roman" w:eastAsia="Times New Roman" w:hAnsi="Times New Roman" w:cs="Times New Roman"/>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b/>
                <w:sz w:val="24"/>
                <w:szCs w:val="24"/>
              </w:rPr>
              <w:t>Familia mea</w:t>
            </w:r>
            <w:r w:rsidRPr="00D873CD">
              <w:rPr>
                <w:rFonts w:ascii="Times New Roman" w:eastAsia="Times New Roman" w:hAnsi="Times New Roman" w:cs="Times New Roman"/>
                <w:sz w:val="24"/>
                <w:szCs w:val="24"/>
              </w:rPr>
              <w:t xml:space="preserve"> (prezentarea membrilor familie și a activităților acestora)</w:t>
            </w:r>
          </w:p>
          <w:p w14:paraId="60561595" w14:textId="77777777" w:rsidR="00E32FCC" w:rsidRPr="00D873CD" w:rsidRDefault="00C44431">
            <w:pPr>
              <w:numPr>
                <w:ilvl w:val="0"/>
                <w:numId w:val="1"/>
              </w:numPr>
              <w:spacing w:after="0" w:line="276" w:lineRule="auto"/>
              <w:ind w:left="566"/>
              <w:rPr>
                <w:rFonts w:ascii="Times New Roman" w:eastAsia="Times New Roman" w:hAnsi="Times New Roman" w:cs="Times New Roman"/>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b/>
                <w:sz w:val="24"/>
                <w:szCs w:val="24"/>
              </w:rPr>
              <w:t xml:space="preserve">Școala mea </w:t>
            </w:r>
            <w:r w:rsidRPr="00D873CD">
              <w:rPr>
                <w:rFonts w:ascii="Times New Roman" w:eastAsia="Times New Roman" w:hAnsi="Times New Roman" w:cs="Times New Roman"/>
                <w:sz w:val="24"/>
                <w:szCs w:val="24"/>
              </w:rPr>
              <w:t>(prezintă calendarul activităților școlare, orarul zilei/ săptămânii etc.)</w:t>
            </w:r>
          </w:p>
          <w:p w14:paraId="0D935CB0" w14:textId="473C194A" w:rsidR="00E32FCC" w:rsidRPr="00D873CD" w:rsidRDefault="00C44431" w:rsidP="00320CEC">
            <w:pPr>
              <w:numPr>
                <w:ilvl w:val="0"/>
                <w:numId w:val="1"/>
              </w:numPr>
              <w:spacing w:after="0" w:line="276" w:lineRule="auto"/>
              <w:ind w:left="566"/>
              <w:rPr>
                <w:rFonts w:ascii="Times New Roman" w:eastAsia="Times New Roman" w:hAnsi="Times New Roman" w:cs="Times New Roman"/>
                <w:sz w:val="24"/>
                <w:szCs w:val="24"/>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b/>
                <w:sz w:val="24"/>
                <w:szCs w:val="24"/>
              </w:rPr>
              <w:t xml:space="preserve">Țara mea </w:t>
            </w:r>
            <w:r w:rsidRPr="00D873CD">
              <w:rPr>
                <w:rFonts w:ascii="Times New Roman" w:eastAsia="Times New Roman" w:hAnsi="Times New Roman" w:cs="Times New Roman"/>
                <w:sz w:val="24"/>
                <w:szCs w:val="24"/>
              </w:rPr>
              <w:t>(realizează un colaj tactil –harta RM)</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791C5"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Activități:</w:t>
            </w:r>
          </w:p>
          <w:p w14:paraId="5F80177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aplicare a semnelor de punctuație și a simbolurilor matematice;</w:t>
            </w:r>
          </w:p>
          <w:p w14:paraId="50123050"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Scrierea semnelor de punctuație și a simbolurilor matematice pe fișe individuale sau bilețele;</w:t>
            </w:r>
          </w:p>
          <w:p w14:paraId="64D44A59"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Joc de potrivire: asocierea simbolului cu funcția lui (ex.: „+” cu adunarea, „!” cu exclamarea)</w:t>
            </w:r>
          </w:p>
          <w:p w14:paraId="3F3517A4" w14:textId="77777777" w:rsidR="00E32FCC" w:rsidRPr="00D873CD" w:rsidRDefault="00E32FCC">
            <w:pPr>
              <w:spacing w:after="0" w:line="276" w:lineRule="auto"/>
              <w:rPr>
                <w:rFonts w:ascii="Times New Roman" w:eastAsia="Times New Roman" w:hAnsi="Times New Roman" w:cs="Times New Roman"/>
                <w:b/>
                <w:i/>
                <w:sz w:val="24"/>
                <w:szCs w:val="24"/>
              </w:rPr>
            </w:pPr>
          </w:p>
          <w:p w14:paraId="72D8CA36"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01D27F71"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Fișe de lucru </w:t>
            </w:r>
          </w:p>
          <w:p w14:paraId="036FD56A"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Set de fișe Braille cu semne de punctuație și simboluri matematice;  </w:t>
            </w:r>
          </w:p>
          <w:p w14:paraId="745B024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Harta RM tactilă</w:t>
            </w:r>
          </w:p>
          <w:p w14:paraId="627416AF"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Mesaje în Braille</w:t>
            </w:r>
          </w:p>
          <w:p w14:paraId="1A9716A9"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Orarul activităților/ orarul zilei</w:t>
            </w:r>
          </w:p>
          <w:tbl>
            <w:tblPr>
              <w:tblStyle w:val="a2"/>
              <w:tblW w:w="96" w:type="dxa"/>
              <w:tblInd w:w="0" w:type="dxa"/>
              <w:tblLayout w:type="fixed"/>
              <w:tblLook w:val="0400" w:firstRow="0" w:lastRow="0" w:firstColumn="0" w:lastColumn="0" w:noHBand="0" w:noVBand="1"/>
            </w:tblPr>
            <w:tblGrid>
              <w:gridCol w:w="96"/>
            </w:tblGrid>
            <w:tr w:rsidR="00E32FCC" w:rsidRPr="00D873CD" w14:paraId="75A36F72" w14:textId="77777777">
              <w:tc>
                <w:tcPr>
                  <w:tcW w:w="96" w:type="dxa"/>
                  <w:vAlign w:val="center"/>
                </w:tcPr>
                <w:p w14:paraId="314D1821" w14:textId="77777777" w:rsidR="00E32FCC" w:rsidRPr="00D873CD" w:rsidRDefault="00E32FCC">
                  <w:pPr>
                    <w:spacing w:after="0" w:line="240" w:lineRule="auto"/>
                  </w:pPr>
                </w:p>
              </w:tc>
            </w:tr>
          </w:tbl>
          <w:p w14:paraId="19F750DE" w14:textId="77777777" w:rsidR="00E32FCC" w:rsidRPr="00D873CD" w:rsidRDefault="00E32FC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3"/>
              <w:tblW w:w="96" w:type="dxa"/>
              <w:tblInd w:w="0" w:type="dxa"/>
              <w:tblLayout w:type="fixed"/>
              <w:tblLook w:val="0400" w:firstRow="0" w:lastRow="0" w:firstColumn="0" w:lastColumn="0" w:noHBand="0" w:noVBand="1"/>
            </w:tblPr>
            <w:tblGrid>
              <w:gridCol w:w="96"/>
            </w:tblGrid>
            <w:tr w:rsidR="00E32FCC" w:rsidRPr="00D873CD" w14:paraId="7808F754" w14:textId="77777777">
              <w:tc>
                <w:tcPr>
                  <w:tcW w:w="96" w:type="dxa"/>
                  <w:vAlign w:val="center"/>
                </w:tcPr>
                <w:p w14:paraId="3FE61037" w14:textId="77777777" w:rsidR="00E32FCC" w:rsidRPr="00D873CD" w:rsidRDefault="00E32FCC">
                  <w:pPr>
                    <w:spacing w:after="0" w:line="240" w:lineRule="auto"/>
                    <w:rPr>
                      <w:rFonts w:ascii="Times New Roman" w:eastAsia="Times New Roman" w:hAnsi="Times New Roman" w:cs="Times New Roman"/>
                      <w:sz w:val="24"/>
                      <w:szCs w:val="24"/>
                    </w:rPr>
                  </w:pPr>
                </w:p>
              </w:tc>
            </w:tr>
          </w:tbl>
          <w:p w14:paraId="0B053A32" w14:textId="77777777" w:rsidR="00E32FCC" w:rsidRPr="00D873CD" w:rsidRDefault="00E32FCC">
            <w:pPr>
              <w:spacing w:after="0" w:line="276" w:lineRule="auto"/>
              <w:rPr>
                <w:rFonts w:ascii="Times New Roman" w:eastAsia="Times New Roman" w:hAnsi="Times New Roman" w:cs="Times New Roman"/>
                <w:sz w:val="24"/>
                <w:szCs w:val="24"/>
              </w:rPr>
            </w:pPr>
          </w:p>
        </w:tc>
      </w:tr>
    </w:tbl>
    <w:p w14:paraId="38438C8C" w14:textId="77777777" w:rsidR="00E32FCC" w:rsidRPr="00D873CD" w:rsidRDefault="00C44431">
      <w:pPr>
        <w:tabs>
          <w:tab w:val="left" w:pos="1092"/>
        </w:tabs>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 xml:space="preserve">  *Profesorul împreună cu elevii aleg una dintre temele transdisciplinare propuse.</w:t>
      </w:r>
    </w:p>
    <w:p w14:paraId="12739E6B" w14:textId="77777777" w:rsidR="00E32FCC" w:rsidRPr="00D873CD" w:rsidRDefault="00C44431">
      <w:pPr>
        <w:tabs>
          <w:tab w:val="left" w:pos="1092"/>
        </w:tabs>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lastRenderedPageBreak/>
        <w:t xml:space="preserve">  Temele transdisciplinare pot fi realizate la oricare dintre cele 4 unități de învățare (în funcție de tema selectată).</w:t>
      </w:r>
    </w:p>
    <w:p w14:paraId="758E8318" w14:textId="77777777" w:rsidR="00E32FCC" w:rsidRPr="00D873CD" w:rsidRDefault="00C44431">
      <w:pPr>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 xml:space="preserve">  La sfârșitul ciclului primar elevul poate:</w:t>
      </w:r>
    </w:p>
    <w:p w14:paraId="774815B1"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 tableta Braille și punctatorul, poziționând corect foaia;</w:t>
      </w:r>
    </w:p>
    <w:p w14:paraId="23752FBF"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 și citi literele din alfabetul Braille, utilizând structura celulei de 6 puncte;</w:t>
      </w:r>
    </w:p>
    <w:p w14:paraId="61B58362"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Distinge pe foaia de lucru rândul, coloana, litera, cifra;</w:t>
      </w:r>
    </w:p>
    <w:p w14:paraId="0B7E2E02"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 texte în Braille din 5-6 propoziții;</w:t>
      </w:r>
    </w:p>
    <w:p w14:paraId="02B7A952"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 corect, fluent și expresiv texte în Braille din 5-6 propoziții;</w:t>
      </w:r>
    </w:p>
    <w:p w14:paraId="5AE750CE"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Înțelege mesajul textului citit;</w:t>
      </w:r>
    </w:p>
    <w:p w14:paraId="7713DA82"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Recunoaște simbolurile semnelor de punctuație (punct, virgulă, semnul exclamării, semnul întrebării, linia de dialog, ghilimele, paranteze) în textele citite;</w:t>
      </w:r>
    </w:p>
    <w:p w14:paraId="4FB29EBE"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Recunoaște numerele scrise în Braille și semnele matematice (plus, minus, egal, înmulțit, împărțit);</w:t>
      </w:r>
    </w:p>
    <w:p w14:paraId="1280C00F"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Povesti despre apariția alfabetului Braille (în 4-5 propoziții);</w:t>
      </w:r>
    </w:p>
    <w:p w14:paraId="7054BB8A"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Elabora un produs școlar în format tactil.</w:t>
      </w:r>
    </w:p>
    <w:p w14:paraId="7DAB90E5" w14:textId="77777777" w:rsidR="00E32FCC" w:rsidRPr="00D873CD" w:rsidRDefault="00E32FCC">
      <w:pPr>
        <w:pBdr>
          <w:top w:val="nil"/>
          <w:left w:val="nil"/>
          <w:bottom w:val="nil"/>
          <w:right w:val="nil"/>
          <w:between w:val="nil"/>
        </w:pBdr>
        <w:spacing w:after="0"/>
        <w:ind w:left="720"/>
        <w:rPr>
          <w:rFonts w:ascii="Times New Roman" w:eastAsia="Times New Roman" w:hAnsi="Times New Roman" w:cs="Times New Roman"/>
          <w:color w:val="7030A0"/>
          <w:sz w:val="24"/>
          <w:szCs w:val="24"/>
        </w:rPr>
      </w:pPr>
    </w:p>
    <w:p w14:paraId="39E29375" w14:textId="77777777" w:rsidR="00E32FCC" w:rsidRPr="00D873CD" w:rsidRDefault="00C44431">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t>manifestând atitudini și valori specifice:</w:t>
      </w:r>
    </w:p>
    <w:p w14:paraId="443FC97E"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Atenție și toleranță față de colegi în diferite situații de comunicare;</w:t>
      </w:r>
    </w:p>
    <w:p w14:paraId="5E21C661" w14:textId="77777777" w:rsidR="00E32FCC" w:rsidRPr="00D873CD" w:rsidRDefault="00C44431" w:rsidP="00CD5736">
      <w:pPr>
        <w:numPr>
          <w:ilvl w:val="0"/>
          <w:numId w:val="41"/>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Interes pentru utilizarea alfabetului Braille ca mijloc de comunicare și afirmare a  identității;</w:t>
      </w:r>
    </w:p>
    <w:p w14:paraId="50C46EC0" w14:textId="77777777" w:rsidR="00E32FCC" w:rsidRPr="00D873CD" w:rsidRDefault="00C44431" w:rsidP="00CD5736">
      <w:pPr>
        <w:numPr>
          <w:ilvl w:val="0"/>
          <w:numId w:val="41"/>
        </w:numPr>
        <w:pBdr>
          <w:top w:val="nil"/>
          <w:left w:val="nil"/>
          <w:bottom w:val="nil"/>
          <w:right w:val="nil"/>
          <w:between w:val="nil"/>
        </w:pBdr>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Perseverență în exersarea abilităților tactile și motrice fine de scriere în Braille.</w:t>
      </w:r>
    </w:p>
    <w:p w14:paraId="1AD98ABA"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Clasele V-IX</w:t>
      </w:r>
    </w:p>
    <w:tbl>
      <w:tblPr>
        <w:tblStyle w:val="a4"/>
        <w:tblW w:w="9477" w:type="dxa"/>
        <w:jc w:val="center"/>
        <w:tblInd w:w="0" w:type="dxa"/>
        <w:tblLayout w:type="fixed"/>
        <w:tblLook w:val="0400" w:firstRow="0" w:lastRow="0" w:firstColumn="0" w:lastColumn="0" w:noHBand="0" w:noVBand="1"/>
      </w:tblPr>
      <w:tblGrid>
        <w:gridCol w:w="3556"/>
        <w:gridCol w:w="3045"/>
        <w:gridCol w:w="2876"/>
      </w:tblGrid>
      <w:tr w:rsidR="00E32FCC" w:rsidRPr="00D873CD" w14:paraId="7C6D3378" w14:textId="77777777">
        <w:trPr>
          <w:trHeight w:val="1492"/>
          <w:jc w:val="center"/>
        </w:trPr>
        <w:tc>
          <w:tcPr>
            <w:tcW w:w="3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ABC648" w14:textId="77777777" w:rsidR="00E32FCC" w:rsidRPr="00D873CD" w:rsidRDefault="00C44431">
            <w:pPr>
              <w:spacing w:after="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UNITĂȚI DE COMPETENȚE</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2814A"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UNITĂȚI DE CONȚINUT</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86B226" w14:textId="77777777" w:rsidR="00E32FCC" w:rsidRPr="00D873CD" w:rsidRDefault="00C44431">
            <w:pPr>
              <w:spacing w:before="240" w:after="240" w:line="276" w:lineRule="auto"/>
              <w:jc w:val="center"/>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ACTIVITĂȚI DE ÎNVĂȚARE ȘI </w:t>
            </w:r>
            <w:r w:rsidRPr="00D873CD">
              <w:rPr>
                <w:rFonts w:ascii="Times New Roman" w:eastAsia="Times New Roman" w:hAnsi="Times New Roman" w:cs="Times New Roman"/>
                <w:color w:val="000000"/>
                <w:sz w:val="24"/>
                <w:szCs w:val="24"/>
              </w:rPr>
              <w:t>PRODUSE RECOMANDATE</w:t>
            </w:r>
          </w:p>
        </w:tc>
      </w:tr>
      <w:tr w:rsidR="00E32FCC" w:rsidRPr="00D873CD" w14:paraId="694F7DAB" w14:textId="77777777">
        <w:trPr>
          <w:trHeight w:val="585"/>
          <w:jc w:val="center"/>
        </w:trPr>
        <w:tc>
          <w:tcPr>
            <w:tcW w:w="94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C705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    U</w:t>
            </w:r>
            <w:r w:rsidRPr="00D873CD">
              <w:rPr>
                <w:rFonts w:ascii="Times New Roman" w:eastAsia="Times New Roman" w:hAnsi="Times New Roman" w:cs="Times New Roman"/>
                <w:b/>
                <w:color w:val="000000"/>
                <w:sz w:val="24"/>
                <w:szCs w:val="24"/>
              </w:rPr>
              <w:t>nitatea de învățare I. Istoricul sistemului Braille</w:t>
            </w:r>
          </w:p>
        </w:tc>
      </w:tr>
      <w:tr w:rsidR="00E32FCC" w:rsidRPr="00D873CD" w14:paraId="0C0FAE20" w14:textId="77777777">
        <w:trPr>
          <w:jc w:val="center"/>
        </w:trPr>
        <w:tc>
          <w:tcPr>
            <w:tcW w:w="3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4F9D1" w14:textId="77777777" w:rsidR="00E32FCC" w:rsidRPr="00D873CD" w:rsidRDefault="00C44431" w:rsidP="00CD5736">
            <w:pPr>
              <w:numPr>
                <w:ilvl w:val="0"/>
                <w:numId w:val="37"/>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Recunoașterea personalităților și instituțiilor care au contribuit la dezvoltarea Braille-ului în spațiul românesc.</w:t>
            </w:r>
          </w:p>
          <w:p w14:paraId="53408198" w14:textId="77777777" w:rsidR="00E32FCC" w:rsidRPr="00D873CD" w:rsidRDefault="00C44431" w:rsidP="00CD5736">
            <w:pPr>
              <w:numPr>
                <w:ilvl w:val="0"/>
                <w:numId w:val="37"/>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Distingerea modalităților de scriere în Braille prin perceperea contextului fiecăruia.</w:t>
            </w:r>
          </w:p>
          <w:p w14:paraId="6CB886AC" w14:textId="77777777" w:rsidR="00E32FCC" w:rsidRPr="00D873CD" w:rsidRDefault="00C44431" w:rsidP="00CD5736">
            <w:pPr>
              <w:numPr>
                <w:ilvl w:val="0"/>
                <w:numId w:val="37"/>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Participarea cu încredere la activități educaționale, culturale și comunitare, folosind Braille ca mijloc de comunicare.</w:t>
            </w:r>
          </w:p>
          <w:p w14:paraId="7E13683F" w14:textId="77777777" w:rsidR="00E32FCC" w:rsidRPr="00D873CD" w:rsidRDefault="00C44431" w:rsidP="00CD5736">
            <w:pPr>
              <w:numPr>
                <w:ilvl w:val="0"/>
                <w:numId w:val="37"/>
              </w:numPr>
              <w:pBdr>
                <w:top w:val="nil"/>
                <w:left w:val="nil"/>
                <w:bottom w:val="nil"/>
                <w:right w:val="nil"/>
                <w:between w:val="nil"/>
              </w:pBdr>
              <w:spacing w:after="0" w:line="276" w:lineRule="auto"/>
              <w:ind w:left="318" w:hanging="284"/>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Documentarea, sintetizarea și prezentarea informațiilor relevante (istorice, biografice sau factuale) în format Braille, utilizând eficient tehnicile de luare a notițelor și demonstrând capacitatea de a prelucra textelor.</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32B27" w14:textId="77777777" w:rsidR="00E32FCC" w:rsidRPr="00D873CD" w:rsidRDefault="00C44431" w:rsidP="00CD5736">
            <w:pPr>
              <w:numPr>
                <w:ilvl w:val="0"/>
                <w:numId w:val="14"/>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Personalităţi marcante şi asociaţii de suport</w:t>
            </w:r>
          </w:p>
          <w:p w14:paraId="2DEB5129" w14:textId="77777777" w:rsidR="00E32FCC" w:rsidRPr="00D873CD" w:rsidRDefault="00E32FCC">
            <w:pPr>
              <w:spacing w:after="0" w:line="276" w:lineRule="auto"/>
              <w:ind w:left="720"/>
              <w:rPr>
                <w:rFonts w:ascii="Times New Roman" w:eastAsia="Times New Roman" w:hAnsi="Times New Roman" w:cs="Times New Roman"/>
                <w:sz w:val="24"/>
                <w:szCs w:val="24"/>
              </w:rPr>
            </w:pPr>
          </w:p>
          <w:p w14:paraId="37954B24" w14:textId="77777777" w:rsidR="00E32FCC" w:rsidRPr="00D873CD" w:rsidRDefault="00C44431" w:rsidP="00CD5736">
            <w:pPr>
              <w:numPr>
                <w:ilvl w:val="0"/>
                <w:numId w:val="14"/>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Prima carte în Braille apărută în limba română</w:t>
            </w:r>
          </w:p>
          <w:p w14:paraId="75707539" w14:textId="77777777" w:rsidR="00E32FCC" w:rsidRPr="00D873CD" w:rsidRDefault="00E32FCC">
            <w:pPr>
              <w:spacing w:after="0" w:line="276" w:lineRule="auto"/>
              <w:ind w:left="720"/>
              <w:rPr>
                <w:rFonts w:ascii="Times New Roman" w:eastAsia="Times New Roman" w:hAnsi="Times New Roman" w:cs="Times New Roman"/>
                <w:sz w:val="24"/>
                <w:szCs w:val="24"/>
              </w:rPr>
            </w:pPr>
          </w:p>
          <w:p w14:paraId="764E010B" w14:textId="77777777" w:rsidR="00E32FCC" w:rsidRPr="00D873CD" w:rsidRDefault="00C44431" w:rsidP="00CD5736">
            <w:pPr>
              <w:numPr>
                <w:ilvl w:val="0"/>
                <w:numId w:val="14"/>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Introducerea Braille în şcolile din Republica Moldova</w:t>
            </w:r>
          </w:p>
          <w:p w14:paraId="298AEE38" w14:textId="77777777" w:rsidR="00E32FCC" w:rsidRPr="00D873CD" w:rsidRDefault="00E32FCC">
            <w:pPr>
              <w:spacing w:after="0" w:line="276" w:lineRule="auto"/>
              <w:ind w:left="425"/>
              <w:rPr>
                <w:rFonts w:ascii="Times New Roman" w:eastAsia="Times New Roman" w:hAnsi="Times New Roman" w:cs="Times New Roman"/>
                <w:color w:val="000000"/>
                <w:sz w:val="24"/>
                <w:szCs w:val="24"/>
              </w:rPr>
            </w:pPr>
          </w:p>
          <w:p w14:paraId="51E1B17C" w14:textId="77777777" w:rsidR="00E32FCC" w:rsidRPr="00D873CD" w:rsidRDefault="00C44431" w:rsidP="00CD5736">
            <w:pPr>
              <w:numPr>
                <w:ilvl w:val="0"/>
                <w:numId w:val="14"/>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Forme de scriere în Braille </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62C567"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Activități:</w:t>
            </w:r>
          </w:p>
          <w:p w14:paraId="1A3BD4B7" w14:textId="13A5A8E0"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FF0000"/>
                <w:sz w:val="24"/>
                <w:szCs w:val="24"/>
              </w:rPr>
              <w:t xml:space="preserve"> </w:t>
            </w:r>
            <w:r w:rsidRPr="00D873CD">
              <w:rPr>
                <w:rFonts w:ascii="Times New Roman" w:eastAsia="Times New Roman" w:hAnsi="Times New Roman" w:cs="Times New Roman"/>
                <w:b/>
                <w:sz w:val="24"/>
                <w:szCs w:val="24"/>
              </w:rPr>
              <w:t>Joc de „căutare a textului”:</w:t>
            </w:r>
            <w:r w:rsidRPr="00D873CD">
              <w:rPr>
                <w:rFonts w:ascii="Times New Roman" w:eastAsia="Times New Roman" w:hAnsi="Times New Roman" w:cs="Times New Roman"/>
                <w:sz w:val="24"/>
                <w:szCs w:val="24"/>
              </w:rPr>
              <w:t xml:space="preserve"> fragmentul este împărțit în bilețele Braille, elevul le a</w:t>
            </w:r>
            <w:r w:rsidR="00290D5C">
              <w:rPr>
                <w:rFonts w:ascii="Times New Roman" w:eastAsia="Times New Roman" w:hAnsi="Times New Roman" w:cs="Times New Roman"/>
                <w:sz w:val="24"/>
                <w:szCs w:val="24"/>
              </w:rPr>
              <w:t>ranj</w:t>
            </w:r>
            <w:r w:rsidRPr="00D873CD">
              <w:rPr>
                <w:rFonts w:ascii="Times New Roman" w:eastAsia="Times New Roman" w:hAnsi="Times New Roman" w:cs="Times New Roman"/>
                <w:sz w:val="24"/>
                <w:szCs w:val="24"/>
              </w:rPr>
              <w:t>ează în ordine corectă pentru a rec</w:t>
            </w:r>
            <w:r w:rsidR="00290D5C">
              <w:rPr>
                <w:rFonts w:ascii="Times New Roman" w:eastAsia="Times New Roman" w:hAnsi="Times New Roman" w:cs="Times New Roman"/>
                <w:sz w:val="24"/>
                <w:szCs w:val="24"/>
              </w:rPr>
              <w:t>onstitui</w:t>
            </w:r>
            <w:r w:rsidRPr="00D873CD">
              <w:rPr>
                <w:rFonts w:ascii="Times New Roman" w:eastAsia="Times New Roman" w:hAnsi="Times New Roman" w:cs="Times New Roman"/>
                <w:sz w:val="24"/>
                <w:szCs w:val="24"/>
              </w:rPr>
              <w:t xml:space="preserve"> textul;</w:t>
            </w:r>
          </w:p>
          <w:p w14:paraId="045C3139"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restabilire a textului cunoscut;</w:t>
            </w:r>
          </w:p>
          <w:p w14:paraId="5FD908C9" w14:textId="6784E1F5"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Joc de rol:</w:t>
            </w:r>
            <w:r w:rsidR="00290D5C">
              <w:rPr>
                <w:rFonts w:ascii="Times New Roman" w:eastAsia="Times New Roman" w:hAnsi="Times New Roman" w:cs="Times New Roman"/>
                <w:b/>
                <w:sz w:val="24"/>
                <w:szCs w:val="24"/>
              </w:rPr>
              <w:t xml:space="preserve"> </w:t>
            </w:r>
            <w:r w:rsidRPr="00D873CD">
              <w:rPr>
                <w:rFonts w:ascii="Times New Roman" w:eastAsia="Times New Roman" w:hAnsi="Times New Roman" w:cs="Times New Roman"/>
                <w:b/>
                <w:sz w:val="24"/>
                <w:szCs w:val="24"/>
              </w:rPr>
              <w:t>,,Intervievează personalitatea”;</w:t>
            </w:r>
            <w:r w:rsidRPr="00D873CD">
              <w:rPr>
                <w:rFonts w:ascii="Times New Roman" w:eastAsia="Times New Roman" w:hAnsi="Times New Roman" w:cs="Times New Roman"/>
                <w:sz w:val="24"/>
                <w:szCs w:val="24"/>
              </w:rPr>
              <w:t xml:space="preserve"> </w:t>
            </w:r>
          </w:p>
          <w:p w14:paraId="2432DFE3" w14:textId="77777777" w:rsidR="00E32FCC" w:rsidRPr="00D873CD" w:rsidRDefault="00C44431">
            <w:pPr>
              <w:spacing w:after="0" w:line="276" w:lineRule="auto"/>
              <w:rPr>
                <w:rFonts w:ascii="Times New Roman" w:eastAsia="Times New Roman" w:hAnsi="Times New Roman" w:cs="Times New Roman"/>
                <w:sz w:val="28"/>
                <w:szCs w:val="28"/>
              </w:rPr>
            </w:pPr>
            <w:r w:rsidRPr="00D873CD">
              <w:rPr>
                <w:rFonts w:ascii="Times New Roman" w:eastAsia="Times New Roman" w:hAnsi="Times New Roman" w:cs="Times New Roman"/>
                <w:sz w:val="24"/>
                <w:szCs w:val="24"/>
              </w:rPr>
              <w:t xml:space="preserve">Exerciții de </w:t>
            </w:r>
            <w:r w:rsidRPr="00D873CD">
              <w:rPr>
                <w:rFonts w:ascii="Times New Roman" w:eastAsia="Times New Roman" w:hAnsi="Times New Roman" w:cs="Times New Roman"/>
                <w:b/>
                <w:sz w:val="24"/>
                <w:szCs w:val="24"/>
              </w:rPr>
              <w:t>transcriere în Braille</w:t>
            </w:r>
            <w:r w:rsidRPr="00D873CD">
              <w:rPr>
                <w:rFonts w:ascii="Times New Roman" w:eastAsia="Times New Roman" w:hAnsi="Times New Roman" w:cs="Times New Roman"/>
                <w:sz w:val="24"/>
                <w:szCs w:val="24"/>
              </w:rPr>
              <w:t xml:space="preserve"> a unui fragment </w:t>
            </w:r>
            <w:r w:rsidRPr="00D873CD">
              <w:rPr>
                <w:rFonts w:ascii="Times New Roman" w:eastAsia="Times New Roman" w:hAnsi="Times New Roman" w:cs="Times New Roman"/>
                <w:sz w:val="24"/>
                <w:szCs w:val="24"/>
              </w:rPr>
              <w:lastRenderedPageBreak/>
              <w:t>scurt din cartea istorică (pe tableta Braille sau calculator cu cititor de ecran).</w:t>
            </w:r>
          </w:p>
          <w:p w14:paraId="4EC3CB46"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485A250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Mostre de scriere în Braille</w:t>
            </w:r>
          </w:p>
          <w:p w14:paraId="454B6D43"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Fișe adaptate </w:t>
            </w:r>
            <w:r w:rsidRPr="00D873CD">
              <w:rPr>
                <w:rFonts w:ascii="Times New Roman" w:eastAsia="Times New Roman" w:hAnsi="Times New Roman" w:cs="Times New Roman"/>
                <w:sz w:val="24"/>
                <w:szCs w:val="24"/>
              </w:rPr>
              <w:t>în Braille</w:t>
            </w:r>
          </w:p>
          <w:p w14:paraId="79AB7682"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Înregistrări/ informații audio</w:t>
            </w:r>
          </w:p>
          <w:p w14:paraId="41EE4AE5" w14:textId="77777777" w:rsidR="00E32FCC" w:rsidRPr="00D873CD" w:rsidRDefault="00C4443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Linia timpului pe hârtie / bilețele Braille  ( ex.:   1821 – Inventarea Braille</w:t>
            </w:r>
          </w:p>
          <w:p w14:paraId="6DBBFBCB" w14:textId="77777777" w:rsidR="00E32FCC" w:rsidRPr="00D873CD" w:rsidRDefault="00C4443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1850 – Prima carte în Braille</w:t>
            </w:r>
          </w:p>
          <w:p w14:paraId="5FB79B52" w14:textId="77777777" w:rsidR="00E32FCC" w:rsidRPr="00D873CD" w:rsidRDefault="00C44431">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 1990 – Introducerea Braille în școlile din RM)</w:t>
            </w:r>
          </w:p>
          <w:p w14:paraId="21CE8D4E" w14:textId="77777777" w:rsidR="00E32FCC" w:rsidRPr="00D873CD" w:rsidRDefault="00E32FCC">
            <w:pPr>
              <w:spacing w:after="0" w:line="276" w:lineRule="auto"/>
              <w:rPr>
                <w:rFonts w:ascii="Times New Roman" w:eastAsia="Times New Roman" w:hAnsi="Times New Roman" w:cs="Times New Roman"/>
                <w:sz w:val="24"/>
                <w:szCs w:val="24"/>
              </w:rPr>
            </w:pPr>
          </w:p>
        </w:tc>
      </w:tr>
      <w:tr w:rsidR="00E32FCC" w:rsidRPr="00D873CD" w14:paraId="6595C8ED" w14:textId="77777777">
        <w:trPr>
          <w:trHeight w:val="440"/>
          <w:jc w:val="center"/>
        </w:trPr>
        <w:tc>
          <w:tcPr>
            <w:tcW w:w="94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7AB5C"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lastRenderedPageBreak/>
              <w:t>Unitatea de învățare II. Redactarea și citirea mesajului în Braille</w:t>
            </w:r>
          </w:p>
        </w:tc>
      </w:tr>
      <w:tr w:rsidR="00E32FCC" w:rsidRPr="00D873CD" w14:paraId="708ED745" w14:textId="77777777">
        <w:trPr>
          <w:jc w:val="center"/>
        </w:trPr>
        <w:tc>
          <w:tcPr>
            <w:tcW w:w="3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A2A81" w14:textId="77777777" w:rsidR="00E32FCC" w:rsidRPr="00D873CD" w:rsidRDefault="00C44431" w:rsidP="00CD5736">
            <w:pPr>
              <w:numPr>
                <w:ilvl w:val="0"/>
                <w:numId w:val="38"/>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Înțelegerea structurii textelor Braille și particularităților comunicării tactile.</w:t>
            </w:r>
          </w:p>
          <w:p w14:paraId="3E4D5AC0" w14:textId="77777777" w:rsidR="00E32FCC" w:rsidRPr="00D873CD" w:rsidRDefault="00C44431" w:rsidP="00CD5736">
            <w:pPr>
              <w:numPr>
                <w:ilvl w:val="0"/>
                <w:numId w:val="38"/>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Citirea fluentă și expresivă a textelor în Braille (din 10-15 enunțuri), adaptate nivelului de dificultate.</w:t>
            </w:r>
          </w:p>
          <w:p w14:paraId="389F40F5" w14:textId="77777777" w:rsidR="00E32FCC" w:rsidRPr="00D873CD" w:rsidRDefault="00C44431" w:rsidP="00CD5736">
            <w:pPr>
              <w:numPr>
                <w:ilvl w:val="0"/>
                <w:numId w:val="38"/>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Redactarea textelor coerente și corecte în Braille, aplicând regulile gramaticale.</w:t>
            </w:r>
          </w:p>
          <w:p w14:paraId="508BBC3D" w14:textId="77777777" w:rsidR="00E32FCC" w:rsidRPr="00D873CD" w:rsidRDefault="00C44431" w:rsidP="00CD5736">
            <w:pPr>
              <w:numPr>
                <w:ilvl w:val="0"/>
                <w:numId w:val="38"/>
              </w:numPr>
              <w:pBdr>
                <w:top w:val="nil"/>
                <w:left w:val="nil"/>
                <w:bottom w:val="nil"/>
                <w:right w:val="nil"/>
                <w:between w:val="nil"/>
              </w:pBdr>
              <w:spacing w:after="0" w:line="276" w:lineRule="auto"/>
              <w:ind w:left="318" w:hanging="284"/>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Utilizarea corectă a instrumentelor tradiționale de scriere Braille (tableta, punctatorul).</w:t>
            </w:r>
          </w:p>
          <w:p w14:paraId="1BC143B5" w14:textId="77777777" w:rsidR="00E32FCC" w:rsidRPr="00D873CD" w:rsidRDefault="00E32FCC">
            <w:pPr>
              <w:pBdr>
                <w:top w:val="nil"/>
                <w:left w:val="nil"/>
                <w:bottom w:val="nil"/>
                <w:right w:val="nil"/>
                <w:between w:val="nil"/>
              </w:pBdr>
              <w:spacing w:after="0" w:line="276" w:lineRule="auto"/>
              <w:ind w:left="720"/>
              <w:rPr>
                <w:rFonts w:ascii="Times New Roman" w:eastAsia="Times New Roman" w:hAnsi="Times New Roman" w:cs="Times New Roman"/>
                <w:color w:val="000000"/>
                <w:sz w:val="24"/>
                <w:szCs w:val="24"/>
              </w:rPr>
            </w:pP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F3E89"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Formatul poetic (vers și strofă)</w:t>
            </w:r>
          </w:p>
          <w:p w14:paraId="5B1EE80F"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Povestirea. Respectarea alineatelor</w:t>
            </w:r>
          </w:p>
          <w:p w14:paraId="4BB95C91"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Descrierea </w:t>
            </w:r>
          </w:p>
          <w:p w14:paraId="21210DB4"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Semnele dialogului și structura replicilor</w:t>
            </w:r>
          </w:p>
          <w:p w14:paraId="0C1782DE"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Texte nonliterare:  notițele, bilețelul</w:t>
            </w:r>
          </w:p>
          <w:p w14:paraId="7D043545"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Textele nonliterare: rețete, reguli</w:t>
            </w:r>
          </w:p>
          <w:p w14:paraId="257C81DE" w14:textId="77777777" w:rsidR="00E32FCC" w:rsidRPr="00D873CD" w:rsidRDefault="00C44431" w:rsidP="00CD5736">
            <w:pPr>
              <w:numPr>
                <w:ilvl w:val="0"/>
                <w:numId w:val="15"/>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Textele nonliterare:  scrisoarea, felicitarea etc.</w:t>
            </w:r>
          </w:p>
          <w:p w14:paraId="348EE768" w14:textId="77777777" w:rsidR="00E32FCC" w:rsidRPr="00D873CD" w:rsidRDefault="00E32FCC">
            <w:pPr>
              <w:spacing w:after="0" w:line="276" w:lineRule="auto"/>
              <w:rPr>
                <w:rFonts w:ascii="Times New Roman" w:eastAsia="Times New Roman" w:hAnsi="Times New Roman" w:cs="Times New Roman"/>
                <w:sz w:val="24"/>
                <w:szCs w:val="24"/>
              </w:rPr>
            </w:pPr>
          </w:p>
          <w:p w14:paraId="69505EBD" w14:textId="77777777" w:rsidR="00E32FCC" w:rsidRPr="00D873CD" w:rsidRDefault="00E32FCC">
            <w:pPr>
              <w:pBdr>
                <w:top w:val="nil"/>
                <w:left w:val="nil"/>
                <w:bottom w:val="nil"/>
                <w:right w:val="nil"/>
                <w:between w:val="nil"/>
              </w:pBdr>
              <w:spacing w:after="0" w:line="276" w:lineRule="auto"/>
              <w:ind w:left="720"/>
              <w:rPr>
                <w:rFonts w:ascii="Times New Roman" w:eastAsia="Times New Roman" w:hAnsi="Times New Roman" w:cs="Times New Roman"/>
                <w:sz w:val="24"/>
                <w:szCs w:val="24"/>
              </w:rPr>
            </w:pP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F7052"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Activități:</w:t>
            </w:r>
          </w:p>
          <w:p w14:paraId="4194D6B3"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Exerciții de </w:t>
            </w:r>
          </w:p>
          <w:p w14:paraId="05FD73DD"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sz w:val="24"/>
                <w:szCs w:val="24"/>
              </w:rPr>
              <w:t>s</w:t>
            </w:r>
            <w:r w:rsidRPr="00D873CD">
              <w:rPr>
                <w:rFonts w:ascii="Times New Roman" w:eastAsia="Times New Roman" w:hAnsi="Times New Roman" w:cs="Times New Roman"/>
                <w:color w:val="000000"/>
                <w:sz w:val="24"/>
                <w:szCs w:val="24"/>
              </w:rPr>
              <w:t xml:space="preserve">criere creativă, </w:t>
            </w:r>
          </w:p>
          <w:p w14:paraId="675288CD"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rescriere a poeziilor (3-4 strofe), poveștilor cunoscute (1 pagină)</w:t>
            </w:r>
            <w:r w:rsidRPr="00D873CD">
              <w:rPr>
                <w:rFonts w:ascii="Times New Roman" w:eastAsia="Times New Roman" w:hAnsi="Times New Roman" w:cs="Times New Roman"/>
                <w:sz w:val="24"/>
                <w:szCs w:val="24"/>
              </w:rPr>
              <w:t>;</w:t>
            </w:r>
            <w:r w:rsidRPr="00D873CD">
              <w:rPr>
                <w:rFonts w:ascii="Times New Roman" w:eastAsia="Times New Roman" w:hAnsi="Times New Roman" w:cs="Times New Roman"/>
                <w:color w:val="000000"/>
                <w:sz w:val="24"/>
                <w:szCs w:val="24"/>
              </w:rPr>
              <w:t xml:space="preserve"> </w:t>
            </w:r>
          </w:p>
          <w:p w14:paraId="6456FE0E"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sz w:val="24"/>
                <w:szCs w:val="24"/>
              </w:rPr>
              <w:t xml:space="preserve">Exerciții de </w:t>
            </w:r>
            <w:r w:rsidRPr="00D873CD">
              <w:rPr>
                <w:rFonts w:ascii="Times New Roman" w:eastAsia="Times New Roman" w:hAnsi="Times New Roman" w:cs="Times New Roman"/>
                <w:color w:val="000000"/>
                <w:sz w:val="24"/>
                <w:szCs w:val="24"/>
              </w:rPr>
              <w:t xml:space="preserve">citire reciprocă </w:t>
            </w:r>
            <w:r w:rsidRPr="00D873CD">
              <w:rPr>
                <w:rFonts w:ascii="Times New Roman" w:eastAsia="Times New Roman" w:hAnsi="Times New Roman" w:cs="Times New Roman"/>
                <w:sz w:val="24"/>
                <w:szCs w:val="24"/>
              </w:rPr>
              <w:t xml:space="preserve">a textelor </w:t>
            </w:r>
            <w:r w:rsidRPr="00D873CD">
              <w:rPr>
                <w:rFonts w:ascii="Times New Roman" w:eastAsia="Times New Roman" w:hAnsi="Times New Roman" w:cs="Times New Roman"/>
                <w:color w:val="000000"/>
                <w:sz w:val="24"/>
                <w:szCs w:val="24"/>
              </w:rPr>
              <w:t>colegilor</w:t>
            </w:r>
          </w:p>
          <w:p w14:paraId="785D5A44"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sz w:val="24"/>
                <w:szCs w:val="24"/>
              </w:rPr>
              <w:t>Exerciții de s</w:t>
            </w:r>
            <w:r w:rsidRPr="00D873CD">
              <w:rPr>
                <w:rFonts w:ascii="Times New Roman" w:eastAsia="Times New Roman" w:hAnsi="Times New Roman" w:cs="Times New Roman"/>
                <w:color w:val="000000"/>
                <w:sz w:val="24"/>
                <w:szCs w:val="24"/>
              </w:rPr>
              <w:t xml:space="preserve">criere a unui </w:t>
            </w:r>
            <w:r w:rsidRPr="00D873CD">
              <w:rPr>
                <w:rFonts w:ascii="Times New Roman" w:eastAsia="Times New Roman" w:hAnsi="Times New Roman" w:cs="Times New Roman"/>
                <w:sz w:val="24"/>
                <w:szCs w:val="24"/>
              </w:rPr>
              <w:t>dialog</w:t>
            </w:r>
            <w:r w:rsidRPr="00D873CD">
              <w:rPr>
                <w:rFonts w:ascii="Times New Roman" w:eastAsia="Times New Roman" w:hAnsi="Times New Roman" w:cs="Times New Roman"/>
                <w:color w:val="000000"/>
                <w:sz w:val="24"/>
                <w:szCs w:val="24"/>
              </w:rPr>
              <w:t xml:space="preserve"> din 7-8 replici</w:t>
            </w:r>
          </w:p>
          <w:p w14:paraId="305CD439"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7446495F"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Portofoliul de texte proprii</w:t>
            </w:r>
          </w:p>
          <w:p w14:paraId="4779CA55"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Fișe în Braille cu texte pentru lectură</w:t>
            </w:r>
          </w:p>
          <w:p w14:paraId="2653EC6E" w14:textId="77777777" w:rsidR="00E32FCC" w:rsidRPr="00D873CD" w:rsidRDefault="00E32FCC">
            <w:pPr>
              <w:spacing w:after="0" w:line="276" w:lineRule="auto"/>
              <w:rPr>
                <w:rFonts w:ascii="Times New Roman" w:eastAsia="Times New Roman" w:hAnsi="Times New Roman" w:cs="Times New Roman"/>
                <w:color w:val="000000"/>
                <w:sz w:val="24"/>
                <w:szCs w:val="24"/>
              </w:rPr>
            </w:pPr>
          </w:p>
          <w:p w14:paraId="7CA211B9" w14:textId="77777777" w:rsidR="00E32FCC" w:rsidRPr="00D873CD" w:rsidRDefault="00E32FCC">
            <w:pPr>
              <w:spacing w:after="0" w:line="276" w:lineRule="auto"/>
              <w:rPr>
                <w:rFonts w:ascii="Times New Roman" w:eastAsia="Times New Roman" w:hAnsi="Times New Roman" w:cs="Times New Roman"/>
                <w:sz w:val="24"/>
                <w:szCs w:val="24"/>
              </w:rPr>
            </w:pPr>
          </w:p>
        </w:tc>
      </w:tr>
      <w:tr w:rsidR="00E32FCC" w:rsidRPr="00D873CD" w14:paraId="27ED4C59" w14:textId="77777777">
        <w:trPr>
          <w:trHeight w:val="440"/>
          <w:jc w:val="center"/>
        </w:trPr>
        <w:tc>
          <w:tcPr>
            <w:tcW w:w="94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57604"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Unitatea de învățare III. Citirea și scrierea semnelor matematice</w:t>
            </w:r>
          </w:p>
        </w:tc>
      </w:tr>
      <w:tr w:rsidR="00E32FCC" w:rsidRPr="00D873CD" w14:paraId="628EC4AF" w14:textId="77777777">
        <w:trPr>
          <w:jc w:val="center"/>
        </w:trPr>
        <w:tc>
          <w:tcPr>
            <w:tcW w:w="3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6C474" w14:textId="77777777" w:rsidR="00E32FCC" w:rsidRPr="00D873CD" w:rsidRDefault="00C44431" w:rsidP="00CD5736">
            <w:pPr>
              <w:numPr>
                <w:ilvl w:val="0"/>
                <w:numId w:val="39"/>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Cunoașterea codurilor Braille specializate pentru Matematică, Fizică și Chimie.</w:t>
            </w:r>
          </w:p>
          <w:p w14:paraId="13FB72FB" w14:textId="77777777" w:rsidR="00E32FCC" w:rsidRPr="00D873CD" w:rsidRDefault="00C44431" w:rsidP="00CD5736">
            <w:pPr>
              <w:numPr>
                <w:ilvl w:val="0"/>
                <w:numId w:val="39"/>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Aplicarea sistemului Braille în sarcini interdisciplinare: probleme, experimente, creații literare.</w:t>
            </w:r>
          </w:p>
          <w:p w14:paraId="3076BCAF" w14:textId="77777777" w:rsidR="00E32FCC" w:rsidRPr="00D873CD" w:rsidRDefault="00C44431" w:rsidP="00CD5736">
            <w:pPr>
              <w:numPr>
                <w:ilvl w:val="0"/>
                <w:numId w:val="39"/>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Implicarea activă în utilizarea tehnologiilor asistive pentru dezvoltarea autonomiei.</w:t>
            </w:r>
          </w:p>
          <w:p w14:paraId="56315393" w14:textId="77777777" w:rsidR="00E32FCC" w:rsidRPr="00D873CD" w:rsidRDefault="00C44431" w:rsidP="00CD5736">
            <w:pPr>
              <w:numPr>
                <w:ilvl w:val="0"/>
                <w:numId w:val="39"/>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Integrarea competențelor Braille în activități cotidiene și sociale.</w:t>
            </w:r>
          </w:p>
          <w:p w14:paraId="3D600B9D" w14:textId="77777777" w:rsidR="00E32FCC" w:rsidRPr="00D873CD" w:rsidRDefault="00C44431" w:rsidP="00CD5736">
            <w:pPr>
              <w:numPr>
                <w:ilvl w:val="0"/>
                <w:numId w:val="39"/>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Adoptarea unei atitudini proactive și deschise în utilizarea sistemului Braille în contexte noi și variate.</w:t>
            </w:r>
          </w:p>
          <w:p w14:paraId="28AA5E61" w14:textId="77777777" w:rsidR="00E32FCC" w:rsidRPr="00D873CD" w:rsidRDefault="00E32FCC">
            <w:pPr>
              <w:pBdr>
                <w:top w:val="nil"/>
                <w:left w:val="nil"/>
                <w:bottom w:val="nil"/>
                <w:right w:val="nil"/>
                <w:between w:val="nil"/>
              </w:pBdr>
              <w:spacing w:after="0" w:line="276" w:lineRule="auto"/>
              <w:ind w:left="720"/>
              <w:rPr>
                <w:rFonts w:ascii="Times New Roman" w:eastAsia="Times New Roman" w:hAnsi="Times New Roman" w:cs="Times New Roman"/>
                <w:sz w:val="24"/>
                <w:szCs w:val="24"/>
              </w:rPr>
            </w:pPr>
          </w:p>
          <w:p w14:paraId="2AF368A3" w14:textId="77777777" w:rsidR="00E32FCC" w:rsidRPr="00D873CD" w:rsidRDefault="00E32FCC">
            <w:pPr>
              <w:spacing w:after="0" w:line="240" w:lineRule="auto"/>
              <w:rPr>
                <w:rFonts w:ascii="Times New Roman" w:eastAsia="Times New Roman" w:hAnsi="Times New Roman" w:cs="Times New Roman"/>
                <w:sz w:val="24"/>
                <w:szCs w:val="24"/>
              </w:rPr>
            </w:pPr>
          </w:p>
          <w:p w14:paraId="5701EDEF" w14:textId="77777777" w:rsidR="00E32FCC" w:rsidRPr="00D873CD" w:rsidRDefault="00E32FCC">
            <w:p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1D6ED"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Semnele de bază în matematică (operații aritmetice)</w:t>
            </w:r>
          </w:p>
          <w:p w14:paraId="476EE131"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Cifre și poziționarea numerică în Braille. Cifrele romane</w:t>
            </w:r>
          </w:p>
          <w:p w14:paraId="03C1FD42"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lastRenderedPageBreak/>
              <w:t>Unități de măsură pentru lungime, suprafață, volum, masă, timp</w:t>
            </w:r>
          </w:p>
          <w:p w14:paraId="441D6FAB"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Simbolul procentului și unități de măsură pentru unghi</w:t>
            </w:r>
          </w:p>
          <w:p w14:paraId="3851D0C8"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Semne de relație (mai mic sau egal, mai mare sau egal, diferit de, aproximativ etc.)</w:t>
            </w:r>
          </w:p>
          <w:p w14:paraId="35C36472" w14:textId="77777777" w:rsidR="00E32FCC" w:rsidRPr="00D873CD" w:rsidRDefault="00C44431" w:rsidP="00CD5736">
            <w:pPr>
              <w:numPr>
                <w:ilvl w:val="0"/>
                <w:numId w:val="16"/>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Scrierea și citirea fracțiilor</w:t>
            </w:r>
          </w:p>
          <w:p w14:paraId="23F13073" w14:textId="77777777" w:rsidR="00E32FCC" w:rsidRPr="00D873CD" w:rsidRDefault="00E32FCC">
            <w:pPr>
              <w:spacing w:after="0" w:line="276" w:lineRule="auto"/>
              <w:ind w:left="65"/>
              <w:rPr>
                <w:rFonts w:ascii="Times New Roman" w:eastAsia="Times New Roman" w:hAnsi="Times New Roman" w:cs="Times New Roman"/>
                <w:sz w:val="24"/>
                <w:szCs w:val="24"/>
              </w:rPr>
            </w:pPr>
          </w:p>
          <w:p w14:paraId="76DC66BE" w14:textId="77777777" w:rsidR="00E32FCC" w:rsidRPr="00D873CD" w:rsidRDefault="00E32FCC">
            <w:pPr>
              <w:spacing w:after="0" w:line="276" w:lineRule="auto"/>
              <w:ind w:left="65"/>
              <w:rPr>
                <w:rFonts w:ascii="Times New Roman" w:eastAsia="Times New Roman" w:hAnsi="Times New Roman" w:cs="Times New Roman"/>
                <w:sz w:val="24"/>
                <w:szCs w:val="24"/>
              </w:rPr>
            </w:pPr>
          </w:p>
          <w:p w14:paraId="005E855B" w14:textId="77777777" w:rsidR="00E32FCC" w:rsidRPr="00D873CD" w:rsidRDefault="00E32FCC">
            <w:pPr>
              <w:pBdr>
                <w:top w:val="nil"/>
                <w:left w:val="nil"/>
                <w:bottom w:val="nil"/>
                <w:right w:val="nil"/>
                <w:between w:val="nil"/>
              </w:pBdr>
              <w:spacing w:after="0" w:line="276" w:lineRule="auto"/>
              <w:ind w:left="785"/>
              <w:rPr>
                <w:rFonts w:ascii="Times New Roman" w:eastAsia="Times New Roman" w:hAnsi="Times New Roman" w:cs="Times New Roman"/>
                <w:sz w:val="24"/>
                <w:szCs w:val="24"/>
              </w:rPr>
            </w:pP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EB120"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lastRenderedPageBreak/>
              <w:t>Activități:</w:t>
            </w:r>
          </w:p>
          <w:p w14:paraId="2B4DF3E4"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ordonare și identificare pe ceasul tactil;</w:t>
            </w:r>
          </w:p>
          <w:p w14:paraId="68923CD4"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Joc tactil</w:t>
            </w:r>
            <w:r w:rsidRPr="00D873CD">
              <w:rPr>
                <w:rFonts w:ascii="Times New Roman" w:eastAsia="Times New Roman" w:hAnsi="Times New Roman" w:cs="Times New Roman"/>
                <w:sz w:val="24"/>
                <w:szCs w:val="24"/>
              </w:rPr>
              <w:t xml:space="preserve">: un coleg/profesoara îi spune o propoziție, iar el pune semnul corect (&gt; / &lt; / =). </w:t>
            </w:r>
          </w:p>
          <w:p w14:paraId="4D348A66"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Dictări tactile (15-20 simboluri)</w:t>
            </w:r>
          </w:p>
          <w:p w14:paraId="73AE4EC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Joc de potrivire: elevul asociază semnul cu operația corectă (ex. „+” cu adunarea de pe jetoane).</w:t>
            </w:r>
          </w:p>
          <w:p w14:paraId="011145CC"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Joc „Găsește cifra”;</w:t>
            </w:r>
          </w:p>
          <w:p w14:paraId="0EAF4F65"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Exerciții de </w:t>
            </w:r>
            <w:r w:rsidRPr="00D873CD">
              <w:rPr>
                <w:rFonts w:ascii="Times New Roman" w:eastAsia="Times New Roman" w:hAnsi="Times New Roman" w:cs="Times New Roman"/>
                <w:b/>
                <w:sz w:val="24"/>
                <w:szCs w:val="24"/>
              </w:rPr>
              <w:t>corespondență între numere romane și arabe</w:t>
            </w:r>
            <w:r w:rsidRPr="00D873CD">
              <w:rPr>
                <w:rFonts w:ascii="Times New Roman" w:eastAsia="Times New Roman" w:hAnsi="Times New Roman" w:cs="Times New Roman"/>
                <w:sz w:val="24"/>
                <w:szCs w:val="24"/>
              </w:rPr>
              <w:t xml:space="preserve"> și citirea lor tactilă;</w:t>
            </w:r>
            <w:r w:rsidRPr="00D873CD">
              <w:t xml:space="preserve"> </w:t>
            </w:r>
          </w:p>
          <w:p w14:paraId="76859694" w14:textId="77777777" w:rsidR="00E32FCC" w:rsidRPr="00D873CD" w:rsidRDefault="00C44431">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7DEE9CA4"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Cuburi sau jetoane numerice cu semne aritmetice pentru compunerea de exerciții.</w:t>
            </w:r>
          </w:p>
          <w:p w14:paraId="45FC4553" w14:textId="77777777" w:rsidR="00E32FCC" w:rsidRPr="00D873CD" w:rsidRDefault="00C44431">
            <w:pPr>
              <w:spacing w:after="0" w:line="276" w:lineRule="auto"/>
            </w:pPr>
            <w:r w:rsidRPr="00D873CD">
              <w:rPr>
                <w:rFonts w:ascii="Times New Roman" w:eastAsia="Times New Roman" w:hAnsi="Times New Roman" w:cs="Times New Roman"/>
                <w:sz w:val="24"/>
                <w:szCs w:val="24"/>
              </w:rPr>
              <w:t>Plăcuțe/fișe tactile cu cifre romane (I, V, X, L, C, D, M);</w:t>
            </w:r>
            <w:r w:rsidRPr="00D873CD">
              <w:t xml:space="preserve"> </w:t>
            </w:r>
          </w:p>
          <w:p w14:paraId="79FC63D4"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Produse tactile  (seturi de numere pe care le compară folosind semnele potrivite)</w:t>
            </w:r>
          </w:p>
        </w:tc>
      </w:tr>
      <w:tr w:rsidR="00E32FCC" w:rsidRPr="00D873CD" w14:paraId="4BB86A7D" w14:textId="77777777">
        <w:trPr>
          <w:trHeight w:val="440"/>
          <w:jc w:val="center"/>
        </w:trPr>
        <w:tc>
          <w:tcPr>
            <w:tcW w:w="94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C5368" w14:textId="77777777" w:rsidR="00E32FCC" w:rsidRPr="00D873CD" w:rsidRDefault="00C44431">
            <w:pPr>
              <w:spacing w:after="0" w:line="276" w:lineRule="auto"/>
              <w:ind w:left="-77" w:firstLine="253"/>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lastRenderedPageBreak/>
              <w:t xml:space="preserve"> </w:t>
            </w:r>
            <w:r w:rsidRPr="00D873CD">
              <w:rPr>
                <w:rFonts w:ascii="Times New Roman" w:eastAsia="Times New Roman" w:hAnsi="Times New Roman" w:cs="Times New Roman"/>
                <w:b/>
                <w:color w:val="000000"/>
                <w:sz w:val="24"/>
                <w:szCs w:val="24"/>
              </w:rPr>
              <w:t>Unitatea de învățare IV. Instrumente de scriere în Braille</w:t>
            </w:r>
          </w:p>
        </w:tc>
      </w:tr>
      <w:tr w:rsidR="00E32FCC" w:rsidRPr="00D873CD" w14:paraId="4335567C" w14:textId="77777777" w:rsidTr="00320CEC">
        <w:trPr>
          <w:trHeight w:val="4812"/>
          <w:jc w:val="center"/>
        </w:trPr>
        <w:tc>
          <w:tcPr>
            <w:tcW w:w="3556"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CDA0F9A" w14:textId="77777777" w:rsidR="00E32FC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Cunoașterea funcționării de bază a tehnologiilor asistive specifice Braille.</w:t>
            </w:r>
          </w:p>
          <w:p w14:paraId="5495911D" w14:textId="77777777" w:rsidR="00E32FC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Redactarea textelor coerente și corecte în Braille, aplicând regulile gramaticale.</w:t>
            </w:r>
          </w:p>
          <w:p w14:paraId="08ECDD48" w14:textId="77777777" w:rsidR="00E32FC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Utilizarea corectă a instrumentelor tradiționale de scriere Braille (tableta, punctatorul).</w:t>
            </w:r>
          </w:p>
          <w:p w14:paraId="44C09D3D" w14:textId="77777777" w:rsidR="00320CE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Folosirea tehnologiilor asistive (tastaturi, afișaje Braille, software specific) pentru scriere și lectură.</w:t>
            </w:r>
          </w:p>
          <w:p w14:paraId="31A63A50" w14:textId="0D6DB4E0" w:rsidR="00E32FC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Aplicarea sistemului Braille în sarcini interdisciplinare: probleme, experimente, creații literare.</w:t>
            </w:r>
          </w:p>
          <w:p w14:paraId="5117D2CD" w14:textId="72D90411" w:rsidR="00E32FCC" w:rsidRPr="00D873CD" w:rsidRDefault="00C44431" w:rsidP="00CD5736">
            <w:pPr>
              <w:numPr>
                <w:ilvl w:val="0"/>
                <w:numId w:val="40"/>
              </w:num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Integrarea competențelor Braille în activități cotidiene și sociale.</w:t>
            </w:r>
          </w:p>
          <w:p w14:paraId="0A7E0327" w14:textId="77777777" w:rsidR="00320CEC" w:rsidRPr="00D873CD" w:rsidRDefault="00320CEC" w:rsidP="00320CEC">
            <w:pPr>
              <w:pBdr>
                <w:top w:val="nil"/>
                <w:left w:val="nil"/>
                <w:bottom w:val="nil"/>
                <w:right w:val="nil"/>
                <w:between w:val="nil"/>
              </w:pBdr>
              <w:spacing w:after="0" w:line="276" w:lineRule="auto"/>
              <w:ind w:left="459"/>
              <w:rPr>
                <w:rFonts w:ascii="Times New Roman" w:eastAsia="Times New Roman" w:hAnsi="Times New Roman" w:cs="Times New Roman"/>
                <w:color w:val="000000"/>
                <w:sz w:val="24"/>
                <w:szCs w:val="24"/>
              </w:rPr>
            </w:pPr>
          </w:p>
          <w:p w14:paraId="19FED4BF" w14:textId="77777777" w:rsidR="00E32FCC" w:rsidRPr="00D873CD" w:rsidRDefault="00C44431" w:rsidP="00CD5736">
            <w:pPr>
              <w:numPr>
                <w:ilvl w:val="0"/>
                <w:numId w:val="17"/>
              </w:numPr>
              <w:spacing w:after="0" w:line="276" w:lineRule="auto"/>
              <w:ind w:left="425"/>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Redactarea și organizarea de texte în format Braille (literare, informative sau festive), demonstrând capacitatea de a sintetiza informații despre personaje și de a se exprima creativ și adecvat în diverse contexte de comunicare socială.</w:t>
            </w:r>
          </w:p>
        </w:tc>
        <w:tc>
          <w:tcPr>
            <w:tcW w:w="304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55A4797"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Structura mașinii de scris Braille și tipuri de hârtie </w:t>
            </w:r>
          </w:p>
          <w:p w14:paraId="13794074"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Operațiuni de tipărire</w:t>
            </w:r>
          </w:p>
          <w:p w14:paraId="2DAA5864"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Instrumente digitale Braille</w:t>
            </w:r>
          </w:p>
          <w:p w14:paraId="7B0DBB48"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Redactarea textelor la mașina de scris Braille</w:t>
            </w:r>
          </w:p>
          <w:p w14:paraId="58D6B9E2"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Redactarea textelor utilizând instrumentele digitale</w:t>
            </w:r>
          </w:p>
          <w:p w14:paraId="40A5EF57" w14:textId="77777777" w:rsidR="00320CEC" w:rsidRPr="00D873CD" w:rsidRDefault="00320CEC" w:rsidP="00CD5736">
            <w:pPr>
              <w:numPr>
                <w:ilvl w:val="0"/>
                <w:numId w:val="17"/>
              </w:numPr>
              <w:spacing w:after="0" w:line="276" w:lineRule="auto"/>
              <w:ind w:left="42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Verificarea calității și corectarea textului scris</w:t>
            </w:r>
          </w:p>
          <w:p w14:paraId="7EDFF54B" w14:textId="77777777" w:rsidR="00E32FCC" w:rsidRPr="00D873CD" w:rsidRDefault="00E32FCC" w:rsidP="00320CEC">
            <w:pPr>
              <w:spacing w:after="0" w:line="276" w:lineRule="auto"/>
              <w:rPr>
                <w:rFonts w:ascii="Times New Roman" w:eastAsia="Times New Roman" w:hAnsi="Times New Roman" w:cs="Times New Roman"/>
                <w:sz w:val="24"/>
                <w:szCs w:val="24"/>
              </w:rPr>
            </w:pPr>
          </w:p>
          <w:p w14:paraId="4D116F2E"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14B48269"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33812996"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16605736"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2476E32F"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25935B53"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61ACF5E1" w14:textId="77777777" w:rsidR="00320CEC" w:rsidRPr="00D873CD" w:rsidRDefault="00320CEC" w:rsidP="00320CEC">
            <w:pPr>
              <w:spacing w:after="0" w:line="276" w:lineRule="auto"/>
              <w:rPr>
                <w:rFonts w:ascii="Times New Roman" w:eastAsia="Times New Roman" w:hAnsi="Times New Roman" w:cs="Times New Roman"/>
                <w:sz w:val="24"/>
                <w:szCs w:val="24"/>
              </w:rPr>
            </w:pPr>
          </w:p>
          <w:p w14:paraId="6B08F7AF" w14:textId="5718CBB0" w:rsidR="00320CEC" w:rsidRPr="00D873CD" w:rsidRDefault="00320CEC" w:rsidP="00320CEC">
            <w:pPr>
              <w:spacing w:before="280" w:after="280" w:line="240" w:lineRule="auto"/>
              <w:ind w:left="224"/>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lastRenderedPageBreak/>
              <w:t>*Teme transdisciplinare:</w:t>
            </w:r>
          </w:p>
          <w:p w14:paraId="5212F4DA" w14:textId="77777777" w:rsidR="00320CEC" w:rsidRPr="00D873CD" w:rsidRDefault="00320CEC" w:rsidP="00CD5736">
            <w:pPr>
              <w:numPr>
                <w:ilvl w:val="0"/>
                <w:numId w:val="44"/>
              </w:numPr>
              <w:pBdr>
                <w:top w:val="nil"/>
                <w:left w:val="nil"/>
                <w:bottom w:val="nil"/>
                <w:right w:val="nil"/>
                <w:between w:val="nil"/>
              </w:pBdr>
              <w:spacing w:before="280" w:after="0" w:line="240" w:lineRule="auto"/>
              <w:ind w:left="366"/>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Cartea clasei</w:t>
            </w:r>
            <w:r w:rsidRPr="00D873CD">
              <w:rPr>
                <w:rFonts w:ascii="Times New Roman" w:eastAsia="Times New Roman" w:hAnsi="Times New Roman" w:cs="Times New Roman"/>
                <w:sz w:val="24"/>
                <w:szCs w:val="24"/>
              </w:rPr>
              <w:t xml:space="preserve"> (fiecare elev scrie o mică poveste sau poezie în Braille, adunate într-o culegere de texte compuse)</w:t>
            </w:r>
          </w:p>
          <w:p w14:paraId="3C4827D6" w14:textId="7352F824" w:rsidR="00320CEC" w:rsidRPr="00D873CD" w:rsidRDefault="00320CEC" w:rsidP="00CD5736">
            <w:pPr>
              <w:numPr>
                <w:ilvl w:val="0"/>
                <w:numId w:val="44"/>
              </w:numPr>
              <w:pBdr>
                <w:top w:val="nil"/>
                <w:left w:val="nil"/>
                <w:bottom w:val="nil"/>
                <w:right w:val="nil"/>
                <w:between w:val="nil"/>
              </w:pBdr>
              <w:spacing w:after="0" w:line="240" w:lineRule="auto"/>
              <w:ind w:left="366"/>
              <w:rPr>
                <w:rFonts w:ascii="Times New Roman" w:eastAsia="Times New Roman" w:hAnsi="Times New Roman" w:cs="Times New Roman"/>
                <w:sz w:val="24"/>
                <w:szCs w:val="24"/>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b/>
                <w:sz w:val="24"/>
                <w:szCs w:val="24"/>
              </w:rPr>
              <w:t xml:space="preserve">Colecția de citate și proverbe </w:t>
            </w:r>
            <w:r w:rsidRPr="00D873CD">
              <w:rPr>
                <w:rFonts w:ascii="Times New Roman" w:eastAsia="Times New Roman" w:hAnsi="Times New Roman" w:cs="Times New Roman"/>
                <w:sz w:val="24"/>
                <w:szCs w:val="24"/>
              </w:rPr>
              <w:t>(selectarea unor citate și proverbe din textele literare/ din viața cotidiană)</w:t>
            </w:r>
          </w:p>
          <w:p w14:paraId="7C9A3798" w14:textId="77777777" w:rsidR="00320CEC" w:rsidRPr="00D873CD" w:rsidRDefault="00320CEC" w:rsidP="00CD5736">
            <w:pPr>
              <w:numPr>
                <w:ilvl w:val="0"/>
                <w:numId w:val="44"/>
              </w:numPr>
              <w:pBdr>
                <w:top w:val="nil"/>
                <w:left w:val="nil"/>
                <w:bottom w:val="nil"/>
                <w:right w:val="nil"/>
                <w:between w:val="nil"/>
              </w:pBdr>
              <w:spacing w:after="0" w:line="240" w:lineRule="auto"/>
              <w:ind w:left="366"/>
              <w:rPr>
                <w:rFonts w:ascii="Times New Roman" w:eastAsia="Times New Roman" w:hAnsi="Times New Roman" w:cs="Times New Roman"/>
                <w:sz w:val="24"/>
                <w:szCs w:val="24"/>
              </w:rPr>
            </w:pPr>
            <w:r w:rsidRPr="00D873CD">
              <w:rPr>
                <w:rFonts w:ascii="Times New Roman" w:eastAsia="Times New Roman" w:hAnsi="Times New Roman" w:cs="Times New Roman"/>
                <w:sz w:val="20"/>
                <w:szCs w:val="20"/>
              </w:rPr>
              <w:t>·</w:t>
            </w:r>
            <w:r w:rsidRPr="00D873CD">
              <w:rPr>
                <w:rFonts w:ascii="Times New Roman" w:eastAsia="Times New Roman" w:hAnsi="Times New Roman" w:cs="Times New Roman"/>
                <w:sz w:val="14"/>
                <w:szCs w:val="14"/>
              </w:rPr>
              <w:t xml:space="preserve">        </w:t>
            </w:r>
            <w:r w:rsidRPr="00D873CD">
              <w:rPr>
                <w:rFonts w:ascii="Times New Roman" w:eastAsia="Times New Roman" w:hAnsi="Times New Roman" w:cs="Times New Roman"/>
                <w:b/>
                <w:sz w:val="24"/>
                <w:szCs w:val="24"/>
              </w:rPr>
              <w:t>Mini-dicționar Braille</w:t>
            </w:r>
            <w:r w:rsidRPr="00D873CD">
              <w:rPr>
                <w:rFonts w:ascii="Times New Roman" w:eastAsia="Times New Roman" w:hAnsi="Times New Roman" w:cs="Times New Roman"/>
                <w:sz w:val="24"/>
                <w:szCs w:val="24"/>
              </w:rPr>
              <w:t xml:space="preserve"> (dicționarul va conține cuvinte noi/ ortograme și explicația acestora/ termeni specifici unei anumite discipline/ expresii plastice din textele citite etc.)</w:t>
            </w:r>
          </w:p>
          <w:p w14:paraId="51065FE8" w14:textId="4D10D5C7" w:rsidR="00320CEC" w:rsidRPr="00D873CD" w:rsidRDefault="00320CEC" w:rsidP="00CD5736">
            <w:pPr>
              <w:numPr>
                <w:ilvl w:val="0"/>
                <w:numId w:val="44"/>
              </w:numPr>
              <w:pBdr>
                <w:top w:val="nil"/>
                <w:left w:val="nil"/>
                <w:bottom w:val="nil"/>
                <w:right w:val="nil"/>
                <w:between w:val="nil"/>
              </w:pBdr>
              <w:spacing w:after="0" w:line="240" w:lineRule="auto"/>
              <w:ind w:left="366"/>
              <w:rPr>
                <w:rFonts w:ascii="Times New Roman" w:eastAsia="Times New Roman" w:hAnsi="Times New Roman" w:cs="Times New Roman"/>
                <w:sz w:val="24"/>
                <w:szCs w:val="24"/>
              </w:rPr>
            </w:pPr>
            <w:r w:rsidRPr="00D873CD">
              <w:rPr>
                <w:rFonts w:ascii="Times New Roman" w:eastAsia="Times New Roman" w:hAnsi="Times New Roman" w:cs="Times New Roman"/>
                <w:b/>
                <w:sz w:val="24"/>
                <w:szCs w:val="24"/>
              </w:rPr>
              <w:t>Felicitări pentru sărbători</w:t>
            </w:r>
            <w:r w:rsidRPr="00D873CD">
              <w:rPr>
                <w:rFonts w:ascii="Times New Roman" w:eastAsia="Times New Roman" w:hAnsi="Times New Roman" w:cs="Times New Roman"/>
                <w:sz w:val="24"/>
                <w:szCs w:val="24"/>
              </w:rPr>
              <w:t xml:space="preserve"> (confecționează felicitări simple cu text în Braille (Paște, Crăciun, Ziua Mamei).</w:t>
            </w:r>
          </w:p>
          <w:p w14:paraId="6F49693B" w14:textId="3E08705D" w:rsidR="00320CEC" w:rsidRPr="00D873CD" w:rsidRDefault="00320CEC" w:rsidP="00320CEC">
            <w:pPr>
              <w:spacing w:after="0" w:line="276" w:lineRule="auto"/>
              <w:rPr>
                <w:rFonts w:ascii="Times New Roman" w:eastAsia="Times New Roman" w:hAnsi="Times New Roman" w:cs="Times New Roman"/>
                <w:sz w:val="24"/>
                <w:szCs w:val="24"/>
              </w:rPr>
            </w:pPr>
          </w:p>
        </w:tc>
        <w:tc>
          <w:tcPr>
            <w:tcW w:w="2876"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45800B9" w14:textId="77777777" w:rsidR="00320CEC" w:rsidRPr="00D873CD" w:rsidRDefault="00320CEC" w:rsidP="00320CEC">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lastRenderedPageBreak/>
              <w:t>Activități:</w:t>
            </w:r>
          </w:p>
          <w:p w14:paraId="4F2099B7" w14:textId="77777777"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dictare de cuvinte/propoziții/fraze</w:t>
            </w:r>
          </w:p>
          <w:p w14:paraId="30B5D986" w14:textId="77777777"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citire/ verificare a textelor scrise în Braille</w:t>
            </w:r>
          </w:p>
          <w:p w14:paraId="4B66AD90" w14:textId="77777777"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Exerciții de redactare corectă a textelor (10-20 de enunțuri)</w:t>
            </w:r>
          </w:p>
          <w:p w14:paraId="3D1D5CE2" w14:textId="5D3B696E"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Citirea textelor utilizând cititoarele de ecran NVDA/JAWS</w:t>
            </w:r>
            <w:r w:rsidRPr="00D873CD">
              <w:rPr>
                <w:rFonts w:ascii="Times New Roman" w:eastAsia="Times New Roman" w:hAnsi="Times New Roman" w:cs="Times New Roman"/>
                <w:sz w:val="24"/>
                <w:szCs w:val="24"/>
              </w:rPr>
              <w:br/>
              <w:t>Exerciții de citire a inscripțiilor de pe cutiile de medicamente;</w:t>
            </w:r>
          </w:p>
          <w:p w14:paraId="4B48964C" w14:textId="3ABACCAF" w:rsidR="00320CEC" w:rsidRPr="00D873CD" w:rsidRDefault="00320CEC" w:rsidP="00320CEC">
            <w:pPr>
              <w:spacing w:after="0" w:line="276" w:lineRule="auto"/>
              <w:rPr>
                <w:rFonts w:ascii="Times New Roman" w:eastAsia="Times New Roman" w:hAnsi="Times New Roman" w:cs="Times New Roman"/>
                <w:sz w:val="24"/>
                <w:szCs w:val="24"/>
              </w:rPr>
            </w:pPr>
          </w:p>
          <w:p w14:paraId="7BE5C404" w14:textId="77777777" w:rsidR="00320CEC" w:rsidRPr="00D873CD" w:rsidRDefault="00320CEC" w:rsidP="00320CEC">
            <w:pPr>
              <w:spacing w:after="0" w:line="276" w:lineRule="auto"/>
              <w:rPr>
                <w:rFonts w:ascii="Times New Roman" w:eastAsia="Times New Roman" w:hAnsi="Times New Roman" w:cs="Times New Roman"/>
                <w:b/>
                <w:i/>
                <w:sz w:val="24"/>
                <w:szCs w:val="24"/>
              </w:rPr>
            </w:pPr>
            <w:r w:rsidRPr="00D873CD">
              <w:rPr>
                <w:rFonts w:ascii="Times New Roman" w:eastAsia="Times New Roman" w:hAnsi="Times New Roman" w:cs="Times New Roman"/>
                <w:b/>
                <w:i/>
                <w:sz w:val="24"/>
                <w:szCs w:val="24"/>
              </w:rPr>
              <w:t>Produse:</w:t>
            </w:r>
          </w:p>
          <w:p w14:paraId="389DCB7C" w14:textId="77777777"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Broșură comună în Braille/ Mini-dicționar în Braille/ felicitări tactile/ broșură pentru biblioteca școlii.</w:t>
            </w:r>
          </w:p>
          <w:p w14:paraId="18941B9B" w14:textId="77777777" w:rsidR="00320CEC" w:rsidRPr="00D873CD" w:rsidRDefault="00320CEC" w:rsidP="00320CEC">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Texte digitale</w:t>
            </w:r>
          </w:p>
          <w:p w14:paraId="04F3CEB2" w14:textId="77777777" w:rsidR="00320CEC" w:rsidRPr="00D873CD" w:rsidRDefault="00320CEC" w:rsidP="00320CEC">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Carte digitală/ cartea clasei în Braille</w:t>
            </w:r>
          </w:p>
          <w:p w14:paraId="2B4B1EB5" w14:textId="184D3DC9" w:rsidR="00320CEC" w:rsidRPr="00D873CD" w:rsidRDefault="00320CEC" w:rsidP="00320CEC">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Cutii reale de medicamente</w:t>
            </w:r>
          </w:p>
          <w:p w14:paraId="31E54282" w14:textId="5E3CC934" w:rsidR="00E32FCC" w:rsidRPr="00D873CD" w:rsidRDefault="00E32FCC">
            <w:pPr>
              <w:spacing w:after="0" w:line="276" w:lineRule="auto"/>
              <w:rPr>
                <w:rFonts w:ascii="Times New Roman" w:eastAsia="Times New Roman" w:hAnsi="Times New Roman" w:cs="Times New Roman"/>
                <w:sz w:val="24"/>
                <w:szCs w:val="24"/>
              </w:rPr>
            </w:pPr>
          </w:p>
        </w:tc>
      </w:tr>
    </w:tbl>
    <w:p w14:paraId="7043A40B" w14:textId="77777777" w:rsidR="00E32FCC" w:rsidRPr="00D873CD" w:rsidRDefault="00C44431">
      <w:pPr>
        <w:tabs>
          <w:tab w:val="left" w:pos="1092"/>
        </w:tabs>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lastRenderedPageBreak/>
        <w:t xml:space="preserve">        *Profesorul împreună cu elevii aleg una dintre temele transdisciplinare propuse.</w:t>
      </w:r>
    </w:p>
    <w:p w14:paraId="6DF92165" w14:textId="77777777" w:rsidR="00E32FCC" w:rsidRPr="00D873CD" w:rsidRDefault="00C44431">
      <w:pPr>
        <w:tabs>
          <w:tab w:val="left" w:pos="1092"/>
        </w:tabs>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 xml:space="preserve">         Temele transdisciplinare pot fi realizate la oricare dintre cele 4 unități de învățare (în funcție de tema selectată).</w:t>
      </w:r>
    </w:p>
    <w:p w14:paraId="09831302" w14:textId="77777777" w:rsidR="00E32FCC" w:rsidRPr="00D873CD" w:rsidRDefault="00C44431">
      <w:pPr>
        <w:pBdr>
          <w:top w:val="nil"/>
          <w:left w:val="nil"/>
          <w:bottom w:val="nil"/>
          <w:right w:val="nil"/>
          <w:between w:val="nil"/>
        </w:pBdr>
        <w:spacing w:after="0"/>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t>La sfârșitul ciclului gimnazial elevul poate:</w:t>
      </w:r>
    </w:p>
    <w:p w14:paraId="047CFC30"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Distinge diverse tipuri de texte scrise în Braille (poezie, povestire, descriere, dialog);</w:t>
      </w:r>
    </w:p>
    <w:p w14:paraId="49E3635A"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 texte literare și nonliterare, respectând structura specifică fiecărui tip de text;</w:t>
      </w:r>
    </w:p>
    <w:p w14:paraId="33674A17"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 expresiv texte în Braille, formate din 10-15 enunțuri;</w:t>
      </w:r>
    </w:p>
    <w:p w14:paraId="1C921865"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Distinge semnele și simbolurile matematice;</w:t>
      </w:r>
    </w:p>
    <w:p w14:paraId="2BBE8B79"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 cubatrium la calculele matematice;</w:t>
      </w:r>
    </w:p>
    <w:p w14:paraId="47F95DF3"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 un text utilizând mașina de scris Braille;</w:t>
      </w:r>
    </w:p>
    <w:p w14:paraId="44960792"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Redacta un text Braille, utilizând instrumente digitale;</w:t>
      </w:r>
    </w:p>
    <w:p w14:paraId="4AAD5324"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Prezenta informații relevante scrise în Braille ;</w:t>
      </w:r>
    </w:p>
    <w:p w14:paraId="765B6384" w14:textId="606BB3D8"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 xml:space="preserve">Elabora un produs școlar, în format </w:t>
      </w:r>
      <w:r w:rsidR="00320CEC" w:rsidRPr="00D873CD">
        <w:rPr>
          <w:rFonts w:ascii="Times New Roman" w:eastAsia="Times New Roman" w:hAnsi="Times New Roman" w:cs="Times New Roman"/>
          <w:sz w:val="24"/>
          <w:szCs w:val="24"/>
        </w:rPr>
        <w:t>tactil</w:t>
      </w:r>
      <w:r w:rsidRPr="00D873CD">
        <w:rPr>
          <w:rFonts w:ascii="Times New Roman" w:eastAsia="Times New Roman" w:hAnsi="Times New Roman" w:cs="Times New Roman"/>
          <w:sz w:val="24"/>
          <w:szCs w:val="24"/>
        </w:rPr>
        <w:t>.</w:t>
      </w:r>
    </w:p>
    <w:p w14:paraId="2B05BE2F" w14:textId="77777777" w:rsidR="00E32FCC" w:rsidRPr="00D873CD" w:rsidRDefault="00C44431">
      <w:pPr>
        <w:pBdr>
          <w:top w:val="nil"/>
          <w:left w:val="nil"/>
          <w:bottom w:val="nil"/>
          <w:right w:val="nil"/>
          <w:between w:val="nil"/>
        </w:pBdr>
        <w:spacing w:after="0"/>
        <w:ind w:left="720"/>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t>manifestând atitudini și valori specifice:</w:t>
      </w:r>
    </w:p>
    <w:p w14:paraId="165DD509"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Interes și motivație pentru utilizarea și aprofundarea cunoștințelor în Braille; </w:t>
      </w:r>
    </w:p>
    <w:p w14:paraId="28C28A72" w14:textId="77777777" w:rsidR="00E32FCC" w:rsidRPr="00D873CD" w:rsidRDefault="00C44431" w:rsidP="00CD5736">
      <w:pPr>
        <w:numPr>
          <w:ilvl w:val="0"/>
          <w:numId w:val="42"/>
        </w:numPr>
        <w:pBdr>
          <w:top w:val="nil"/>
          <w:left w:val="nil"/>
          <w:bottom w:val="nil"/>
          <w:right w:val="nil"/>
          <w:between w:val="nil"/>
        </w:pBdr>
        <w:spacing w:after="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Participare cu încredere la activități educaționale, culturale și comunitare, utilizând alfabetul Braille ca mijloc de comunicare;</w:t>
      </w:r>
    </w:p>
    <w:p w14:paraId="4A45F887" w14:textId="77777777" w:rsidR="00E32FCC" w:rsidRPr="00D873CD" w:rsidRDefault="00C44431" w:rsidP="00CD5736">
      <w:pPr>
        <w:numPr>
          <w:ilvl w:val="0"/>
          <w:numId w:val="42"/>
        </w:numPr>
        <w:pBdr>
          <w:top w:val="nil"/>
          <w:left w:val="nil"/>
          <w:bottom w:val="nil"/>
          <w:right w:val="nil"/>
          <w:between w:val="nil"/>
        </w:pBdr>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Atitudine proactivă și deschisă în utilizarea sistemului Braille în contexte noi și variate.</w:t>
      </w:r>
    </w:p>
    <w:p w14:paraId="795C26F6" w14:textId="77777777" w:rsidR="00E32FCC" w:rsidRPr="00D873CD" w:rsidRDefault="00E32FCC">
      <w:pPr>
        <w:spacing w:after="0" w:line="276" w:lineRule="auto"/>
        <w:jc w:val="center"/>
        <w:rPr>
          <w:rFonts w:ascii="Times New Roman" w:eastAsia="Times New Roman" w:hAnsi="Times New Roman" w:cs="Times New Roman"/>
          <w:b/>
          <w:sz w:val="24"/>
          <w:szCs w:val="24"/>
        </w:rPr>
      </w:pPr>
    </w:p>
    <w:p w14:paraId="5F4F95FD" w14:textId="77777777" w:rsidR="00E32FCC" w:rsidRPr="00D873CD" w:rsidRDefault="00C44431">
      <w:pPr>
        <w:spacing w:after="0" w:line="276" w:lineRule="auto"/>
        <w:jc w:val="center"/>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sz w:val="24"/>
          <w:szCs w:val="24"/>
        </w:rPr>
        <w:lastRenderedPageBreak/>
        <w:t>VIII</w:t>
      </w:r>
      <w:r w:rsidRPr="00D873CD">
        <w:rPr>
          <w:rFonts w:ascii="Times New Roman" w:eastAsia="Times New Roman" w:hAnsi="Times New Roman" w:cs="Times New Roman"/>
          <w:b/>
          <w:color w:val="000000"/>
          <w:sz w:val="24"/>
          <w:szCs w:val="24"/>
        </w:rPr>
        <w:t>. SUGESTII METODOLOGICE</w:t>
      </w:r>
    </w:p>
    <w:p w14:paraId="0B39F709" w14:textId="77777777" w:rsidR="00E32FCC" w:rsidRPr="00D873CD" w:rsidRDefault="00E32FCC">
      <w:pPr>
        <w:spacing w:after="0" w:line="276" w:lineRule="auto"/>
        <w:jc w:val="center"/>
        <w:rPr>
          <w:rFonts w:ascii="Times New Roman" w:eastAsia="Times New Roman" w:hAnsi="Times New Roman" w:cs="Times New Roman"/>
          <w:sz w:val="24"/>
          <w:szCs w:val="24"/>
        </w:rPr>
      </w:pPr>
    </w:p>
    <w:p w14:paraId="49C6CBD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1. Organizarea mediului de învățare:</w:t>
      </w:r>
    </w:p>
    <w:p w14:paraId="6A87D4F2" w14:textId="77777777" w:rsidR="00E32FCC" w:rsidRPr="00D873CD" w:rsidRDefault="00C44431">
      <w:pPr>
        <w:numPr>
          <w:ilvl w:val="0"/>
          <w:numId w:val="3"/>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 xml:space="preserve">Spațiul clasei: </w:t>
      </w:r>
    </w:p>
    <w:p w14:paraId="780124D2" w14:textId="77777777" w:rsidR="00E32FCC" w:rsidRPr="00D873CD" w:rsidRDefault="00C44431" w:rsidP="00CD5736">
      <w:pPr>
        <w:numPr>
          <w:ilvl w:val="0"/>
          <w:numId w:val="29"/>
        </w:numPr>
        <w:pBdr>
          <w:top w:val="nil"/>
          <w:left w:val="nil"/>
          <w:bottom w:val="nil"/>
          <w:right w:val="nil"/>
          <w:between w:val="nil"/>
        </w:pBdr>
        <w:spacing w:after="0" w:line="276" w:lineRule="auto"/>
        <w:ind w:left="99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Mobilier ergonomic, cu suprafețe netede și fără obstacole, pentru deplasarea sigură.</w:t>
      </w:r>
    </w:p>
    <w:p w14:paraId="5EEE957B" w14:textId="77777777" w:rsidR="00E32FCC" w:rsidRPr="00D873CD" w:rsidRDefault="00C44431" w:rsidP="00CD5736">
      <w:pPr>
        <w:numPr>
          <w:ilvl w:val="0"/>
          <w:numId w:val="29"/>
        </w:numPr>
        <w:pBdr>
          <w:top w:val="nil"/>
          <w:left w:val="nil"/>
          <w:bottom w:val="nil"/>
          <w:right w:val="nil"/>
          <w:between w:val="nil"/>
        </w:pBdr>
        <w:spacing w:after="0" w:line="276" w:lineRule="auto"/>
        <w:ind w:left="993"/>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Iluminat uniform, fără reflexii și umbre puternice (pentru elevii cu vedere parțială).</w:t>
      </w:r>
    </w:p>
    <w:p w14:paraId="01E98001" w14:textId="77777777" w:rsidR="00E32FCC" w:rsidRPr="00D873CD" w:rsidRDefault="00C44431">
      <w:pPr>
        <w:numPr>
          <w:ilvl w:val="0"/>
          <w:numId w:val="3"/>
        </w:numPr>
        <w:spacing w:after="0" w:line="276" w:lineRule="auto"/>
        <w:ind w:left="567"/>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Materiale tactile la îndemână</w:t>
      </w:r>
    </w:p>
    <w:p w14:paraId="75E0648D" w14:textId="77777777" w:rsidR="00E32FCC" w:rsidRPr="00D873CD" w:rsidRDefault="00C44431" w:rsidP="00CD5736">
      <w:pPr>
        <w:numPr>
          <w:ilvl w:val="0"/>
          <w:numId w:val="30"/>
        </w:numPr>
        <w:pBdr>
          <w:top w:val="nil"/>
          <w:left w:val="nil"/>
          <w:bottom w:val="nil"/>
          <w:right w:val="nil"/>
          <w:between w:val="nil"/>
        </w:pBdr>
        <w:spacing w:after="0" w:line="276" w:lineRule="auto"/>
        <w:ind w:left="851"/>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Tablete Braille, punctatoare și fișe reliefate.</w:t>
      </w:r>
    </w:p>
    <w:p w14:paraId="3C7E6C49" w14:textId="77777777" w:rsidR="00E32FCC" w:rsidRPr="00D873CD" w:rsidRDefault="00C44431" w:rsidP="00CD5736">
      <w:pPr>
        <w:numPr>
          <w:ilvl w:val="0"/>
          <w:numId w:val="30"/>
        </w:numPr>
        <w:pBdr>
          <w:top w:val="nil"/>
          <w:left w:val="nil"/>
          <w:bottom w:val="nil"/>
          <w:right w:val="nil"/>
          <w:between w:val="nil"/>
        </w:pBdr>
        <w:spacing w:after="0" w:line="276" w:lineRule="auto"/>
        <w:ind w:left="851"/>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Zona de lucru individuală delimitată, cu suporturi pentru materiale (suport de carte, planșă de lucru).</w:t>
      </w:r>
    </w:p>
    <w:p w14:paraId="590D0F0D"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2. Proiectarea și planificarea lecțiilor</w:t>
      </w:r>
    </w:p>
    <w:p w14:paraId="65073A17" w14:textId="77777777" w:rsidR="00E32FCC" w:rsidRPr="00D873CD" w:rsidRDefault="00C44431">
      <w:pPr>
        <w:numPr>
          <w:ilvl w:val="0"/>
          <w:numId w:val="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Structura unei lecții</w:t>
      </w:r>
    </w:p>
    <w:p w14:paraId="614C726C" w14:textId="77777777" w:rsidR="00E32FCC" w:rsidRPr="00D873CD" w:rsidRDefault="00C44431">
      <w:pPr>
        <w:numPr>
          <w:ilvl w:val="0"/>
          <w:numId w:val="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Motivarea și activarea cunoștințelor anterioare</w:t>
      </w:r>
      <w:r w:rsidRPr="00D873CD">
        <w:rPr>
          <w:rFonts w:ascii="Times New Roman" w:eastAsia="Times New Roman" w:hAnsi="Times New Roman" w:cs="Times New Roman"/>
          <w:color w:val="000000"/>
          <w:sz w:val="24"/>
          <w:szCs w:val="24"/>
        </w:rPr>
        <w:t xml:space="preserve"> (ex.: recapitulare tactilă a literelor)</w:t>
      </w:r>
    </w:p>
    <w:p w14:paraId="4CCE92EB" w14:textId="77777777" w:rsidR="00E32FCC" w:rsidRPr="00D873CD" w:rsidRDefault="00C44431">
      <w:pPr>
        <w:numPr>
          <w:ilvl w:val="0"/>
          <w:numId w:val="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Prezentarea obiectivului</w:t>
      </w:r>
      <w:r w:rsidRPr="00D873CD">
        <w:rPr>
          <w:rFonts w:ascii="Times New Roman" w:eastAsia="Times New Roman" w:hAnsi="Times New Roman" w:cs="Times New Roman"/>
          <w:color w:val="000000"/>
          <w:sz w:val="24"/>
          <w:szCs w:val="24"/>
        </w:rPr>
        <w:t xml:space="preserve"> </w:t>
      </w:r>
      <w:r w:rsidRPr="00D873CD">
        <w:rPr>
          <w:rFonts w:ascii="Times New Roman" w:eastAsia="Times New Roman" w:hAnsi="Times New Roman" w:cs="Times New Roman"/>
          <w:sz w:val="24"/>
          <w:szCs w:val="24"/>
        </w:rPr>
        <w:t>tactil</w:t>
      </w:r>
      <w:r w:rsidRPr="00D873CD">
        <w:rPr>
          <w:rFonts w:ascii="Times New Roman" w:eastAsia="Times New Roman" w:hAnsi="Times New Roman" w:cs="Times New Roman"/>
          <w:color w:val="000000"/>
          <w:sz w:val="24"/>
          <w:szCs w:val="24"/>
        </w:rPr>
        <w:t xml:space="preserve"> și verbal</w:t>
      </w:r>
    </w:p>
    <w:p w14:paraId="2BE71A9D" w14:textId="77777777" w:rsidR="00E32FCC" w:rsidRPr="00D873CD" w:rsidRDefault="00C44431">
      <w:pPr>
        <w:numPr>
          <w:ilvl w:val="0"/>
          <w:numId w:val="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Exercițiu de predare-învățare</w:t>
      </w:r>
      <w:r w:rsidRPr="00D873CD">
        <w:rPr>
          <w:rFonts w:ascii="Times New Roman" w:eastAsia="Times New Roman" w:hAnsi="Times New Roman" w:cs="Times New Roman"/>
          <w:color w:val="000000"/>
          <w:sz w:val="24"/>
          <w:szCs w:val="24"/>
        </w:rPr>
        <w:t xml:space="preserve"> – demonstrație tactilă (model) + practică asistată</w:t>
      </w:r>
    </w:p>
    <w:p w14:paraId="5BF4B952" w14:textId="77777777" w:rsidR="00E32FCC" w:rsidRPr="00D873CD" w:rsidRDefault="00C44431">
      <w:pPr>
        <w:numPr>
          <w:ilvl w:val="0"/>
          <w:numId w:val="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Exercițiu independent</w:t>
      </w:r>
      <w:r w:rsidRPr="00D873CD">
        <w:rPr>
          <w:rFonts w:ascii="Times New Roman" w:eastAsia="Times New Roman" w:hAnsi="Times New Roman" w:cs="Times New Roman"/>
          <w:color w:val="000000"/>
          <w:sz w:val="24"/>
          <w:szCs w:val="24"/>
        </w:rPr>
        <w:t xml:space="preserve">, urmat de </w:t>
      </w:r>
      <w:r w:rsidRPr="00D873CD">
        <w:rPr>
          <w:rFonts w:ascii="Times New Roman" w:eastAsia="Times New Roman" w:hAnsi="Times New Roman" w:cs="Times New Roman"/>
          <w:b/>
          <w:color w:val="000000"/>
          <w:sz w:val="24"/>
          <w:szCs w:val="24"/>
        </w:rPr>
        <w:t>feedback formativ imediat</w:t>
      </w:r>
    </w:p>
    <w:p w14:paraId="56767925" w14:textId="77777777" w:rsidR="00E32FCC" w:rsidRPr="00D873CD" w:rsidRDefault="00C44431">
      <w:pPr>
        <w:numPr>
          <w:ilvl w:val="0"/>
          <w:numId w:val="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Consolidare și reflecție</w:t>
      </w:r>
      <w:r w:rsidRPr="00D873CD">
        <w:rPr>
          <w:rFonts w:ascii="Times New Roman" w:eastAsia="Times New Roman" w:hAnsi="Times New Roman" w:cs="Times New Roman"/>
          <w:color w:val="000000"/>
          <w:sz w:val="24"/>
          <w:szCs w:val="24"/>
        </w:rPr>
        <w:t xml:space="preserve"> (elevii își exprimă în Braille și verbal ce au învățat)</w:t>
      </w:r>
    </w:p>
    <w:p w14:paraId="1A127209" w14:textId="77777777" w:rsidR="00E32FCC" w:rsidRPr="00D873CD" w:rsidRDefault="00C44431">
      <w:pPr>
        <w:numPr>
          <w:ilvl w:val="0"/>
          <w:numId w:val="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Planificare pe module și nivele</w:t>
      </w:r>
    </w:p>
    <w:p w14:paraId="50AD84D5" w14:textId="77777777" w:rsidR="00E32FCC" w:rsidRPr="00D873CD" w:rsidRDefault="00C44431">
      <w:pPr>
        <w:numPr>
          <w:ilvl w:val="0"/>
          <w:numId w:val="5"/>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Definirea clară a obiectivelor specifice (de ex. „recunoaște și scrie litera B în Braille”)</w:t>
      </w:r>
    </w:p>
    <w:p w14:paraId="2BCDB6BF" w14:textId="77777777" w:rsidR="00E32FCC" w:rsidRPr="00D873CD" w:rsidRDefault="00C44431">
      <w:pPr>
        <w:numPr>
          <w:ilvl w:val="0"/>
          <w:numId w:val="5"/>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Împărțirea duratei de studiu în secvențe de 20–30 minute pentru menținerea atenției</w:t>
      </w:r>
    </w:p>
    <w:p w14:paraId="0DE88F49"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3. Strategii de predare și învățare</w:t>
      </w:r>
    </w:p>
    <w:p w14:paraId="2DCDAB74" w14:textId="77777777" w:rsidR="00E32FCC" w:rsidRPr="00D873CD" w:rsidRDefault="00C44431">
      <w:pPr>
        <w:numPr>
          <w:ilvl w:val="0"/>
          <w:numId w:val="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Învățare multisenzorială</w:t>
      </w:r>
    </w:p>
    <w:p w14:paraId="46374301"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Asocierea modelelor tactile cu descriere auditivă și (dacă e cazul) cu suport vizual mare-contrast.</w:t>
      </w:r>
    </w:p>
    <w:p w14:paraId="51124A3D" w14:textId="77777777" w:rsidR="00E32FCC" w:rsidRPr="00D873CD" w:rsidRDefault="00C44431">
      <w:pPr>
        <w:numPr>
          <w:ilvl w:val="0"/>
          <w:numId w:val="3"/>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Învățare în echipă mixtă</w:t>
      </w:r>
    </w:p>
    <w:p w14:paraId="45B6EDF0"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Perechi sau grupuri în care elevii cu vedere păstrată și cei cu deficiențe severe de vedere colaborează la crearea unor modele tactile sau la transcrieri comune.</w:t>
      </w:r>
    </w:p>
    <w:p w14:paraId="15D2D99F"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Învățarea graduală</w:t>
      </w:r>
      <w:r w:rsidRPr="00D873CD">
        <w:rPr>
          <w:rFonts w:ascii="Times New Roman" w:eastAsia="Times New Roman" w:hAnsi="Times New Roman" w:cs="Times New Roman"/>
          <w:color w:val="000000"/>
          <w:sz w:val="24"/>
          <w:szCs w:val="24"/>
        </w:rPr>
        <w:t xml:space="preserve"> (suport gradual)</w:t>
      </w:r>
    </w:p>
    <w:p w14:paraId="54F35C89"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Pornirea de la exerciții cu sprijin manual al profesorului, apoi retragerea progresivă a asistenței.</w:t>
      </w:r>
    </w:p>
    <w:p w14:paraId="1731E151"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Învățare bazată pe proiecte</w:t>
      </w:r>
    </w:p>
    <w:p w14:paraId="6F9DA954"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Elaborarea de mici proiecte tematice (ex.: „Carte în Braille” sau Cartea digitală) care încurajează aplicarea în contexte reale.</w:t>
      </w:r>
    </w:p>
    <w:p w14:paraId="0E75F19B"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4. Resurse și tehnologii asistive</w:t>
      </w:r>
    </w:p>
    <w:p w14:paraId="5DC284F9"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sz w:val="24"/>
          <w:szCs w:val="24"/>
        </w:rPr>
        <w:t>Instrumente</w:t>
      </w:r>
      <w:r w:rsidRPr="00D873CD">
        <w:rPr>
          <w:rFonts w:ascii="Times New Roman" w:eastAsia="Times New Roman" w:hAnsi="Times New Roman" w:cs="Times New Roman"/>
          <w:b/>
          <w:color w:val="000000"/>
          <w:sz w:val="24"/>
          <w:szCs w:val="24"/>
        </w:rPr>
        <w:t xml:space="preserve"> tradiționale</w:t>
      </w:r>
    </w:p>
    <w:p w14:paraId="0A74311B"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Tablete și punctatoare manuale</w:t>
      </w:r>
      <w:r w:rsidRPr="00D873CD">
        <w:rPr>
          <w:rFonts w:ascii="Times New Roman" w:eastAsia="Times New Roman" w:hAnsi="Times New Roman" w:cs="Times New Roman"/>
          <w:sz w:val="24"/>
          <w:szCs w:val="24"/>
        </w:rPr>
        <w:t>;</w:t>
      </w:r>
    </w:p>
    <w:p w14:paraId="268C9AD3"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sz w:val="24"/>
          <w:szCs w:val="24"/>
        </w:rPr>
        <w:t>M</w:t>
      </w:r>
      <w:r w:rsidRPr="00D873CD">
        <w:rPr>
          <w:rFonts w:ascii="Times New Roman" w:eastAsia="Times New Roman" w:hAnsi="Times New Roman" w:cs="Times New Roman"/>
          <w:color w:val="000000"/>
          <w:sz w:val="24"/>
          <w:szCs w:val="24"/>
        </w:rPr>
        <w:t>așina de tapat Braille</w:t>
      </w:r>
      <w:r w:rsidRPr="00D873CD">
        <w:rPr>
          <w:rFonts w:ascii="Times New Roman" w:eastAsia="Times New Roman" w:hAnsi="Times New Roman" w:cs="Times New Roman"/>
          <w:sz w:val="24"/>
          <w:szCs w:val="24"/>
        </w:rPr>
        <w:t>;</w:t>
      </w:r>
    </w:p>
    <w:p w14:paraId="7B1C4519" w14:textId="77777777" w:rsidR="00E32FCC" w:rsidRPr="00D873CD" w:rsidRDefault="00C44431">
      <w:pPr>
        <w:numPr>
          <w:ilvl w:val="0"/>
          <w:numId w:val="6"/>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Imprimanta Braille.</w:t>
      </w:r>
    </w:p>
    <w:p w14:paraId="0693D5FC" w14:textId="77777777" w:rsidR="00E32FCC" w:rsidRPr="00D873CD" w:rsidRDefault="00C44431" w:rsidP="00CD5736">
      <w:pPr>
        <w:numPr>
          <w:ilvl w:val="0"/>
          <w:numId w:val="49"/>
        </w:numPr>
        <w:spacing w:after="0" w:line="276" w:lineRule="auto"/>
        <w:ind w:left="708"/>
        <w:rPr>
          <w:rFonts w:ascii="Times New Roman" w:eastAsia="Times New Roman" w:hAnsi="Times New Roman" w:cs="Times New Roman"/>
          <w:b/>
          <w:sz w:val="24"/>
          <w:szCs w:val="24"/>
        </w:rPr>
      </w:pPr>
      <w:r w:rsidRPr="00D873CD">
        <w:rPr>
          <w:rFonts w:ascii="Times New Roman" w:eastAsia="Times New Roman" w:hAnsi="Times New Roman" w:cs="Times New Roman"/>
          <w:b/>
          <w:sz w:val="24"/>
          <w:szCs w:val="24"/>
        </w:rPr>
        <w:t>Instrumente specifice:</w:t>
      </w:r>
    </w:p>
    <w:p w14:paraId="7084C86F" w14:textId="77777777" w:rsidR="00E32FCC" w:rsidRPr="00D873CD" w:rsidRDefault="00C44431">
      <w:pPr>
        <w:numPr>
          <w:ilvl w:val="0"/>
          <w:numId w:val="6"/>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Cubatrium;</w:t>
      </w:r>
    </w:p>
    <w:p w14:paraId="310A4AC1" w14:textId="77777777" w:rsidR="00E32FCC" w:rsidRPr="00D873CD" w:rsidRDefault="00C44431">
      <w:pPr>
        <w:numPr>
          <w:ilvl w:val="0"/>
          <w:numId w:val="6"/>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Rigle/raportor/ tactile cu marcaje Braille;</w:t>
      </w:r>
      <w:r w:rsidRPr="00D873CD">
        <w:t xml:space="preserve"> </w:t>
      </w:r>
    </w:p>
    <w:p w14:paraId="72E28E79" w14:textId="77777777" w:rsidR="00E32FCC" w:rsidRPr="00D873CD" w:rsidRDefault="00C44431">
      <w:pPr>
        <w:numPr>
          <w:ilvl w:val="0"/>
          <w:numId w:val="6"/>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Seturi de fracții tactile (ex. cercuri împărțite în 2, 4, 8 părți);</w:t>
      </w:r>
    </w:p>
    <w:p w14:paraId="7880B948" w14:textId="77777777" w:rsidR="00E32FCC" w:rsidRPr="00D873CD" w:rsidRDefault="00C44431">
      <w:pPr>
        <w:numPr>
          <w:ilvl w:val="0"/>
          <w:numId w:val="6"/>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Plăcuțe Braille cu notații de tip „½”, „¾”, „⅓”.</w:t>
      </w:r>
    </w:p>
    <w:p w14:paraId="7D50ECC6"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Tehnologie digitală</w:t>
      </w:r>
    </w:p>
    <w:p w14:paraId="24985E3E" w14:textId="77777777"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Afișaje Braille portabile, punctatoare și cititoare de ecran (NVDA, JAWS).</w:t>
      </w:r>
    </w:p>
    <w:p w14:paraId="0464432C" w14:textId="6CD3A5DB" w:rsidR="00E32FCC" w:rsidRPr="00D873CD" w:rsidRDefault="00C44431">
      <w:pPr>
        <w:numPr>
          <w:ilvl w:val="0"/>
          <w:numId w:val="6"/>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Aplicații și platforme educaționale cu suport Braille (Ex.: Braille</w:t>
      </w:r>
      <w:r w:rsidR="00290D5C">
        <w:rPr>
          <w:rFonts w:ascii="Times New Roman" w:eastAsia="Times New Roman" w:hAnsi="Times New Roman" w:cs="Times New Roman"/>
          <w:color w:val="000000"/>
          <w:sz w:val="24"/>
          <w:szCs w:val="24"/>
        </w:rPr>
        <w:t xml:space="preserve"> </w:t>
      </w:r>
      <w:r w:rsidRPr="00D873CD">
        <w:rPr>
          <w:rFonts w:ascii="Times New Roman" w:eastAsia="Times New Roman" w:hAnsi="Times New Roman" w:cs="Times New Roman"/>
          <w:color w:val="000000"/>
          <w:sz w:val="24"/>
          <w:szCs w:val="24"/>
        </w:rPr>
        <w:t>Touch, Braille</w:t>
      </w:r>
      <w:r w:rsidR="00290D5C">
        <w:rPr>
          <w:rFonts w:ascii="Times New Roman" w:eastAsia="Times New Roman" w:hAnsi="Times New Roman" w:cs="Times New Roman"/>
          <w:color w:val="000000"/>
          <w:sz w:val="24"/>
          <w:szCs w:val="24"/>
        </w:rPr>
        <w:t xml:space="preserve"> </w:t>
      </w:r>
      <w:r w:rsidRPr="00D873CD">
        <w:rPr>
          <w:rFonts w:ascii="Times New Roman" w:eastAsia="Times New Roman" w:hAnsi="Times New Roman" w:cs="Times New Roman"/>
          <w:color w:val="000000"/>
          <w:sz w:val="24"/>
          <w:szCs w:val="24"/>
        </w:rPr>
        <w:t>Back).</w:t>
      </w:r>
    </w:p>
    <w:p w14:paraId="1571AFE0"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5 . Formare și dezvoltare profesională a cadrelor</w:t>
      </w:r>
    </w:p>
    <w:p w14:paraId="4574E364"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Ateliere și cursuri de specializare</w:t>
      </w:r>
    </w:p>
    <w:p w14:paraId="304443F4" w14:textId="77777777" w:rsidR="00E32FCC" w:rsidRPr="00D873CD" w:rsidRDefault="00C44431">
      <w:pPr>
        <w:numPr>
          <w:ilvl w:val="0"/>
          <w:numId w:val="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Predare Braille, utilizare tehnologii asistive, principiile UDL.</w:t>
      </w:r>
    </w:p>
    <w:p w14:paraId="45EFAC33"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Mentorat și schimb de bune practici</w:t>
      </w:r>
    </w:p>
    <w:p w14:paraId="16AE0216" w14:textId="77777777" w:rsidR="00E32FCC" w:rsidRPr="00D873CD" w:rsidRDefault="00C44431">
      <w:pPr>
        <w:numPr>
          <w:ilvl w:val="0"/>
          <w:numId w:val="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Vizite de studiu în alte instituții de profil, webinarii cu experți internaționali.</w:t>
      </w:r>
    </w:p>
    <w:p w14:paraId="2C92CC80"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6 . Implicarea familiei și a comunității</w:t>
      </w:r>
    </w:p>
    <w:p w14:paraId="16BC216B"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Sesiuni de informare și formare a părinților</w:t>
      </w:r>
    </w:p>
    <w:p w14:paraId="4A5AD452" w14:textId="77777777" w:rsidR="00E32FCC" w:rsidRPr="00D873CD" w:rsidRDefault="00C44431">
      <w:pPr>
        <w:numPr>
          <w:ilvl w:val="0"/>
          <w:numId w:val="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Demonstrații practice de utilizare a Braille-ului acasă.</w:t>
      </w:r>
    </w:p>
    <w:p w14:paraId="19902E73" w14:textId="77777777" w:rsidR="00E32FCC" w:rsidRPr="00D873CD" w:rsidRDefault="00C44431">
      <w:pPr>
        <w:numPr>
          <w:ilvl w:val="0"/>
          <w:numId w:val="7"/>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Parteneriate locale</w:t>
      </w:r>
    </w:p>
    <w:p w14:paraId="4B52B164" w14:textId="77777777" w:rsidR="00E32FCC" w:rsidRPr="00D873CD" w:rsidRDefault="00C44431">
      <w:pPr>
        <w:numPr>
          <w:ilvl w:val="0"/>
          <w:numId w:val="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ONG-uri și cluburi pentru nevăzători din Chișinău (ex.: Asociația Nevăzătorilor din Republica Moldova).</w:t>
      </w:r>
    </w:p>
    <w:p w14:paraId="3E6C2B56" w14:textId="77777777" w:rsidR="00E32FCC" w:rsidRPr="00D873CD" w:rsidRDefault="00C44431">
      <w:pPr>
        <w:numPr>
          <w:ilvl w:val="0"/>
          <w:numId w:val="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Voluntari care pot oferi suport la activitățile tactile și la accesarea resurselor.</w:t>
      </w:r>
    </w:p>
    <w:p w14:paraId="56C74C32" w14:textId="77777777" w:rsidR="00E32FCC" w:rsidRPr="00D873CD" w:rsidRDefault="00E32FCC">
      <w:pPr>
        <w:spacing w:after="0" w:line="276" w:lineRule="auto"/>
        <w:ind w:left="720"/>
        <w:rPr>
          <w:rFonts w:ascii="Times New Roman" w:eastAsia="Times New Roman" w:hAnsi="Times New Roman" w:cs="Times New Roman"/>
          <w:color w:val="000000"/>
          <w:sz w:val="24"/>
          <w:szCs w:val="24"/>
        </w:rPr>
      </w:pPr>
    </w:p>
    <w:p w14:paraId="36C2FEB8" w14:textId="77777777" w:rsidR="00E32FCC" w:rsidRPr="00D873CD" w:rsidRDefault="00C44431">
      <w:pPr>
        <w:spacing w:after="0" w:line="276" w:lineRule="auto"/>
        <w:jc w:val="center"/>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sz w:val="24"/>
          <w:szCs w:val="24"/>
        </w:rPr>
        <w:t>I</w:t>
      </w:r>
      <w:r w:rsidRPr="00D873CD">
        <w:rPr>
          <w:rFonts w:ascii="Times New Roman" w:eastAsia="Times New Roman" w:hAnsi="Times New Roman" w:cs="Times New Roman"/>
          <w:b/>
          <w:color w:val="000000"/>
          <w:sz w:val="24"/>
          <w:szCs w:val="24"/>
        </w:rPr>
        <w:t>X. SUGESTII DE EVALUARE</w:t>
      </w:r>
    </w:p>
    <w:p w14:paraId="71B2A98A" w14:textId="77777777" w:rsidR="00E32FCC" w:rsidRPr="00D873CD" w:rsidRDefault="00C44431">
      <w:pPr>
        <w:spacing w:after="0" w:line="276" w:lineRule="auto"/>
        <w:ind w:firstLine="425"/>
        <w:jc w:val="both"/>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Evaluarea elevilor din ciclul primar se va realiza prin descriptori, conform Metodologiei de evaluare criterială prin descriptori (ECD). Elevii din ciclul gimnazial vor fi evaluați prin note.</w:t>
      </w:r>
    </w:p>
    <w:p w14:paraId="6E1F0505" w14:textId="77777777" w:rsidR="00E32FCC" w:rsidRPr="00D873CD" w:rsidRDefault="00C44431">
      <w:pPr>
        <w:spacing w:after="0" w:line="276" w:lineRule="auto"/>
        <w:ind w:firstLine="425"/>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Evaluarea elevilor va urmări formarea și consolidarea competențelor specifice în citirea și scrierea în alfabetul Braille. Se recomandă utilizarea unor metode variate, adaptate nivelului de dezvoltare și stilului de învățare al fiecărui elev.</w:t>
      </w:r>
    </w:p>
    <w:p w14:paraId="3710949E" w14:textId="77777777" w:rsidR="00E32FCC" w:rsidRPr="00D873CD" w:rsidRDefault="00C44431">
      <w:pPr>
        <w:spacing w:after="0" w:line="276" w:lineRule="auto"/>
        <w:ind w:firstLine="425"/>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Evaluările rezultatelor elevilor la disciplina opțională </w:t>
      </w:r>
      <w:r w:rsidRPr="00D873CD">
        <w:rPr>
          <w:rFonts w:ascii="Times New Roman" w:eastAsia="Times New Roman" w:hAnsi="Times New Roman" w:cs="Times New Roman"/>
          <w:i/>
          <w:color w:val="000000"/>
          <w:sz w:val="24"/>
          <w:szCs w:val="24"/>
        </w:rPr>
        <w:t>Învățarea citit-scrisului în Braille</w:t>
      </w:r>
      <w:r w:rsidRPr="00D873CD">
        <w:rPr>
          <w:rFonts w:ascii="Times New Roman" w:eastAsia="Times New Roman" w:hAnsi="Times New Roman" w:cs="Times New Roman"/>
          <w:color w:val="000000"/>
          <w:sz w:val="24"/>
          <w:szCs w:val="24"/>
        </w:rPr>
        <w:t xml:space="preserve"> vor avea sistematic în vizor competențele specifice și unitățile de competență, care trebuie să fie formate pe parcursul anului de studii, cât și competențele-cheie și cele trans</w:t>
      </w:r>
    </w:p>
    <w:p w14:paraId="1222385C" w14:textId="77777777" w:rsidR="00E32FCC" w:rsidRPr="00D873CD" w:rsidRDefault="00C44431">
      <w:pPr>
        <w:spacing w:after="0" w:line="276" w:lineRule="auto"/>
        <w:ind w:firstLine="426"/>
        <w:jc w:val="both"/>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 xml:space="preserve">Evaluarea competențelor elevilor la disciplina opțională </w:t>
      </w:r>
      <w:r w:rsidRPr="00D873CD">
        <w:rPr>
          <w:rFonts w:ascii="Times New Roman" w:eastAsia="Times New Roman" w:hAnsi="Times New Roman" w:cs="Times New Roman"/>
          <w:i/>
          <w:color w:val="000000"/>
          <w:sz w:val="24"/>
          <w:szCs w:val="24"/>
        </w:rPr>
        <w:t xml:space="preserve">Învățarea citit-scrisului în Braille </w:t>
      </w:r>
      <w:r w:rsidRPr="00D873CD">
        <w:rPr>
          <w:rFonts w:ascii="Times New Roman" w:eastAsia="Times New Roman" w:hAnsi="Times New Roman" w:cs="Times New Roman"/>
          <w:color w:val="000000"/>
          <w:sz w:val="24"/>
          <w:szCs w:val="24"/>
        </w:rPr>
        <w:t>trebuie să fie contextualizată, nu teoretică. Evaluarea nu trebuie să fie doar la final de unitate, ci parte din procesul de învățare.</w:t>
      </w:r>
    </w:p>
    <w:p w14:paraId="45D8D56C" w14:textId="77777777" w:rsidR="00E32FCC" w:rsidRPr="00D873CD" w:rsidRDefault="00C44431">
      <w:pPr>
        <w:spacing w:after="0" w:line="276" w:lineRule="auto"/>
        <w:jc w:val="both"/>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Cadrele didactice</w:t>
      </w:r>
      <w:r w:rsidRPr="00D873CD">
        <w:rPr>
          <w:rFonts w:ascii="Times New Roman" w:eastAsia="Times New Roman" w:hAnsi="Times New Roman" w:cs="Times New Roman"/>
          <w:color w:val="000000"/>
          <w:sz w:val="24"/>
          <w:szCs w:val="24"/>
        </w:rPr>
        <w:t xml:space="preserve"> vor evalua </w:t>
      </w:r>
      <w:r w:rsidRPr="00D873CD">
        <w:rPr>
          <w:rFonts w:ascii="Times New Roman" w:eastAsia="Times New Roman" w:hAnsi="Times New Roman" w:cs="Times New Roman"/>
          <w:b/>
          <w:color w:val="000000"/>
          <w:sz w:val="24"/>
          <w:szCs w:val="24"/>
        </w:rPr>
        <w:t>abilitățile concrete</w:t>
      </w:r>
      <w:r w:rsidRPr="00D873CD">
        <w:rPr>
          <w:rFonts w:ascii="Times New Roman" w:eastAsia="Times New Roman" w:hAnsi="Times New Roman" w:cs="Times New Roman"/>
          <w:color w:val="000000"/>
          <w:sz w:val="24"/>
          <w:szCs w:val="24"/>
        </w:rPr>
        <w:t xml:space="preserve"> dobândite:</w:t>
      </w:r>
    </w:p>
    <w:p w14:paraId="2A806C53" w14:textId="77777777" w:rsidR="00E32FCC" w:rsidRPr="00D873CD" w:rsidRDefault="00C44431" w:rsidP="00CD5736">
      <w:pPr>
        <w:numPr>
          <w:ilvl w:val="0"/>
          <w:numId w:val="1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scrierea corectă a simbolurilor Braille;</w:t>
      </w:r>
    </w:p>
    <w:p w14:paraId="1BC868B2" w14:textId="77777777" w:rsidR="00E32FCC" w:rsidRPr="00D873CD" w:rsidRDefault="00C44431" w:rsidP="00CD5736">
      <w:pPr>
        <w:numPr>
          <w:ilvl w:val="0"/>
          <w:numId w:val="1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citirea fluentă a unui text simplu;</w:t>
      </w:r>
    </w:p>
    <w:p w14:paraId="72654582" w14:textId="77777777" w:rsidR="00E32FCC" w:rsidRPr="00D873CD" w:rsidRDefault="00C44431" w:rsidP="00CD5736">
      <w:pPr>
        <w:numPr>
          <w:ilvl w:val="0"/>
          <w:numId w:val="1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utilizarea semnelor speciale (majuscule, cifre, punctuație);</w:t>
      </w:r>
    </w:p>
    <w:p w14:paraId="32288C0E" w14:textId="77777777" w:rsidR="00E32FCC" w:rsidRPr="00D873CD" w:rsidRDefault="00C44431" w:rsidP="00CD5736">
      <w:pPr>
        <w:numPr>
          <w:ilvl w:val="0"/>
          <w:numId w:val="18"/>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aplicarea scrierii Braille în contexte reale (etichete, bilețele, fișe).</w:t>
      </w:r>
    </w:p>
    <w:p w14:paraId="5891CA6E"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Cadrele didactice</w:t>
      </w:r>
      <w:r w:rsidRPr="00D873CD">
        <w:rPr>
          <w:rFonts w:ascii="Times New Roman" w:eastAsia="Times New Roman" w:hAnsi="Times New Roman" w:cs="Times New Roman"/>
          <w:color w:val="000000"/>
          <w:sz w:val="24"/>
          <w:szCs w:val="24"/>
        </w:rPr>
        <w:t xml:space="preserve"> pot fi încurajate să:</w:t>
      </w:r>
    </w:p>
    <w:p w14:paraId="6C0FB387" w14:textId="77777777" w:rsidR="00E32FCC" w:rsidRPr="00D873CD" w:rsidRDefault="00C44431" w:rsidP="00CD5736">
      <w:pPr>
        <w:numPr>
          <w:ilvl w:val="0"/>
          <w:numId w:val="19"/>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ofere </w:t>
      </w:r>
      <w:r w:rsidRPr="00D873CD">
        <w:rPr>
          <w:rFonts w:ascii="Times New Roman" w:eastAsia="Times New Roman" w:hAnsi="Times New Roman" w:cs="Times New Roman"/>
          <w:b/>
          <w:color w:val="000000"/>
          <w:sz w:val="24"/>
          <w:szCs w:val="24"/>
        </w:rPr>
        <w:t>feedback imediat</w:t>
      </w:r>
      <w:r w:rsidRPr="00D873CD">
        <w:rPr>
          <w:rFonts w:ascii="Times New Roman" w:eastAsia="Times New Roman" w:hAnsi="Times New Roman" w:cs="Times New Roman"/>
          <w:color w:val="000000"/>
          <w:sz w:val="24"/>
          <w:szCs w:val="24"/>
        </w:rPr>
        <w:t xml:space="preserve"> în timpul exercițiilor;</w:t>
      </w:r>
    </w:p>
    <w:p w14:paraId="31672C84" w14:textId="77777777" w:rsidR="00E32FCC" w:rsidRPr="00D873CD" w:rsidRDefault="00C44431" w:rsidP="00CD5736">
      <w:pPr>
        <w:numPr>
          <w:ilvl w:val="0"/>
          <w:numId w:val="19"/>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noteze progresul elevului</w:t>
      </w:r>
      <w:r w:rsidRPr="00D873CD">
        <w:rPr>
          <w:rFonts w:ascii="Times New Roman" w:eastAsia="Times New Roman" w:hAnsi="Times New Roman" w:cs="Times New Roman"/>
          <w:color w:val="000000"/>
          <w:sz w:val="24"/>
          <w:szCs w:val="24"/>
        </w:rPr>
        <w:t xml:space="preserve"> în fișe de observație;</w:t>
      </w:r>
    </w:p>
    <w:p w14:paraId="5E23A223" w14:textId="77777777" w:rsidR="00E32FCC" w:rsidRPr="00D873CD" w:rsidRDefault="00C44431" w:rsidP="00CD5736">
      <w:pPr>
        <w:numPr>
          <w:ilvl w:val="0"/>
          <w:numId w:val="19"/>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integreze </w:t>
      </w:r>
      <w:r w:rsidRPr="00D873CD">
        <w:rPr>
          <w:rFonts w:ascii="Times New Roman" w:eastAsia="Times New Roman" w:hAnsi="Times New Roman" w:cs="Times New Roman"/>
          <w:b/>
          <w:color w:val="000000"/>
          <w:sz w:val="24"/>
          <w:szCs w:val="24"/>
        </w:rPr>
        <w:t>momente de reflecție</w:t>
      </w:r>
      <w:r w:rsidRPr="00D873CD">
        <w:rPr>
          <w:rFonts w:ascii="Times New Roman" w:eastAsia="Times New Roman" w:hAnsi="Times New Roman" w:cs="Times New Roman"/>
          <w:color w:val="000000"/>
          <w:sz w:val="24"/>
          <w:szCs w:val="24"/>
        </w:rPr>
        <w:t xml:space="preserve"> (ex: „Cum a fost azi să scrii singur numele tău?”);</w:t>
      </w:r>
    </w:p>
    <w:p w14:paraId="180FFEEB" w14:textId="77777777" w:rsidR="00E32FCC" w:rsidRPr="00D873CD" w:rsidRDefault="00C44431" w:rsidP="00CD5736">
      <w:pPr>
        <w:numPr>
          <w:ilvl w:val="0"/>
          <w:numId w:val="19"/>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individualizeze </w:t>
      </w:r>
      <w:r w:rsidRPr="00D873CD">
        <w:rPr>
          <w:rFonts w:ascii="Times New Roman" w:eastAsia="Times New Roman" w:hAnsi="Times New Roman" w:cs="Times New Roman"/>
          <w:b/>
          <w:color w:val="000000"/>
          <w:sz w:val="24"/>
          <w:szCs w:val="24"/>
        </w:rPr>
        <w:t>evaluarea</w:t>
      </w:r>
      <w:r w:rsidRPr="00D873CD">
        <w:rPr>
          <w:rFonts w:ascii="Times New Roman" w:eastAsia="Times New Roman" w:hAnsi="Times New Roman" w:cs="Times New Roman"/>
          <w:color w:val="000000"/>
          <w:sz w:val="24"/>
          <w:szCs w:val="24"/>
        </w:rPr>
        <w:t>, în funcție de ritmul și abilitățile elevului;</w:t>
      </w:r>
    </w:p>
    <w:p w14:paraId="38B34DEB" w14:textId="77777777" w:rsidR="00E32FCC" w:rsidRPr="00D873CD" w:rsidRDefault="00C44431" w:rsidP="00CD5736">
      <w:pPr>
        <w:numPr>
          <w:ilvl w:val="0"/>
          <w:numId w:val="19"/>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utilizeze instrumente variate: dictare, citire, jocuri tactile, proiecte scrise în Braille.</w:t>
      </w:r>
    </w:p>
    <w:p w14:paraId="51C11453"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color w:val="000000"/>
          <w:sz w:val="24"/>
          <w:szCs w:val="24"/>
        </w:rPr>
        <w:t>Cadrele didactice vor încuraja autoevaluarea și evaluarea reciprocă a elevilor.</w:t>
      </w:r>
    </w:p>
    <w:p w14:paraId="773599D4" w14:textId="77777777" w:rsidR="00E32FCC" w:rsidRPr="00D873CD" w:rsidRDefault="00C44431">
      <w:pPr>
        <w:spacing w:after="0" w:line="276" w:lineRule="auto"/>
        <w:rPr>
          <w:rFonts w:ascii="Times New Roman" w:eastAsia="Times New Roman" w:hAnsi="Times New Roman" w:cs="Times New Roman"/>
          <w:b/>
          <w:sz w:val="24"/>
          <w:szCs w:val="24"/>
        </w:rPr>
      </w:pPr>
      <w:r w:rsidRPr="00D873CD">
        <w:rPr>
          <w:rFonts w:ascii="Times New Roman" w:eastAsia="Times New Roman" w:hAnsi="Times New Roman" w:cs="Times New Roman"/>
          <w:b/>
          <w:color w:val="000000"/>
          <w:sz w:val="24"/>
          <w:szCs w:val="24"/>
        </w:rPr>
        <w:t>Elevii pot:</w:t>
      </w:r>
    </w:p>
    <w:p w14:paraId="5E5B4683" w14:textId="77777777" w:rsidR="00E32FCC" w:rsidRPr="00D873CD" w:rsidRDefault="00C44431" w:rsidP="00CD5736">
      <w:pPr>
        <w:numPr>
          <w:ilvl w:val="0"/>
          <w:numId w:val="20"/>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reflecta verbal sau în scris (în Braille) asupra progresului lor;</w:t>
      </w:r>
    </w:p>
    <w:p w14:paraId="6EACEA07" w14:textId="77777777" w:rsidR="00E32FCC" w:rsidRPr="00D873CD" w:rsidRDefault="00C44431" w:rsidP="00CD5736">
      <w:pPr>
        <w:numPr>
          <w:ilvl w:val="0"/>
          <w:numId w:val="20"/>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oferi feedback unui coleg („L-ai scris foarte clar!”, „Ai uitat semnul de cifră.”).</w:t>
      </w:r>
    </w:p>
    <w:p w14:paraId="7A9AF198"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Acest tip de evaluare dezvoltă încrederea și responsabilitatea în învățare.</w:t>
      </w:r>
    </w:p>
    <w:p w14:paraId="25335985"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color w:val="000000"/>
          <w:sz w:val="24"/>
          <w:szCs w:val="24"/>
        </w:rPr>
        <w:t>Mai ales în cazul elevilor cu CES, este esențial ca evaluarea:</w:t>
      </w:r>
    </w:p>
    <w:p w14:paraId="3DFDFC30" w14:textId="77777777" w:rsidR="00E32FCC" w:rsidRPr="00D873CD" w:rsidRDefault="00C44431" w:rsidP="00CD5736">
      <w:pPr>
        <w:numPr>
          <w:ilvl w:val="0"/>
          <w:numId w:val="21"/>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să </w:t>
      </w:r>
      <w:r w:rsidRPr="00D873CD">
        <w:rPr>
          <w:rFonts w:ascii="Times New Roman" w:eastAsia="Times New Roman" w:hAnsi="Times New Roman" w:cs="Times New Roman"/>
          <w:b/>
          <w:color w:val="000000"/>
          <w:sz w:val="24"/>
          <w:szCs w:val="24"/>
        </w:rPr>
        <w:t>puncteze pașii mici</w:t>
      </w:r>
      <w:r w:rsidRPr="00D873CD">
        <w:rPr>
          <w:rFonts w:ascii="Times New Roman" w:eastAsia="Times New Roman" w:hAnsi="Times New Roman" w:cs="Times New Roman"/>
          <w:color w:val="000000"/>
          <w:sz w:val="24"/>
          <w:szCs w:val="24"/>
        </w:rPr>
        <w:t xml:space="preserve"> făcuți spre autonomie;</w:t>
      </w:r>
    </w:p>
    <w:p w14:paraId="53C0921B" w14:textId="77777777" w:rsidR="00E32FCC" w:rsidRPr="00D873CD" w:rsidRDefault="00C44431" w:rsidP="00CD5736">
      <w:pPr>
        <w:numPr>
          <w:ilvl w:val="0"/>
          <w:numId w:val="21"/>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lastRenderedPageBreak/>
        <w:t xml:space="preserve">să fie </w:t>
      </w:r>
      <w:r w:rsidRPr="00D873CD">
        <w:rPr>
          <w:rFonts w:ascii="Times New Roman" w:eastAsia="Times New Roman" w:hAnsi="Times New Roman" w:cs="Times New Roman"/>
          <w:b/>
          <w:color w:val="000000"/>
          <w:sz w:val="24"/>
          <w:szCs w:val="24"/>
        </w:rPr>
        <w:t>însoțită de observații calitative</w:t>
      </w:r>
      <w:r w:rsidRPr="00D873CD">
        <w:rPr>
          <w:rFonts w:ascii="Times New Roman" w:eastAsia="Times New Roman" w:hAnsi="Times New Roman" w:cs="Times New Roman"/>
          <w:color w:val="000000"/>
          <w:sz w:val="24"/>
          <w:szCs w:val="24"/>
        </w:rPr>
        <w:t xml:space="preserve"> și propuneri pentru viitor.</w:t>
      </w:r>
    </w:p>
    <w:p w14:paraId="1DB1F964" w14:textId="77777777" w:rsidR="00E32FCC" w:rsidRPr="00D873CD" w:rsidRDefault="00C44431">
      <w:pPr>
        <w:spacing w:after="0" w:line="276" w:lineRule="auto"/>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t>Tipuri de evaluare:</w:t>
      </w:r>
    </w:p>
    <w:p w14:paraId="4FB9342A" w14:textId="77777777" w:rsidR="00E32FCC" w:rsidRPr="00D873CD" w:rsidRDefault="00C44431" w:rsidP="00CD5736">
      <w:pPr>
        <w:numPr>
          <w:ilvl w:val="0"/>
          <w:numId w:val="28"/>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Evaluare formativă continuă</w:t>
      </w:r>
    </w:p>
    <w:p w14:paraId="0F130A00" w14:textId="77777777" w:rsidR="00E32FCC" w:rsidRPr="00D873CD" w:rsidRDefault="00C44431" w:rsidP="00CD5736">
      <w:pPr>
        <w:numPr>
          <w:ilvl w:val="0"/>
          <w:numId w:val="27"/>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Fișe de lucru în Braille, portofoliu tactile și observație directă.</w:t>
      </w:r>
    </w:p>
    <w:p w14:paraId="68735433" w14:textId="77777777" w:rsidR="00E32FCC" w:rsidRPr="00D873CD" w:rsidRDefault="00C44431">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 xml:space="preserve">Evaluare sumativă </w:t>
      </w:r>
    </w:p>
    <w:p w14:paraId="2B721D31" w14:textId="77777777" w:rsidR="00E32FCC" w:rsidRPr="00D873CD" w:rsidRDefault="00C44431" w:rsidP="00CD5736">
      <w:pPr>
        <w:numPr>
          <w:ilvl w:val="0"/>
          <w:numId w:val="27"/>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Teste și probe practice în Braille, discuții și portofoliu de proiecte.</w:t>
      </w:r>
    </w:p>
    <w:p w14:paraId="53D6B385"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 Instrumente de evaluare:</w:t>
      </w:r>
    </w:p>
    <w:p w14:paraId="6EB1E389" w14:textId="77777777" w:rsidR="00E32FCC" w:rsidRPr="00D873CD" w:rsidRDefault="00C44431" w:rsidP="00CD5736">
      <w:pPr>
        <w:numPr>
          <w:ilvl w:val="0"/>
          <w:numId w:val="22"/>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Fișe de lucru Braille;</w:t>
      </w:r>
    </w:p>
    <w:p w14:paraId="3972E007" w14:textId="77777777" w:rsidR="00E32FCC" w:rsidRPr="00D873CD" w:rsidRDefault="00C44431" w:rsidP="00CD5736">
      <w:pPr>
        <w:numPr>
          <w:ilvl w:val="0"/>
          <w:numId w:val="22"/>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Dictări în Braille;</w:t>
      </w:r>
    </w:p>
    <w:p w14:paraId="07093DB2" w14:textId="77777777" w:rsidR="00E32FCC" w:rsidRPr="00D873CD" w:rsidRDefault="00C44431" w:rsidP="00CD5736">
      <w:pPr>
        <w:numPr>
          <w:ilvl w:val="0"/>
          <w:numId w:val="22"/>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Înregistrări audio pentru citire și exprimare;</w:t>
      </w:r>
    </w:p>
    <w:p w14:paraId="08907E47" w14:textId="77777777" w:rsidR="00E32FCC" w:rsidRPr="00D873CD" w:rsidRDefault="00C44431" w:rsidP="00CD5736">
      <w:pPr>
        <w:numPr>
          <w:ilvl w:val="0"/>
          <w:numId w:val="22"/>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Jurnale tactile sau portofolii tematice;</w:t>
      </w:r>
    </w:p>
    <w:p w14:paraId="2A492E81" w14:textId="77777777" w:rsidR="00E32FCC" w:rsidRPr="00D873CD" w:rsidRDefault="00C44431" w:rsidP="00CD5736">
      <w:pPr>
        <w:numPr>
          <w:ilvl w:val="0"/>
          <w:numId w:val="22"/>
        </w:num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sz w:val="24"/>
          <w:szCs w:val="24"/>
        </w:rPr>
        <w:t>Produse în Braille: carte, minighid, mini-dicționar, hartă tactilă, colecție de citate și proverbe, broșură cu texte din creația proprie, etichete tactile etc.;</w:t>
      </w:r>
    </w:p>
    <w:p w14:paraId="5489D3FE" w14:textId="77777777" w:rsidR="00E32FCC" w:rsidRPr="00D873CD" w:rsidRDefault="00C44431" w:rsidP="00CD5736">
      <w:pPr>
        <w:numPr>
          <w:ilvl w:val="0"/>
          <w:numId w:val="22"/>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Grile de evaluare cu descriptorii competențelor.</w:t>
      </w:r>
    </w:p>
    <w:p w14:paraId="46969BE7" w14:textId="77777777" w:rsidR="00E32FCC" w:rsidRPr="00D873CD" w:rsidRDefault="00C44431">
      <w:pPr>
        <w:spacing w:after="0" w:line="276" w:lineRule="auto"/>
        <w:rPr>
          <w:rFonts w:ascii="Times New Roman" w:eastAsia="Times New Roman" w:hAnsi="Times New Roman" w:cs="Times New Roman"/>
          <w:sz w:val="24"/>
          <w:szCs w:val="24"/>
        </w:rPr>
      </w:pPr>
      <w:r w:rsidRPr="00D873CD">
        <w:rPr>
          <w:rFonts w:ascii="Times New Roman" w:eastAsia="Times New Roman" w:hAnsi="Times New Roman" w:cs="Times New Roman"/>
          <w:b/>
          <w:color w:val="000000"/>
          <w:sz w:val="24"/>
          <w:szCs w:val="24"/>
        </w:rPr>
        <w:t> Principii recomandate:</w:t>
      </w:r>
    </w:p>
    <w:p w14:paraId="1AE7C496" w14:textId="77777777" w:rsidR="00E32FCC" w:rsidRPr="00D873CD" w:rsidRDefault="00C44431" w:rsidP="00CD5736">
      <w:pPr>
        <w:numPr>
          <w:ilvl w:val="0"/>
          <w:numId w:val="2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Adaptarea evaluării la ritmul și potențialul elevului;</w:t>
      </w:r>
    </w:p>
    <w:p w14:paraId="486D75E6" w14:textId="77777777" w:rsidR="00E32FCC" w:rsidRPr="00D873CD" w:rsidRDefault="00C44431" w:rsidP="00CD5736">
      <w:pPr>
        <w:numPr>
          <w:ilvl w:val="0"/>
          <w:numId w:val="2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Evitarea presiunii și încurajarea exprimării autonome;</w:t>
      </w:r>
    </w:p>
    <w:p w14:paraId="2A50D65E" w14:textId="77777777" w:rsidR="00E32FCC" w:rsidRPr="00D873CD" w:rsidRDefault="00C44431" w:rsidP="00CD5736">
      <w:pPr>
        <w:numPr>
          <w:ilvl w:val="0"/>
          <w:numId w:val="24"/>
        </w:num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Corelarea evaluării cu activități funcționale (ex: scrierea numelui, completarea unei etichete Braille)</w:t>
      </w:r>
    </w:p>
    <w:p w14:paraId="7A3C9781" w14:textId="77777777" w:rsidR="00E32FCC" w:rsidRPr="00D873CD" w:rsidRDefault="00E32FCC">
      <w:pPr>
        <w:spacing w:after="0" w:line="276" w:lineRule="auto"/>
        <w:rPr>
          <w:rFonts w:ascii="Times New Roman" w:eastAsia="Times New Roman" w:hAnsi="Times New Roman" w:cs="Times New Roman"/>
          <w:sz w:val="24"/>
          <w:szCs w:val="24"/>
        </w:rPr>
      </w:pPr>
    </w:p>
    <w:p w14:paraId="018D3B62" w14:textId="77777777" w:rsidR="00E32FCC" w:rsidRPr="00D873CD" w:rsidRDefault="00E32FCC">
      <w:pPr>
        <w:spacing w:after="0" w:line="276" w:lineRule="auto"/>
        <w:rPr>
          <w:rFonts w:ascii="Times New Roman" w:eastAsia="Times New Roman" w:hAnsi="Times New Roman" w:cs="Times New Roman"/>
          <w:sz w:val="24"/>
          <w:szCs w:val="24"/>
        </w:rPr>
      </w:pPr>
    </w:p>
    <w:p w14:paraId="222BDA79" w14:textId="77777777" w:rsidR="00E32FCC" w:rsidRPr="00D873CD" w:rsidRDefault="00C44431">
      <w:pPr>
        <w:pBdr>
          <w:top w:val="nil"/>
          <w:left w:val="nil"/>
          <w:bottom w:val="nil"/>
          <w:right w:val="nil"/>
          <w:between w:val="nil"/>
        </w:pBdr>
        <w:spacing w:after="0" w:line="276" w:lineRule="auto"/>
        <w:ind w:left="1800"/>
        <w:jc w:val="center"/>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sz w:val="24"/>
          <w:szCs w:val="24"/>
        </w:rPr>
        <w:t xml:space="preserve">X. </w:t>
      </w:r>
      <w:r w:rsidRPr="00D873CD">
        <w:rPr>
          <w:rFonts w:ascii="Times New Roman" w:eastAsia="Times New Roman" w:hAnsi="Times New Roman" w:cs="Times New Roman"/>
          <w:b/>
          <w:color w:val="000000"/>
          <w:sz w:val="24"/>
          <w:szCs w:val="24"/>
        </w:rPr>
        <w:t>REFERINȚE BIBLIOGRAFICE</w:t>
      </w:r>
    </w:p>
    <w:p w14:paraId="07690C75" w14:textId="77777777" w:rsidR="00E32FCC" w:rsidRPr="00D873CD" w:rsidRDefault="00E32FCC">
      <w:pPr>
        <w:pBdr>
          <w:top w:val="nil"/>
          <w:left w:val="nil"/>
          <w:bottom w:val="nil"/>
          <w:right w:val="nil"/>
          <w:between w:val="nil"/>
        </w:pBdr>
        <w:spacing w:after="0" w:line="276" w:lineRule="auto"/>
        <w:ind w:left="1800"/>
        <w:rPr>
          <w:rFonts w:ascii="Times New Roman" w:eastAsia="Times New Roman" w:hAnsi="Times New Roman" w:cs="Times New Roman"/>
          <w:b/>
          <w:color w:val="000000"/>
          <w:sz w:val="24"/>
          <w:szCs w:val="24"/>
        </w:rPr>
      </w:pPr>
    </w:p>
    <w:p w14:paraId="640FA1D5" w14:textId="77777777" w:rsidR="00E32FCC" w:rsidRPr="00D873CD" w:rsidRDefault="00C44431">
      <w:pPr>
        <w:spacing w:after="0" w:line="276" w:lineRule="auto"/>
        <w:rPr>
          <w:rFonts w:ascii="Times New Roman" w:eastAsia="Times New Roman" w:hAnsi="Times New Roman" w:cs="Times New Roman"/>
          <w:b/>
          <w:color w:val="000000"/>
          <w:sz w:val="24"/>
          <w:szCs w:val="24"/>
        </w:rPr>
      </w:pPr>
      <w:r w:rsidRPr="00D873CD">
        <w:rPr>
          <w:rFonts w:ascii="Times New Roman" w:eastAsia="Times New Roman" w:hAnsi="Times New Roman" w:cs="Times New Roman"/>
          <w:b/>
          <w:color w:val="000000"/>
          <w:sz w:val="24"/>
          <w:szCs w:val="24"/>
        </w:rPr>
        <w:t>Cadrul legal și normativ:</w:t>
      </w:r>
    </w:p>
    <w:p w14:paraId="46C048D9" w14:textId="77777777" w:rsidR="00E32FCC" w:rsidRPr="00D873CD" w:rsidRDefault="00C44431" w:rsidP="00CD5736">
      <w:pPr>
        <w:numPr>
          <w:ilvl w:val="0"/>
          <w:numId w:val="48"/>
        </w:numPr>
        <w:pBdr>
          <w:top w:val="nil"/>
          <w:left w:val="nil"/>
          <w:bottom w:val="nil"/>
          <w:right w:val="nil"/>
          <w:between w:val="nil"/>
        </w:pBdr>
        <w:spacing w:after="0" w:line="276" w:lineRule="auto"/>
        <w:ind w:hanging="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Codul Educației al Republicii Moldova. Chișinău: 2014. </w:t>
      </w:r>
    </w:p>
    <w:p w14:paraId="59B79488" w14:textId="77777777" w:rsidR="00E32FCC" w:rsidRPr="00D873CD" w:rsidRDefault="00C44431" w:rsidP="00CD5736">
      <w:pPr>
        <w:numPr>
          <w:ilvl w:val="0"/>
          <w:numId w:val="48"/>
        </w:numPr>
        <w:pBdr>
          <w:top w:val="nil"/>
          <w:left w:val="nil"/>
          <w:bottom w:val="nil"/>
          <w:right w:val="nil"/>
          <w:between w:val="nil"/>
        </w:pBdr>
        <w:spacing w:after="0" w:line="276" w:lineRule="auto"/>
        <w:ind w:hanging="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Cadrul de Referință al Curriculumului Național, Ministerul Educației și Cercetării, Chișinău, 2025. </w:t>
      </w:r>
    </w:p>
    <w:p w14:paraId="4C90CBB1" w14:textId="77777777" w:rsidR="00E32FCC" w:rsidRPr="00D873CD" w:rsidRDefault="00C44431" w:rsidP="00CD5736">
      <w:pPr>
        <w:numPr>
          <w:ilvl w:val="0"/>
          <w:numId w:val="48"/>
        </w:numPr>
        <w:pBdr>
          <w:top w:val="nil"/>
          <w:left w:val="nil"/>
          <w:bottom w:val="nil"/>
          <w:right w:val="nil"/>
          <w:between w:val="nil"/>
        </w:pBdr>
        <w:spacing w:after="0" w:line="276" w:lineRule="auto"/>
        <w:ind w:hanging="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Convenția cu privire la drepturile persoanelor cu dizabilități, ONU, 2006.</w:t>
      </w:r>
    </w:p>
    <w:p w14:paraId="69E3329E" w14:textId="77777777" w:rsidR="00E32FCC" w:rsidRPr="00D873CD" w:rsidRDefault="00C44431" w:rsidP="00CD5736">
      <w:pPr>
        <w:numPr>
          <w:ilvl w:val="0"/>
          <w:numId w:val="48"/>
        </w:numPr>
        <w:pBdr>
          <w:top w:val="nil"/>
          <w:left w:val="nil"/>
          <w:bottom w:val="nil"/>
          <w:right w:val="nil"/>
          <w:between w:val="nil"/>
        </w:pBdr>
        <w:spacing w:after="0" w:line="276" w:lineRule="auto"/>
        <w:ind w:hanging="360"/>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Convenția cu privire la drepturile copilului, ONU,1989.</w:t>
      </w:r>
    </w:p>
    <w:p w14:paraId="4C19D820" w14:textId="77777777" w:rsidR="00E32FCC" w:rsidRPr="00D873CD" w:rsidRDefault="00C44431">
      <w:pPr>
        <w:spacing w:after="0" w:line="276" w:lineRule="auto"/>
        <w:rPr>
          <w:rFonts w:ascii="Times New Roman" w:eastAsia="Times New Roman" w:hAnsi="Times New Roman" w:cs="Times New Roman"/>
          <w:color w:val="000000"/>
          <w:sz w:val="24"/>
          <w:szCs w:val="24"/>
        </w:rPr>
      </w:pPr>
      <w:r w:rsidRPr="00D873CD">
        <w:rPr>
          <w:rFonts w:ascii="Times New Roman" w:eastAsia="Times New Roman" w:hAnsi="Times New Roman" w:cs="Times New Roman"/>
          <w:b/>
          <w:color w:val="000000"/>
          <w:sz w:val="24"/>
          <w:szCs w:val="24"/>
        </w:rPr>
        <w:t>Literatură în domeniu:</w:t>
      </w:r>
    </w:p>
    <w:p w14:paraId="16851FB7"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Beate Nicolussi-SpiB, Aurica Br</w:t>
      </w:r>
      <w:r w:rsidRPr="00D873CD">
        <w:rPr>
          <w:rFonts w:ascii="Times New Roman" w:eastAsia="Times New Roman" w:hAnsi="Times New Roman" w:cs="Times New Roman"/>
          <w:sz w:val="24"/>
          <w:szCs w:val="24"/>
        </w:rPr>
        <w:t>î</w:t>
      </w:r>
      <w:r w:rsidRPr="00D873CD">
        <w:rPr>
          <w:rFonts w:ascii="Times New Roman" w:eastAsia="Times New Roman" w:hAnsi="Times New Roman" w:cs="Times New Roman"/>
          <w:color w:val="000000"/>
          <w:sz w:val="24"/>
          <w:szCs w:val="24"/>
        </w:rPr>
        <w:t>nza, Mariana Bulicanu, Incluziunea educațională a copiilor cu deficiențe de vedere, Ghid metodologic, Chișinău, 2018.</w:t>
      </w:r>
    </w:p>
    <w:p w14:paraId="0C1E6C07"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highlight w:val="white"/>
        </w:rPr>
        <w:t>Cornelia Bodorin, Psihopedagogia persoanelor cu deficiențe vizuale, Chișinău, 2013 (Tipogr. UPS „I. Creangă”).</w:t>
      </w:r>
    </w:p>
    <w:p w14:paraId="0622F308"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Ioniță Elena, Bazele tiflopedagogiei. Elemente de intervenție educațională, editura Fundația didactică, 2012.</w:t>
      </w:r>
    </w:p>
    <w:p w14:paraId="05D22D03"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Roșca Alexandru, Tiflopedagogie, editura „Fundația ”România de Mâine”, 2000.</w:t>
      </w:r>
    </w:p>
    <w:p w14:paraId="6B157AEB"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Bălan Adriana, Pedagogie deficienților de vedere, editura „Pro Humanitate”, 2000.</w:t>
      </w:r>
    </w:p>
    <w:p w14:paraId="3219775E"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Б.К. Тупоногов, Организация коррекционно-педагогического процесса в школе для слепых и слабовидящих детей, Методические пособие, ВЛАДОС, Москва, 2014.</w:t>
      </w:r>
    </w:p>
    <w:p w14:paraId="16051D81"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 xml:space="preserve">Литвак А. Г. </w:t>
      </w:r>
      <w:r w:rsidRPr="00D873CD">
        <w:rPr>
          <w:rFonts w:ascii="Times New Roman" w:eastAsia="Times New Roman" w:hAnsi="Times New Roman" w:cs="Times New Roman"/>
          <w:i/>
          <w:color w:val="000000"/>
          <w:sz w:val="24"/>
          <w:szCs w:val="24"/>
        </w:rPr>
        <w:t>Психология слепых и слабовидящих.</w:t>
      </w:r>
      <w:r w:rsidRPr="00D873CD">
        <w:rPr>
          <w:rFonts w:ascii="Times New Roman" w:eastAsia="Times New Roman" w:hAnsi="Times New Roman" w:cs="Times New Roman"/>
          <w:color w:val="000000"/>
          <w:sz w:val="24"/>
          <w:szCs w:val="24"/>
        </w:rPr>
        <w:t xml:space="preserve"> — М.: Изд-во Московского психолого-социального института; Воронеж: НПО «МОДЭК», 2004.</w:t>
      </w:r>
    </w:p>
    <w:p w14:paraId="5D4994DC" w14:textId="77777777" w:rsidR="00E32FCC" w:rsidRPr="00D873CD" w:rsidRDefault="00C44431" w:rsidP="00CD5736">
      <w:pPr>
        <w:numPr>
          <w:ilvl w:val="2"/>
          <w:numId w:val="24"/>
        </w:numPr>
        <w:pBdr>
          <w:top w:val="nil"/>
          <w:left w:val="nil"/>
          <w:bottom w:val="nil"/>
          <w:right w:val="nil"/>
          <w:between w:val="nil"/>
        </w:pBdr>
        <w:spacing w:after="0" w:line="276" w:lineRule="auto"/>
        <w:ind w:left="426" w:hanging="175"/>
        <w:rPr>
          <w:rFonts w:ascii="Times New Roman" w:eastAsia="Times New Roman" w:hAnsi="Times New Roman" w:cs="Times New Roman"/>
          <w:color w:val="000000"/>
          <w:sz w:val="24"/>
          <w:szCs w:val="24"/>
        </w:rPr>
      </w:pPr>
      <w:r w:rsidRPr="00D873CD">
        <w:rPr>
          <w:rFonts w:ascii="Times New Roman" w:eastAsia="Times New Roman" w:hAnsi="Times New Roman" w:cs="Times New Roman"/>
          <w:color w:val="000000"/>
          <w:sz w:val="24"/>
          <w:szCs w:val="24"/>
        </w:rPr>
        <w:t>Ермаков В. П., Якунин Г. А. Основы тифлопедагогики: Развитие, обучение и воспитание детей с нарушениями зрения, Москва, 2000.</w:t>
      </w:r>
    </w:p>
    <w:sectPr w:rsidR="00E32FCC" w:rsidRPr="00D873CD" w:rsidSect="00320CEC">
      <w:pgSz w:w="11906" w:h="16838"/>
      <w:pgMar w:top="993" w:right="849" w:bottom="567" w:left="156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C5DD" w14:textId="77777777" w:rsidR="00510F88" w:rsidRDefault="00510F88">
      <w:pPr>
        <w:spacing w:after="0" w:line="240" w:lineRule="auto"/>
      </w:pPr>
      <w:r>
        <w:separator/>
      </w:r>
    </w:p>
  </w:endnote>
  <w:endnote w:type="continuationSeparator" w:id="0">
    <w:p w14:paraId="5C78A193" w14:textId="77777777" w:rsidR="00510F88" w:rsidRDefault="0051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A0A5" w14:textId="77777777" w:rsidR="00E32FCC" w:rsidRDefault="00C44431">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20CEC">
      <w:rPr>
        <w:noProof/>
        <w:color w:val="000000"/>
      </w:rPr>
      <w:t>1</w:t>
    </w:r>
    <w:r>
      <w:rPr>
        <w:color w:val="000000"/>
      </w:rPr>
      <w:fldChar w:fldCharType="end"/>
    </w:r>
  </w:p>
  <w:p w14:paraId="2C528FD1" w14:textId="77777777" w:rsidR="00E32FCC" w:rsidRDefault="00E32FCC">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EF7E" w14:textId="77777777" w:rsidR="00510F88" w:rsidRDefault="00510F88">
      <w:pPr>
        <w:spacing w:after="0" w:line="240" w:lineRule="auto"/>
      </w:pPr>
      <w:r>
        <w:separator/>
      </w:r>
    </w:p>
  </w:footnote>
  <w:footnote w:type="continuationSeparator" w:id="0">
    <w:p w14:paraId="26FCA006" w14:textId="77777777" w:rsidR="00510F88" w:rsidRDefault="00510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63A"/>
    <w:multiLevelType w:val="multilevel"/>
    <w:tmpl w:val="DCC654FE"/>
    <w:lvl w:ilvl="0">
      <w:start w:val="1"/>
      <w:numFmt w:val="bullet"/>
      <w:lvlText w:val="●"/>
      <w:lvlJc w:val="left"/>
      <w:pPr>
        <w:ind w:left="720" w:hanging="360"/>
      </w:pPr>
      <w:rPr>
        <w:rFonts w:ascii="Noto Sans Symbols" w:eastAsia="Noto Sans Symbols" w:hAnsi="Noto Sans Symbols" w:cs="Noto Sans Symbols"/>
        <w:sz w:val="20"/>
        <w:szCs w:val="20"/>
      </w:rPr>
    </w:lvl>
    <w:lvl w:ilvl="1">
      <w:start w:val="2"/>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40322A"/>
    <w:multiLevelType w:val="multilevel"/>
    <w:tmpl w:val="8946B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1"/>
      <w:numFmt w:val="upperRoman"/>
      <w:lvlText w:val="%2."/>
      <w:lvlJc w:val="left"/>
      <w:pPr>
        <w:ind w:left="1800" w:hanging="72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2105D41"/>
    <w:multiLevelType w:val="multilevel"/>
    <w:tmpl w:val="55F6436C"/>
    <w:lvl w:ilvl="0">
      <w:start w:val="1"/>
      <w:numFmt w:val="decimal"/>
      <w:lvlText w:val="%1."/>
      <w:lvlJc w:val="left"/>
      <w:pPr>
        <w:ind w:left="720" w:hanging="360"/>
      </w:pPr>
    </w:lvl>
    <w:lvl w:ilvl="1">
      <w:start w:val="1"/>
      <w:numFmt w:val="bullet"/>
      <w:lvlText w:val=""/>
      <w:lvlJc w:val="left"/>
      <w:pPr>
        <w:ind w:left="928" w:hanging="360"/>
      </w:pPr>
      <w:rPr>
        <w:rFonts w:ascii="Wingdings" w:hAnsi="Wingdings" w:hint="default"/>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5E72A36"/>
    <w:multiLevelType w:val="multilevel"/>
    <w:tmpl w:val="4A540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080A7F"/>
    <w:multiLevelType w:val="multilevel"/>
    <w:tmpl w:val="A0A0A348"/>
    <w:lvl w:ilvl="0">
      <w:start w:val="1"/>
      <w:numFmt w:val="bullet"/>
      <w:lvlText w:val="●"/>
      <w:lvlJc w:val="left"/>
      <w:pPr>
        <w:ind w:left="944" w:hanging="360"/>
      </w:pPr>
      <w:rPr>
        <w:rFonts w:ascii="Noto Sans Symbols" w:eastAsia="Noto Sans Symbols" w:hAnsi="Noto Sans Symbols" w:cs="Noto Sans Symbols"/>
      </w:rPr>
    </w:lvl>
    <w:lvl w:ilvl="1">
      <w:start w:val="1"/>
      <w:numFmt w:val="bullet"/>
      <w:lvlText w:val="o"/>
      <w:lvlJc w:val="left"/>
      <w:pPr>
        <w:ind w:left="1664" w:hanging="360"/>
      </w:pPr>
      <w:rPr>
        <w:rFonts w:ascii="Courier New" w:eastAsia="Courier New" w:hAnsi="Courier New" w:cs="Courier New"/>
      </w:rPr>
    </w:lvl>
    <w:lvl w:ilvl="2">
      <w:start w:val="1"/>
      <w:numFmt w:val="bullet"/>
      <w:lvlText w:val="▪"/>
      <w:lvlJc w:val="left"/>
      <w:pPr>
        <w:ind w:left="2384" w:hanging="360"/>
      </w:pPr>
      <w:rPr>
        <w:rFonts w:ascii="Noto Sans Symbols" w:eastAsia="Noto Sans Symbols" w:hAnsi="Noto Sans Symbols" w:cs="Noto Sans Symbols"/>
      </w:rPr>
    </w:lvl>
    <w:lvl w:ilvl="3">
      <w:start w:val="1"/>
      <w:numFmt w:val="bullet"/>
      <w:lvlText w:val="●"/>
      <w:lvlJc w:val="left"/>
      <w:pPr>
        <w:ind w:left="3104" w:hanging="360"/>
      </w:pPr>
      <w:rPr>
        <w:rFonts w:ascii="Noto Sans Symbols" w:eastAsia="Noto Sans Symbols" w:hAnsi="Noto Sans Symbols" w:cs="Noto Sans Symbols"/>
      </w:rPr>
    </w:lvl>
    <w:lvl w:ilvl="4">
      <w:start w:val="1"/>
      <w:numFmt w:val="bullet"/>
      <w:lvlText w:val="o"/>
      <w:lvlJc w:val="left"/>
      <w:pPr>
        <w:ind w:left="3824" w:hanging="360"/>
      </w:pPr>
      <w:rPr>
        <w:rFonts w:ascii="Courier New" w:eastAsia="Courier New" w:hAnsi="Courier New" w:cs="Courier New"/>
      </w:rPr>
    </w:lvl>
    <w:lvl w:ilvl="5">
      <w:start w:val="1"/>
      <w:numFmt w:val="bullet"/>
      <w:lvlText w:val="▪"/>
      <w:lvlJc w:val="left"/>
      <w:pPr>
        <w:ind w:left="4544" w:hanging="360"/>
      </w:pPr>
      <w:rPr>
        <w:rFonts w:ascii="Noto Sans Symbols" w:eastAsia="Noto Sans Symbols" w:hAnsi="Noto Sans Symbols" w:cs="Noto Sans Symbols"/>
      </w:rPr>
    </w:lvl>
    <w:lvl w:ilvl="6">
      <w:start w:val="1"/>
      <w:numFmt w:val="bullet"/>
      <w:lvlText w:val="●"/>
      <w:lvlJc w:val="left"/>
      <w:pPr>
        <w:ind w:left="5264" w:hanging="360"/>
      </w:pPr>
      <w:rPr>
        <w:rFonts w:ascii="Noto Sans Symbols" w:eastAsia="Noto Sans Symbols" w:hAnsi="Noto Sans Symbols" w:cs="Noto Sans Symbols"/>
      </w:rPr>
    </w:lvl>
    <w:lvl w:ilvl="7">
      <w:start w:val="1"/>
      <w:numFmt w:val="bullet"/>
      <w:lvlText w:val="o"/>
      <w:lvlJc w:val="left"/>
      <w:pPr>
        <w:ind w:left="5984" w:hanging="360"/>
      </w:pPr>
      <w:rPr>
        <w:rFonts w:ascii="Courier New" w:eastAsia="Courier New" w:hAnsi="Courier New" w:cs="Courier New"/>
      </w:rPr>
    </w:lvl>
    <w:lvl w:ilvl="8">
      <w:start w:val="1"/>
      <w:numFmt w:val="bullet"/>
      <w:lvlText w:val="▪"/>
      <w:lvlJc w:val="left"/>
      <w:pPr>
        <w:ind w:left="6704" w:hanging="360"/>
      </w:pPr>
      <w:rPr>
        <w:rFonts w:ascii="Noto Sans Symbols" w:eastAsia="Noto Sans Symbols" w:hAnsi="Noto Sans Symbols" w:cs="Noto Sans Symbols"/>
      </w:rPr>
    </w:lvl>
  </w:abstractNum>
  <w:abstractNum w:abstractNumId="5" w15:restartNumberingAfterBreak="0">
    <w:nsid w:val="073652AE"/>
    <w:multiLevelType w:val="multilevel"/>
    <w:tmpl w:val="61E4C8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07FD2322"/>
    <w:multiLevelType w:val="multilevel"/>
    <w:tmpl w:val="EA8451B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08AA041F"/>
    <w:multiLevelType w:val="hybridMultilevel"/>
    <w:tmpl w:val="09566368"/>
    <w:lvl w:ilvl="0" w:tplc="96EC4DE6">
      <w:start w:val="1"/>
      <w:numFmt w:val="upperRoman"/>
      <w:lvlText w:val="%1."/>
      <w:lvlJc w:val="left"/>
      <w:pPr>
        <w:ind w:left="1440" w:hanging="72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 w15:restartNumberingAfterBreak="0">
    <w:nsid w:val="0AD70526"/>
    <w:multiLevelType w:val="multilevel"/>
    <w:tmpl w:val="732003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440" w:hanging="360"/>
      </w:pPr>
      <w:rPr>
        <w:rFonts w:ascii="Times New Roman" w:eastAsia="Times New Roman" w:hAnsi="Times New Roman" w:cs="Times New Roman"/>
        <w:sz w:val="24"/>
        <w:szCs w:val="24"/>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BFD2639"/>
    <w:multiLevelType w:val="multilevel"/>
    <w:tmpl w:val="278A1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E8E1A0A"/>
    <w:multiLevelType w:val="multilevel"/>
    <w:tmpl w:val="5212CD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F3A55F4"/>
    <w:multiLevelType w:val="multilevel"/>
    <w:tmpl w:val="6E3C5A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FB95F6C"/>
    <w:multiLevelType w:val="multilevel"/>
    <w:tmpl w:val="1150B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02C1B75"/>
    <w:multiLevelType w:val="multilevel"/>
    <w:tmpl w:val="26F4D4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11F341A2"/>
    <w:multiLevelType w:val="multilevel"/>
    <w:tmpl w:val="2B54B9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27373B5"/>
    <w:multiLevelType w:val="multilevel"/>
    <w:tmpl w:val="67F21E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5656A34"/>
    <w:multiLevelType w:val="multilevel"/>
    <w:tmpl w:val="560A38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17C34EBE"/>
    <w:multiLevelType w:val="multilevel"/>
    <w:tmpl w:val="0D480120"/>
    <w:lvl w:ilvl="0">
      <w:start w:val="1"/>
      <w:numFmt w:val="decimal"/>
      <w:lvlText w:val="%1."/>
      <w:lvlJc w:val="left"/>
      <w:pPr>
        <w:ind w:left="644" w:hanging="359"/>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A3463A4"/>
    <w:multiLevelType w:val="multilevel"/>
    <w:tmpl w:val="B97C3BC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8822EF3"/>
    <w:multiLevelType w:val="hybridMultilevel"/>
    <w:tmpl w:val="D2AA3C9A"/>
    <w:lvl w:ilvl="0" w:tplc="0818000D">
      <w:start w:val="1"/>
      <w:numFmt w:val="bullet"/>
      <w:lvlText w:val=""/>
      <w:lvlJc w:val="left"/>
      <w:pPr>
        <w:ind w:left="1288" w:hanging="360"/>
      </w:pPr>
      <w:rPr>
        <w:rFonts w:ascii="Wingdings" w:hAnsi="Wingdings" w:hint="default"/>
      </w:rPr>
    </w:lvl>
    <w:lvl w:ilvl="1" w:tplc="08180003" w:tentative="1">
      <w:start w:val="1"/>
      <w:numFmt w:val="bullet"/>
      <w:lvlText w:val="o"/>
      <w:lvlJc w:val="left"/>
      <w:pPr>
        <w:ind w:left="2008" w:hanging="360"/>
      </w:pPr>
      <w:rPr>
        <w:rFonts w:ascii="Courier New" w:hAnsi="Courier New" w:cs="Courier New" w:hint="default"/>
      </w:rPr>
    </w:lvl>
    <w:lvl w:ilvl="2" w:tplc="08180005" w:tentative="1">
      <w:start w:val="1"/>
      <w:numFmt w:val="bullet"/>
      <w:lvlText w:val=""/>
      <w:lvlJc w:val="left"/>
      <w:pPr>
        <w:ind w:left="2728" w:hanging="360"/>
      </w:pPr>
      <w:rPr>
        <w:rFonts w:ascii="Wingdings" w:hAnsi="Wingdings" w:hint="default"/>
      </w:rPr>
    </w:lvl>
    <w:lvl w:ilvl="3" w:tplc="08180001" w:tentative="1">
      <w:start w:val="1"/>
      <w:numFmt w:val="bullet"/>
      <w:lvlText w:val=""/>
      <w:lvlJc w:val="left"/>
      <w:pPr>
        <w:ind w:left="3448" w:hanging="360"/>
      </w:pPr>
      <w:rPr>
        <w:rFonts w:ascii="Symbol" w:hAnsi="Symbol" w:hint="default"/>
      </w:rPr>
    </w:lvl>
    <w:lvl w:ilvl="4" w:tplc="08180003" w:tentative="1">
      <w:start w:val="1"/>
      <w:numFmt w:val="bullet"/>
      <w:lvlText w:val="o"/>
      <w:lvlJc w:val="left"/>
      <w:pPr>
        <w:ind w:left="4168" w:hanging="360"/>
      </w:pPr>
      <w:rPr>
        <w:rFonts w:ascii="Courier New" w:hAnsi="Courier New" w:cs="Courier New" w:hint="default"/>
      </w:rPr>
    </w:lvl>
    <w:lvl w:ilvl="5" w:tplc="08180005" w:tentative="1">
      <w:start w:val="1"/>
      <w:numFmt w:val="bullet"/>
      <w:lvlText w:val=""/>
      <w:lvlJc w:val="left"/>
      <w:pPr>
        <w:ind w:left="4888" w:hanging="360"/>
      </w:pPr>
      <w:rPr>
        <w:rFonts w:ascii="Wingdings" w:hAnsi="Wingdings" w:hint="default"/>
      </w:rPr>
    </w:lvl>
    <w:lvl w:ilvl="6" w:tplc="08180001" w:tentative="1">
      <w:start w:val="1"/>
      <w:numFmt w:val="bullet"/>
      <w:lvlText w:val=""/>
      <w:lvlJc w:val="left"/>
      <w:pPr>
        <w:ind w:left="5608" w:hanging="360"/>
      </w:pPr>
      <w:rPr>
        <w:rFonts w:ascii="Symbol" w:hAnsi="Symbol" w:hint="default"/>
      </w:rPr>
    </w:lvl>
    <w:lvl w:ilvl="7" w:tplc="08180003" w:tentative="1">
      <w:start w:val="1"/>
      <w:numFmt w:val="bullet"/>
      <w:lvlText w:val="o"/>
      <w:lvlJc w:val="left"/>
      <w:pPr>
        <w:ind w:left="6328" w:hanging="360"/>
      </w:pPr>
      <w:rPr>
        <w:rFonts w:ascii="Courier New" w:hAnsi="Courier New" w:cs="Courier New" w:hint="default"/>
      </w:rPr>
    </w:lvl>
    <w:lvl w:ilvl="8" w:tplc="08180005" w:tentative="1">
      <w:start w:val="1"/>
      <w:numFmt w:val="bullet"/>
      <w:lvlText w:val=""/>
      <w:lvlJc w:val="left"/>
      <w:pPr>
        <w:ind w:left="7048" w:hanging="360"/>
      </w:pPr>
      <w:rPr>
        <w:rFonts w:ascii="Wingdings" w:hAnsi="Wingdings" w:hint="default"/>
      </w:rPr>
    </w:lvl>
  </w:abstractNum>
  <w:abstractNum w:abstractNumId="20" w15:restartNumberingAfterBreak="0">
    <w:nsid w:val="2B093F4B"/>
    <w:multiLevelType w:val="multilevel"/>
    <w:tmpl w:val="DCAAF5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C87026A"/>
    <w:multiLevelType w:val="multilevel"/>
    <w:tmpl w:val="B4BC16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88159D6"/>
    <w:multiLevelType w:val="multilevel"/>
    <w:tmpl w:val="63A89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9860891"/>
    <w:multiLevelType w:val="multilevel"/>
    <w:tmpl w:val="B75CE2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A947997"/>
    <w:multiLevelType w:val="multilevel"/>
    <w:tmpl w:val="B9B4B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3B3B0004"/>
    <w:multiLevelType w:val="multilevel"/>
    <w:tmpl w:val="A88456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3875025"/>
    <w:multiLevelType w:val="multilevel"/>
    <w:tmpl w:val="B4EC4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6310E73"/>
    <w:multiLevelType w:val="multilevel"/>
    <w:tmpl w:val="E9AE3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7694759"/>
    <w:multiLevelType w:val="multilevel"/>
    <w:tmpl w:val="E286B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84C5242"/>
    <w:multiLevelType w:val="multilevel"/>
    <w:tmpl w:val="F7F61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8DF56CD"/>
    <w:multiLevelType w:val="multilevel"/>
    <w:tmpl w:val="68F632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A891CB1"/>
    <w:multiLevelType w:val="multilevel"/>
    <w:tmpl w:val="D786F0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FC916B1"/>
    <w:multiLevelType w:val="multilevel"/>
    <w:tmpl w:val="51F2FF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1AE580F"/>
    <w:multiLevelType w:val="multilevel"/>
    <w:tmpl w:val="2528B200"/>
    <w:lvl w:ilvl="0">
      <w:start w:val="1"/>
      <w:numFmt w:val="bullet"/>
      <w:lvlText w:val=""/>
      <w:lvlJc w:val="left"/>
      <w:pPr>
        <w:ind w:left="643" w:hanging="359"/>
      </w:pPr>
      <w:rPr>
        <w:rFonts w:ascii="Wingdings" w:hAnsi="Wingdings" w:hint="default"/>
      </w:rPr>
    </w:lvl>
    <w:lvl w:ilvl="1">
      <w:start w:val="1"/>
      <w:numFmt w:val="bullet"/>
      <w:lvlText w:val="o"/>
      <w:lvlJc w:val="left"/>
      <w:pPr>
        <w:ind w:left="1363" w:hanging="360"/>
      </w:pPr>
      <w:rPr>
        <w:rFonts w:ascii="Courier New" w:eastAsia="Courier New" w:hAnsi="Courier New" w:cs="Courier New"/>
      </w:rPr>
    </w:lvl>
    <w:lvl w:ilvl="2">
      <w:start w:val="1"/>
      <w:numFmt w:val="bullet"/>
      <w:lvlText w:val="▪"/>
      <w:lvlJc w:val="left"/>
      <w:pPr>
        <w:ind w:left="2083" w:hanging="360"/>
      </w:pPr>
      <w:rPr>
        <w:rFonts w:ascii="Noto Sans Symbols" w:eastAsia="Noto Sans Symbols" w:hAnsi="Noto Sans Symbols" w:cs="Noto Sans Symbols"/>
      </w:rPr>
    </w:lvl>
    <w:lvl w:ilvl="3">
      <w:start w:val="1"/>
      <w:numFmt w:val="bullet"/>
      <w:lvlText w:val="●"/>
      <w:lvlJc w:val="left"/>
      <w:pPr>
        <w:ind w:left="2803" w:hanging="360"/>
      </w:pPr>
      <w:rPr>
        <w:rFonts w:ascii="Noto Sans Symbols" w:eastAsia="Noto Sans Symbols" w:hAnsi="Noto Sans Symbols" w:cs="Noto Sans Symbols"/>
      </w:rPr>
    </w:lvl>
    <w:lvl w:ilvl="4">
      <w:start w:val="1"/>
      <w:numFmt w:val="bullet"/>
      <w:lvlText w:val="o"/>
      <w:lvlJc w:val="left"/>
      <w:pPr>
        <w:ind w:left="3523" w:hanging="360"/>
      </w:pPr>
      <w:rPr>
        <w:rFonts w:ascii="Courier New" w:eastAsia="Courier New" w:hAnsi="Courier New" w:cs="Courier New"/>
      </w:rPr>
    </w:lvl>
    <w:lvl w:ilvl="5">
      <w:start w:val="1"/>
      <w:numFmt w:val="bullet"/>
      <w:lvlText w:val="▪"/>
      <w:lvlJc w:val="left"/>
      <w:pPr>
        <w:ind w:left="4243" w:hanging="360"/>
      </w:pPr>
      <w:rPr>
        <w:rFonts w:ascii="Noto Sans Symbols" w:eastAsia="Noto Sans Symbols" w:hAnsi="Noto Sans Symbols" w:cs="Noto Sans Symbols"/>
      </w:rPr>
    </w:lvl>
    <w:lvl w:ilvl="6">
      <w:start w:val="1"/>
      <w:numFmt w:val="bullet"/>
      <w:lvlText w:val="●"/>
      <w:lvlJc w:val="left"/>
      <w:pPr>
        <w:ind w:left="4963" w:hanging="360"/>
      </w:pPr>
      <w:rPr>
        <w:rFonts w:ascii="Noto Sans Symbols" w:eastAsia="Noto Sans Symbols" w:hAnsi="Noto Sans Symbols" w:cs="Noto Sans Symbols"/>
      </w:rPr>
    </w:lvl>
    <w:lvl w:ilvl="7">
      <w:start w:val="1"/>
      <w:numFmt w:val="bullet"/>
      <w:lvlText w:val="o"/>
      <w:lvlJc w:val="left"/>
      <w:pPr>
        <w:ind w:left="5683" w:hanging="360"/>
      </w:pPr>
      <w:rPr>
        <w:rFonts w:ascii="Courier New" w:eastAsia="Courier New" w:hAnsi="Courier New" w:cs="Courier New"/>
      </w:rPr>
    </w:lvl>
    <w:lvl w:ilvl="8">
      <w:start w:val="1"/>
      <w:numFmt w:val="bullet"/>
      <w:lvlText w:val="▪"/>
      <w:lvlJc w:val="left"/>
      <w:pPr>
        <w:ind w:left="6403" w:hanging="360"/>
      </w:pPr>
      <w:rPr>
        <w:rFonts w:ascii="Noto Sans Symbols" w:eastAsia="Noto Sans Symbols" w:hAnsi="Noto Sans Symbols" w:cs="Noto Sans Symbols"/>
      </w:rPr>
    </w:lvl>
  </w:abstractNum>
  <w:abstractNum w:abstractNumId="34" w15:restartNumberingAfterBreak="0">
    <w:nsid w:val="5A845014"/>
    <w:multiLevelType w:val="multilevel"/>
    <w:tmpl w:val="B26664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E74428F"/>
    <w:multiLevelType w:val="multilevel"/>
    <w:tmpl w:val="4F90A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12C26D4"/>
    <w:multiLevelType w:val="multilevel"/>
    <w:tmpl w:val="759A34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4DF1C9D"/>
    <w:multiLevelType w:val="multilevel"/>
    <w:tmpl w:val="F21824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AC71BF4"/>
    <w:multiLevelType w:val="multilevel"/>
    <w:tmpl w:val="3FAE6B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6D9C41A6"/>
    <w:multiLevelType w:val="multilevel"/>
    <w:tmpl w:val="60A655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6F7D5F69"/>
    <w:multiLevelType w:val="multilevel"/>
    <w:tmpl w:val="07E4F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07A4EF0"/>
    <w:multiLevelType w:val="multilevel"/>
    <w:tmpl w:val="1DDCD7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3584AC3"/>
    <w:multiLevelType w:val="multilevel"/>
    <w:tmpl w:val="C2C0C0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47E5340"/>
    <w:multiLevelType w:val="multilevel"/>
    <w:tmpl w:val="141A7F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5E82812"/>
    <w:multiLevelType w:val="multilevel"/>
    <w:tmpl w:val="C53AD7F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76F3A4D"/>
    <w:multiLevelType w:val="multilevel"/>
    <w:tmpl w:val="95DEF9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8885E49"/>
    <w:multiLevelType w:val="multilevel"/>
    <w:tmpl w:val="D2A22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7C9535A2"/>
    <w:multiLevelType w:val="multilevel"/>
    <w:tmpl w:val="A56C93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DCD6826"/>
    <w:multiLevelType w:val="multilevel"/>
    <w:tmpl w:val="9C8896F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9" w15:restartNumberingAfterBreak="0">
    <w:nsid w:val="7EA72CDD"/>
    <w:multiLevelType w:val="multilevel"/>
    <w:tmpl w:val="85EC50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F831692"/>
    <w:multiLevelType w:val="multilevel"/>
    <w:tmpl w:val="3F667CF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8"/>
  </w:num>
  <w:num w:numId="3">
    <w:abstractNumId w:val="27"/>
  </w:num>
  <w:num w:numId="4">
    <w:abstractNumId w:val="44"/>
  </w:num>
  <w:num w:numId="5">
    <w:abstractNumId w:val="41"/>
  </w:num>
  <w:num w:numId="6">
    <w:abstractNumId w:val="18"/>
  </w:num>
  <w:num w:numId="7">
    <w:abstractNumId w:val="29"/>
  </w:num>
  <w:num w:numId="8">
    <w:abstractNumId w:val="50"/>
  </w:num>
  <w:num w:numId="9">
    <w:abstractNumId w:val="43"/>
  </w:num>
  <w:num w:numId="10">
    <w:abstractNumId w:val="39"/>
  </w:num>
  <w:num w:numId="11">
    <w:abstractNumId w:val="36"/>
  </w:num>
  <w:num w:numId="12">
    <w:abstractNumId w:val="11"/>
  </w:num>
  <w:num w:numId="13">
    <w:abstractNumId w:val="22"/>
  </w:num>
  <w:num w:numId="14">
    <w:abstractNumId w:val="9"/>
  </w:num>
  <w:num w:numId="15">
    <w:abstractNumId w:val="25"/>
  </w:num>
  <w:num w:numId="16">
    <w:abstractNumId w:val="45"/>
  </w:num>
  <w:num w:numId="17">
    <w:abstractNumId w:val="49"/>
  </w:num>
  <w:num w:numId="18">
    <w:abstractNumId w:val="15"/>
  </w:num>
  <w:num w:numId="19">
    <w:abstractNumId w:val="37"/>
  </w:num>
  <w:num w:numId="20">
    <w:abstractNumId w:val="20"/>
  </w:num>
  <w:num w:numId="21">
    <w:abstractNumId w:val="34"/>
  </w:num>
  <w:num w:numId="22">
    <w:abstractNumId w:val="10"/>
  </w:num>
  <w:num w:numId="23">
    <w:abstractNumId w:val="30"/>
  </w:num>
  <w:num w:numId="24">
    <w:abstractNumId w:val="1"/>
  </w:num>
  <w:num w:numId="25">
    <w:abstractNumId w:val="33"/>
  </w:num>
  <w:num w:numId="26">
    <w:abstractNumId w:val="48"/>
  </w:num>
  <w:num w:numId="27">
    <w:abstractNumId w:val="16"/>
  </w:num>
  <w:num w:numId="28">
    <w:abstractNumId w:val="28"/>
  </w:num>
  <w:num w:numId="29">
    <w:abstractNumId w:val="6"/>
  </w:num>
  <w:num w:numId="30">
    <w:abstractNumId w:val="5"/>
  </w:num>
  <w:num w:numId="31">
    <w:abstractNumId w:val="31"/>
  </w:num>
  <w:num w:numId="32">
    <w:abstractNumId w:val="26"/>
  </w:num>
  <w:num w:numId="33">
    <w:abstractNumId w:val="3"/>
  </w:num>
  <w:num w:numId="34">
    <w:abstractNumId w:val="21"/>
  </w:num>
  <w:num w:numId="35">
    <w:abstractNumId w:val="47"/>
  </w:num>
  <w:num w:numId="36">
    <w:abstractNumId w:val="46"/>
  </w:num>
  <w:num w:numId="37">
    <w:abstractNumId w:val="14"/>
  </w:num>
  <w:num w:numId="38">
    <w:abstractNumId w:val="23"/>
  </w:num>
  <w:num w:numId="39">
    <w:abstractNumId w:val="38"/>
  </w:num>
  <w:num w:numId="40">
    <w:abstractNumId w:val="13"/>
  </w:num>
  <w:num w:numId="41">
    <w:abstractNumId w:val="40"/>
  </w:num>
  <w:num w:numId="42">
    <w:abstractNumId w:val="35"/>
  </w:num>
  <w:num w:numId="43">
    <w:abstractNumId w:val="0"/>
  </w:num>
  <w:num w:numId="44">
    <w:abstractNumId w:val="4"/>
  </w:num>
  <w:num w:numId="45">
    <w:abstractNumId w:val="32"/>
  </w:num>
  <w:num w:numId="46">
    <w:abstractNumId w:val="2"/>
  </w:num>
  <w:num w:numId="47">
    <w:abstractNumId w:val="42"/>
  </w:num>
  <w:num w:numId="48">
    <w:abstractNumId w:val="17"/>
  </w:num>
  <w:num w:numId="49">
    <w:abstractNumId w:val="24"/>
  </w:num>
  <w:num w:numId="50">
    <w:abstractNumId w:val="7"/>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FCC"/>
    <w:rsid w:val="00072240"/>
    <w:rsid w:val="001E7898"/>
    <w:rsid w:val="00250653"/>
    <w:rsid w:val="00290D5C"/>
    <w:rsid w:val="00320CEC"/>
    <w:rsid w:val="0039410A"/>
    <w:rsid w:val="00510F88"/>
    <w:rsid w:val="00782734"/>
    <w:rsid w:val="00AE51DD"/>
    <w:rsid w:val="00B779D9"/>
    <w:rsid w:val="00C0152E"/>
    <w:rsid w:val="00C32BB4"/>
    <w:rsid w:val="00C44431"/>
    <w:rsid w:val="00CD5736"/>
    <w:rsid w:val="00CE3A1F"/>
    <w:rsid w:val="00D873CD"/>
    <w:rsid w:val="00E32FCC"/>
    <w:rsid w:val="00EE3A2B"/>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41B0"/>
  <w15:docId w15:val="{7A43FAC0-6A04-4559-8039-A5ACDFD5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MD" w:eastAsia="ro-M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uiPriority w:val="34"/>
    <w:qFormat/>
    <w:rsid w:val="00CD069A"/>
    <w:pPr>
      <w:ind w:left="720"/>
      <w:contextualSpacing/>
    </w:pPr>
  </w:style>
  <w:style w:type="paragraph" w:styleId="Footer">
    <w:name w:val="footer"/>
    <w:link w:val="FooterChar"/>
    <w:uiPriority w:val="99"/>
    <w:unhideWhenUsed/>
    <w:rsid w:val="00CD069A"/>
    <w:pPr>
      <w:tabs>
        <w:tab w:val="center" w:pos="4677"/>
        <w:tab w:val="right" w:pos="9355"/>
      </w:tabs>
      <w:spacing w:after="0" w:line="240" w:lineRule="auto"/>
    </w:pPr>
  </w:style>
  <w:style w:type="character" w:customStyle="1" w:styleId="FooterChar">
    <w:name w:val="Footer Char"/>
    <w:basedOn w:val="DefaultParagraphFont"/>
    <w:link w:val="Footer"/>
    <w:uiPriority w:val="99"/>
    <w:rsid w:val="00CD069A"/>
  </w:style>
  <w:style w:type="character" w:styleId="Strong">
    <w:name w:val="Strong"/>
    <w:basedOn w:val="DefaultParagraphFont"/>
    <w:uiPriority w:val="22"/>
    <w:qFormat/>
    <w:rsid w:val="00CD069A"/>
    <w:rPr>
      <w:b/>
      <w:bCs/>
    </w:rPr>
  </w:style>
  <w:style w:type="character" w:styleId="Hyperlink">
    <w:name w:val="Hyperlink"/>
    <w:basedOn w:val="DefaultParagraphFont"/>
    <w:uiPriority w:val="99"/>
    <w:unhideWhenUsed/>
    <w:rsid w:val="00211985"/>
    <w:rPr>
      <w:color w:val="0563C1" w:themeColor="hyperlink"/>
      <w:u w:val="single"/>
    </w:rPr>
  </w:style>
  <w:style w:type="character" w:customStyle="1" w:styleId="MeniuneNerezolvat1">
    <w:name w:val="Mențiune Nerezolvat1"/>
    <w:basedOn w:val="DefaultParagraphFont"/>
    <w:uiPriority w:val="99"/>
    <w:semiHidden/>
    <w:unhideWhenUsed/>
    <w:rsid w:val="00211985"/>
    <w:rPr>
      <w:color w:val="605E5C"/>
      <w:shd w:val="clear" w:color="auto" w:fill="E1DFDD"/>
    </w:rPr>
  </w:style>
  <w:style w:type="paragraph" w:styleId="Header">
    <w:name w:val="header"/>
    <w:link w:val="HeaderChar"/>
    <w:uiPriority w:val="99"/>
    <w:unhideWhenUsed/>
    <w:rsid w:val="00CB5A83"/>
    <w:pPr>
      <w:tabs>
        <w:tab w:val="center" w:pos="4677"/>
        <w:tab w:val="right" w:pos="9355"/>
      </w:tabs>
      <w:spacing w:after="0" w:line="240" w:lineRule="auto"/>
    </w:pPr>
  </w:style>
  <w:style w:type="character" w:customStyle="1" w:styleId="HeaderChar">
    <w:name w:val="Header Char"/>
    <w:basedOn w:val="DefaultParagraphFont"/>
    <w:link w:val="Header"/>
    <w:uiPriority w:val="99"/>
    <w:rsid w:val="00CB5A83"/>
  </w:style>
  <w:style w:type="character" w:styleId="Emphasis">
    <w:name w:val="Emphasis"/>
    <w:basedOn w:val="DefaultParagraphFont"/>
    <w:uiPriority w:val="20"/>
    <w:qFormat/>
    <w:rsid w:val="00AF5348"/>
    <w:rPr>
      <w:i/>
      <w:iCs/>
    </w:rPr>
  </w:style>
  <w:style w:type="paragraph" w:styleId="NormalWeb">
    <w:name w:val="Normal (Web)"/>
    <w:uiPriority w:val="99"/>
    <w:unhideWhenUsed/>
    <w:rsid w:val="00FC6A3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eUVYtgczaxpvPNPukZgcez9QBg==">CgMxLjA4AHIhMVZDNm15YVZaVnlzc3JHQ3hJaEk3N0cwUW8xZmdIRFF3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5222</Words>
  <Characters>30289</Characters>
  <Application>Microsoft Office Word</Application>
  <DocSecurity>0</DocSecurity>
  <Lines>252</Lines>
  <Paragraphs>70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daniela tirsina</cp:lastModifiedBy>
  <cp:revision>3</cp:revision>
  <dcterms:created xsi:type="dcterms:W3CDTF">2025-12-04T14:01:00Z</dcterms:created>
  <dcterms:modified xsi:type="dcterms:W3CDTF">2026-08-26T15:45:00Z</dcterms:modified>
</cp:coreProperties>
</file>