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800" w:rsidRPr="00C37957" w:rsidRDefault="00675921" w:rsidP="00C37957">
      <w:pPr>
        <w:jc w:val="center"/>
        <w:rPr>
          <w:b/>
        </w:rPr>
      </w:pPr>
      <w:bookmarkStart w:id="0" w:name="_heading=h.gjdgxs" w:colFirst="0" w:colLast="0"/>
      <w:bookmarkEnd w:id="0"/>
      <w:r w:rsidRPr="00C37957">
        <w:rPr>
          <w:b/>
        </w:rPr>
        <w:t>PROIECTARE DE LUNGĂ DURATĂ</w:t>
      </w:r>
    </w:p>
    <w:p w:rsidR="00F10800" w:rsidRPr="00C37957" w:rsidRDefault="00675921" w:rsidP="00C37957">
      <w:pPr>
        <w:jc w:val="center"/>
        <w:rPr>
          <w:b/>
        </w:rPr>
      </w:pPr>
      <w:r w:rsidRPr="00C37957">
        <w:rPr>
          <w:b/>
        </w:rPr>
        <w:t>LA DISCIPLINA EDUCAŢIE TEHNOLOGICĂ, clasa a IX-a,</w:t>
      </w:r>
    </w:p>
    <w:p w:rsidR="00F10800" w:rsidRPr="00C37957" w:rsidRDefault="00C37957" w:rsidP="00C37957">
      <w:pPr>
        <w:jc w:val="center"/>
        <w:rPr>
          <w:b/>
        </w:rPr>
      </w:pPr>
      <w:r w:rsidRPr="00C37957">
        <w:rPr>
          <w:b/>
        </w:rPr>
        <w:t>A</w:t>
      </w:r>
      <w:r w:rsidR="00675921" w:rsidRPr="00C37957">
        <w:rPr>
          <w:b/>
        </w:rPr>
        <w:t xml:space="preserve">nul de studii </w:t>
      </w:r>
      <w:r w:rsidRPr="00C37957">
        <w:rPr>
          <w:b/>
        </w:rPr>
        <w:t>2023-2024</w:t>
      </w:r>
    </w:p>
    <w:p w:rsidR="00F10800" w:rsidRPr="00C37957" w:rsidRDefault="00F10800" w:rsidP="00C37957">
      <w:pPr>
        <w:jc w:val="center"/>
        <w:rPr>
          <w:b/>
        </w:rPr>
      </w:pPr>
      <w:bookmarkStart w:id="1" w:name="_GoBack"/>
      <w:bookmarkEnd w:id="1"/>
    </w:p>
    <w:p w:rsidR="00F10800" w:rsidRPr="00C37957" w:rsidRDefault="00675921" w:rsidP="00C37957">
      <w:pPr>
        <w:jc w:val="center"/>
        <w:rPr>
          <w:b/>
        </w:rPr>
      </w:pPr>
      <w:r w:rsidRPr="00C37957">
        <w:rPr>
          <w:b/>
        </w:rPr>
        <w:t>COMPETENȚELE SPECIFICE DISCIPLINEI</w:t>
      </w:r>
    </w:p>
    <w:p w:rsidR="00F10800" w:rsidRPr="00C37957" w:rsidRDefault="00F10800" w:rsidP="00C37957">
      <w:pPr>
        <w:jc w:val="center"/>
        <w:rPr>
          <w:b/>
          <w:sz w:val="8"/>
          <w:szCs w:val="8"/>
        </w:rPr>
      </w:pPr>
    </w:p>
    <w:p w:rsidR="00F10800" w:rsidRPr="00C37957" w:rsidRDefault="00675921" w:rsidP="00C3795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70"/>
        <w:jc w:val="both"/>
        <w:rPr>
          <w:color w:val="000000"/>
        </w:rPr>
      </w:pPr>
      <w:r w:rsidRPr="00C37957">
        <w:rPr>
          <w:color w:val="000000"/>
        </w:rPr>
        <w:t xml:space="preserve">Identificarea rolului și impactului istoric, cultural și social al tehnologiilor asupra mediului și societății, demonstrând respect pentru valorile dezvoltării durabile. </w:t>
      </w:r>
    </w:p>
    <w:p w:rsidR="00F10800" w:rsidRPr="00C37957" w:rsidRDefault="00675921" w:rsidP="00C3795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84"/>
        <w:jc w:val="both"/>
      </w:pPr>
      <w:r w:rsidRPr="00C37957">
        <w:t xml:space="preserve">Realizarea proiectelor tehnologice pentru soluționarea unor probleme practice utilitare, manifestând atitudine creativă, responsabilă și etică în utilizarea tehnologiilor. </w:t>
      </w:r>
    </w:p>
    <w:p w:rsidR="00F10800" w:rsidRPr="00C37957" w:rsidRDefault="00675921" w:rsidP="00C3795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84"/>
      </w:pPr>
      <w:r w:rsidRPr="00C37957">
        <w:t xml:space="preserve">Crearea de produse digitale specifice situațiilor de învățare, dând dovadă de corectitudine, adecvare și respect pentru etica mediilor virtuale. </w:t>
      </w:r>
    </w:p>
    <w:p w:rsidR="00F10800" w:rsidRPr="00C37957" w:rsidRDefault="00675921" w:rsidP="00C37957">
      <w:pPr>
        <w:numPr>
          <w:ilvl w:val="0"/>
          <w:numId w:val="5"/>
        </w:numPr>
        <w:ind w:left="0" w:hanging="270"/>
        <w:jc w:val="both"/>
      </w:pPr>
      <w:r w:rsidRPr="00C37957">
        <w:t xml:space="preserve">Transpunerea achizițiilor tehnologice în contexte educaționale și cotidiene, demonstrând spirit de inițiativă și antreprenorial în vederea dezvoltării personale. </w:t>
      </w:r>
    </w:p>
    <w:p w:rsidR="00F10800" w:rsidRPr="00C37957" w:rsidRDefault="00675921" w:rsidP="00C37957">
      <w:pPr>
        <w:jc w:val="center"/>
        <w:rPr>
          <w:b/>
        </w:rPr>
      </w:pPr>
      <w:r w:rsidRPr="00C37957">
        <w:rPr>
          <w:b/>
        </w:rPr>
        <w:t>BIBLIOGRAFIE</w:t>
      </w:r>
    </w:p>
    <w:p w:rsidR="00F10800" w:rsidRPr="00C37957" w:rsidRDefault="00675921" w:rsidP="00C37957">
      <w:pPr>
        <w:numPr>
          <w:ilvl w:val="0"/>
          <w:numId w:val="6"/>
        </w:numPr>
        <w:ind w:left="0"/>
      </w:pPr>
      <w:r w:rsidRPr="00C37957">
        <w:t xml:space="preserve">Curriculum </w:t>
      </w:r>
      <w:proofErr w:type="spellStart"/>
      <w:r w:rsidRPr="00C37957">
        <w:t>Naţional</w:t>
      </w:r>
      <w:proofErr w:type="spellEnd"/>
      <w:r w:rsidRPr="00C37957">
        <w:t xml:space="preserve">. Aria curriculară Arte. Disciplina </w:t>
      </w:r>
      <w:proofErr w:type="spellStart"/>
      <w:r w:rsidRPr="00C37957">
        <w:rPr>
          <w:i/>
        </w:rPr>
        <w:t>Educaţia</w:t>
      </w:r>
      <w:proofErr w:type="spellEnd"/>
      <w:r w:rsidRPr="00C37957">
        <w:rPr>
          <w:i/>
        </w:rPr>
        <w:t xml:space="preserve"> tehnologică</w:t>
      </w:r>
      <w:r w:rsidRPr="00C37957">
        <w:t xml:space="preserve">, clasele V-IX.  </w:t>
      </w:r>
      <w:r w:rsidRPr="00C37957">
        <w:rPr>
          <w:rFonts w:eastAsia="Palatino Linotype"/>
        </w:rPr>
        <w:t xml:space="preserve">Ghid de implementare a curriculumului școlar. </w:t>
      </w:r>
      <w:proofErr w:type="spellStart"/>
      <w:r w:rsidRPr="00C37957">
        <w:rPr>
          <w:rFonts w:eastAsia="Palatino Linotype"/>
        </w:rPr>
        <w:t>Chişinău</w:t>
      </w:r>
      <w:proofErr w:type="spellEnd"/>
      <w:r w:rsidRPr="00C37957">
        <w:rPr>
          <w:rFonts w:eastAsia="Palatino Linotype"/>
        </w:rPr>
        <w:t xml:space="preserve"> 2018.</w:t>
      </w:r>
    </w:p>
    <w:p w:rsidR="00F10800" w:rsidRPr="00C37957" w:rsidRDefault="00675921" w:rsidP="00C37957">
      <w:pPr>
        <w:numPr>
          <w:ilvl w:val="0"/>
          <w:numId w:val="4"/>
        </w:numPr>
        <w:ind w:left="0"/>
      </w:pPr>
      <w:proofErr w:type="spellStart"/>
      <w:r w:rsidRPr="00C37957">
        <w:t>Tverdohleb</w:t>
      </w:r>
      <w:proofErr w:type="spellEnd"/>
      <w:r w:rsidRPr="00C37957">
        <w:t xml:space="preserve"> A., </w:t>
      </w:r>
      <w:proofErr w:type="spellStart"/>
      <w:r w:rsidRPr="00C37957">
        <w:t>Sacară</w:t>
      </w:r>
      <w:proofErr w:type="spellEnd"/>
      <w:r w:rsidRPr="00C37957">
        <w:t xml:space="preserve"> A., </w:t>
      </w:r>
      <w:proofErr w:type="spellStart"/>
      <w:r w:rsidRPr="00C37957">
        <w:t>Șaragov</w:t>
      </w:r>
      <w:proofErr w:type="spellEnd"/>
      <w:r w:rsidRPr="00C37957">
        <w:t xml:space="preserve"> I., Grosu E., Plămădeală V.  Educația tehnologică, manual pentru clasa a 9-a.</w:t>
      </w:r>
    </w:p>
    <w:p w:rsidR="00F10800" w:rsidRPr="00C37957" w:rsidRDefault="00675921" w:rsidP="00C37957">
      <w:pPr>
        <w:numPr>
          <w:ilvl w:val="0"/>
          <w:numId w:val="6"/>
        </w:numPr>
        <w:ind w:left="0"/>
      </w:pPr>
      <w:proofErr w:type="spellStart"/>
      <w:r w:rsidRPr="00C37957">
        <w:t>Bocoș</w:t>
      </w:r>
      <w:proofErr w:type="spellEnd"/>
      <w:r w:rsidRPr="00C37957">
        <w:t>, M. Instruirea interactivă. Iași: Polirom, 2013.</w:t>
      </w:r>
    </w:p>
    <w:p w:rsidR="00F10800" w:rsidRPr="00C37957" w:rsidRDefault="00675921" w:rsidP="00C37957">
      <w:pPr>
        <w:numPr>
          <w:ilvl w:val="0"/>
          <w:numId w:val="6"/>
        </w:numPr>
        <w:ind w:left="0"/>
      </w:pPr>
      <w:proofErr w:type="spellStart"/>
      <w:r w:rsidRPr="00C37957">
        <w:t>Daghi</w:t>
      </w:r>
      <w:proofErr w:type="spellEnd"/>
      <w:r w:rsidRPr="00C37957">
        <w:t xml:space="preserve"> I. </w:t>
      </w:r>
      <w:proofErr w:type="spellStart"/>
      <w:r w:rsidRPr="00C37957">
        <w:t>Compoziţia</w:t>
      </w:r>
      <w:proofErr w:type="spellEnd"/>
      <w:r w:rsidRPr="00C37957">
        <w:t xml:space="preserve"> decorativă frontală. </w:t>
      </w:r>
      <w:proofErr w:type="spellStart"/>
      <w:r w:rsidRPr="00C37957">
        <w:t>Chişinău</w:t>
      </w:r>
      <w:proofErr w:type="spellEnd"/>
      <w:r w:rsidRPr="00C37957">
        <w:t>: Editura-Prim, 2010.</w:t>
      </w:r>
    </w:p>
    <w:p w:rsidR="00F10800" w:rsidRPr="00C37957" w:rsidRDefault="00675921" w:rsidP="00C37957">
      <w:pPr>
        <w:numPr>
          <w:ilvl w:val="0"/>
          <w:numId w:val="6"/>
        </w:numPr>
        <w:ind w:left="0"/>
      </w:pPr>
      <w:r w:rsidRPr="00C37957">
        <w:t xml:space="preserve">Stănescu- </w:t>
      </w:r>
      <w:proofErr w:type="spellStart"/>
      <w:r w:rsidRPr="00C37957">
        <w:t>Bătrînescu</w:t>
      </w:r>
      <w:proofErr w:type="spellEnd"/>
      <w:r w:rsidRPr="00C37957">
        <w:t xml:space="preserve"> E., Album decorativ floral, </w:t>
      </w:r>
      <w:proofErr w:type="spellStart"/>
      <w:r w:rsidRPr="00C37957">
        <w:t>Ed.Tehnica</w:t>
      </w:r>
      <w:proofErr w:type="spellEnd"/>
      <w:r w:rsidRPr="00C37957">
        <w:t>, București 1981</w:t>
      </w:r>
    </w:p>
    <w:p w:rsidR="00F10800" w:rsidRPr="00C37957" w:rsidRDefault="00675921" w:rsidP="00C37957">
      <w:pPr>
        <w:numPr>
          <w:ilvl w:val="0"/>
          <w:numId w:val="6"/>
        </w:numPr>
        <w:ind w:left="0"/>
      </w:pPr>
      <w:proofErr w:type="spellStart"/>
      <w:r w:rsidRPr="00C37957">
        <w:t>Şuşală</w:t>
      </w:r>
      <w:proofErr w:type="spellEnd"/>
      <w:r w:rsidRPr="00C37957">
        <w:t xml:space="preserve"> I., </w:t>
      </w:r>
      <w:proofErr w:type="spellStart"/>
      <w:r w:rsidRPr="00C37957">
        <w:t>Petric</w:t>
      </w:r>
      <w:proofErr w:type="spellEnd"/>
      <w:r w:rsidRPr="00C37957">
        <w:t xml:space="preserve"> G. </w:t>
      </w:r>
      <w:proofErr w:type="spellStart"/>
      <w:r w:rsidRPr="00C37957">
        <w:t>Educaţia</w:t>
      </w:r>
      <w:proofErr w:type="spellEnd"/>
      <w:r w:rsidRPr="00C37957">
        <w:t xml:space="preserve"> vizuală de bază. </w:t>
      </w:r>
      <w:proofErr w:type="spellStart"/>
      <w:r w:rsidRPr="00C37957">
        <w:t>Bucureşti</w:t>
      </w:r>
      <w:proofErr w:type="spellEnd"/>
      <w:r w:rsidRPr="00C37957">
        <w:t>: Humanitas, 2009.</w:t>
      </w:r>
    </w:p>
    <w:p w:rsidR="00F10800" w:rsidRPr="00C37957" w:rsidRDefault="00001367" w:rsidP="00C37957">
      <w:pPr>
        <w:numPr>
          <w:ilvl w:val="0"/>
          <w:numId w:val="6"/>
        </w:numPr>
        <w:ind w:left="0"/>
      </w:pPr>
      <w:hyperlink r:id="rId8">
        <w:r w:rsidR="00675921" w:rsidRPr="00C37957">
          <w:rPr>
            <w:u w:val="single"/>
          </w:rPr>
          <w:t>http://bibliotecascolara.ro/Elena_Taralunga/Modalitati_de_dezvoltare_a_capacitatilor_creatoare.pdf</w:t>
        </w:r>
      </w:hyperlink>
      <w:hyperlink r:id="rId9">
        <w:r w:rsidR="00675921" w:rsidRPr="00C37957">
          <w:t xml:space="preserve"> </w:t>
        </w:r>
      </w:hyperlink>
    </w:p>
    <w:p w:rsidR="00F10800" w:rsidRPr="00C37957" w:rsidRDefault="00F10800" w:rsidP="00C37957">
      <w:pPr>
        <w:rPr>
          <w:b/>
        </w:rPr>
      </w:pPr>
    </w:p>
    <w:p w:rsidR="00EA5517" w:rsidRDefault="00EA5517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F10800" w:rsidRDefault="00675921" w:rsidP="00C3795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ADMINISTRAREA DISCIPLINEI</w:t>
      </w:r>
    </w:p>
    <w:p w:rsidR="00F10800" w:rsidRDefault="00F10800" w:rsidP="00C3795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Style w:val="a"/>
        <w:tblW w:w="11853" w:type="dxa"/>
        <w:tblInd w:w="1352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00" w:firstRow="0" w:lastRow="0" w:firstColumn="0" w:lastColumn="0" w:noHBand="0" w:noVBand="1"/>
      </w:tblPr>
      <w:tblGrid>
        <w:gridCol w:w="5246"/>
        <w:gridCol w:w="1520"/>
        <w:gridCol w:w="1182"/>
        <w:gridCol w:w="1183"/>
        <w:gridCol w:w="1202"/>
        <w:gridCol w:w="1520"/>
      </w:tblGrid>
      <w:tr w:rsidR="00F10800">
        <w:trPr>
          <w:trHeight w:val="346"/>
        </w:trPr>
        <w:tc>
          <w:tcPr>
            <w:tcW w:w="5246" w:type="dxa"/>
            <w:vMerge w:val="restart"/>
            <w:shd w:val="clear" w:color="auto" w:fill="DAEEF3"/>
            <w:vAlign w:val="center"/>
          </w:tcPr>
          <w:p w:rsidR="00F10800" w:rsidRDefault="00675921">
            <w:pPr>
              <w:jc w:val="center"/>
            </w:pPr>
            <w:r>
              <w:t>Unitățile de învățare</w:t>
            </w:r>
          </w:p>
          <w:p w:rsidR="00F10800" w:rsidRDefault="00675921">
            <w:pPr>
              <w:jc w:val="center"/>
            </w:pPr>
            <w:r>
              <w:t>(module)</w:t>
            </w:r>
          </w:p>
        </w:tc>
        <w:tc>
          <w:tcPr>
            <w:tcW w:w="1520" w:type="dxa"/>
            <w:vMerge w:val="restart"/>
            <w:shd w:val="clear" w:color="auto" w:fill="DAEEF3"/>
            <w:vAlign w:val="center"/>
          </w:tcPr>
          <w:p w:rsidR="00F10800" w:rsidRDefault="00675921">
            <w:pPr>
              <w:jc w:val="center"/>
            </w:pPr>
            <w:r>
              <w:t>Nr.</w:t>
            </w:r>
          </w:p>
          <w:p w:rsidR="00F10800" w:rsidRDefault="00675921">
            <w:pPr>
              <w:jc w:val="center"/>
            </w:pPr>
            <w:r>
              <w:t>ore</w:t>
            </w:r>
          </w:p>
          <w:p w:rsidR="00F10800" w:rsidRDefault="00F10800">
            <w:pPr>
              <w:jc w:val="center"/>
            </w:pPr>
          </w:p>
        </w:tc>
        <w:tc>
          <w:tcPr>
            <w:tcW w:w="3567" w:type="dxa"/>
            <w:gridSpan w:val="3"/>
            <w:shd w:val="clear" w:color="auto" w:fill="DAEEF3"/>
            <w:vAlign w:val="center"/>
          </w:tcPr>
          <w:p w:rsidR="00F10800" w:rsidRDefault="00675921">
            <w:pPr>
              <w:jc w:val="center"/>
            </w:pPr>
            <w:r>
              <w:t>Nr. evaluări</w:t>
            </w:r>
          </w:p>
        </w:tc>
        <w:tc>
          <w:tcPr>
            <w:tcW w:w="1520" w:type="dxa"/>
            <w:vMerge w:val="restart"/>
            <w:shd w:val="clear" w:color="auto" w:fill="DAEEF3"/>
            <w:vAlign w:val="center"/>
          </w:tcPr>
          <w:p w:rsidR="00F10800" w:rsidRDefault="00675921">
            <w:pPr>
              <w:jc w:val="center"/>
            </w:pPr>
            <w:r>
              <w:t>Observații</w:t>
            </w:r>
          </w:p>
        </w:tc>
      </w:tr>
      <w:tr w:rsidR="00F10800">
        <w:trPr>
          <w:trHeight w:val="693"/>
        </w:trPr>
        <w:tc>
          <w:tcPr>
            <w:tcW w:w="5246" w:type="dxa"/>
            <w:vMerge/>
            <w:shd w:val="clear" w:color="auto" w:fill="DAEEF3"/>
            <w:vAlign w:val="center"/>
          </w:tcPr>
          <w:p w:rsidR="00F10800" w:rsidRDefault="00F1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20" w:type="dxa"/>
            <w:vMerge/>
            <w:shd w:val="clear" w:color="auto" w:fill="DAEEF3"/>
            <w:vAlign w:val="center"/>
          </w:tcPr>
          <w:p w:rsidR="00F10800" w:rsidRDefault="00F1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82" w:type="dxa"/>
            <w:shd w:val="clear" w:color="auto" w:fill="DBE5F1"/>
          </w:tcPr>
          <w:p w:rsidR="00F10800" w:rsidRDefault="00675921">
            <w:pPr>
              <w:jc w:val="center"/>
            </w:pPr>
            <w:r>
              <w:t>EI</w:t>
            </w:r>
          </w:p>
        </w:tc>
        <w:tc>
          <w:tcPr>
            <w:tcW w:w="1183" w:type="dxa"/>
            <w:shd w:val="clear" w:color="auto" w:fill="DBE5F1"/>
          </w:tcPr>
          <w:p w:rsidR="00F10800" w:rsidRDefault="00675921">
            <w:pPr>
              <w:jc w:val="center"/>
            </w:pPr>
            <w:r>
              <w:t>EF</w:t>
            </w:r>
          </w:p>
        </w:tc>
        <w:tc>
          <w:tcPr>
            <w:tcW w:w="1202" w:type="dxa"/>
            <w:shd w:val="clear" w:color="auto" w:fill="DBE5F1"/>
          </w:tcPr>
          <w:p w:rsidR="00F10800" w:rsidRDefault="00675921">
            <w:pPr>
              <w:jc w:val="center"/>
            </w:pPr>
            <w:r>
              <w:t>ES</w:t>
            </w:r>
          </w:p>
        </w:tc>
        <w:tc>
          <w:tcPr>
            <w:tcW w:w="1520" w:type="dxa"/>
            <w:vMerge/>
            <w:shd w:val="clear" w:color="auto" w:fill="DAEEF3"/>
            <w:vAlign w:val="center"/>
          </w:tcPr>
          <w:p w:rsidR="00F10800" w:rsidRDefault="00F1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10800">
        <w:trPr>
          <w:trHeight w:val="346"/>
        </w:trPr>
        <w:tc>
          <w:tcPr>
            <w:tcW w:w="10333" w:type="dxa"/>
            <w:gridSpan w:val="5"/>
          </w:tcPr>
          <w:p w:rsidR="00F10800" w:rsidRDefault="00675921">
            <w:pPr>
              <w:jc w:val="center"/>
            </w:pPr>
            <w:r>
              <w:rPr>
                <w:b/>
              </w:rPr>
              <w:t xml:space="preserve">Semestrul 1 Modulul  </w:t>
            </w:r>
            <w:r>
              <w:rPr>
                <w:b/>
                <w:i/>
              </w:rPr>
              <w:t>Designul vestimentar</w:t>
            </w:r>
          </w:p>
        </w:tc>
        <w:tc>
          <w:tcPr>
            <w:tcW w:w="1520" w:type="dxa"/>
          </w:tcPr>
          <w:p w:rsidR="00F10800" w:rsidRDefault="00F10800">
            <w:pPr>
              <w:jc w:val="center"/>
              <w:rPr>
                <w:b/>
              </w:rPr>
            </w:pPr>
          </w:p>
        </w:tc>
      </w:tr>
      <w:tr w:rsidR="00F10800">
        <w:trPr>
          <w:trHeight w:val="331"/>
        </w:trPr>
        <w:tc>
          <w:tcPr>
            <w:tcW w:w="5246" w:type="dxa"/>
            <w:shd w:val="clear" w:color="auto" w:fill="DBE5F1"/>
          </w:tcPr>
          <w:p w:rsidR="00F10800" w:rsidRDefault="00675921">
            <w:pPr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Tendințe ale designului vestimentar</w:t>
            </w:r>
          </w:p>
        </w:tc>
        <w:tc>
          <w:tcPr>
            <w:tcW w:w="1520" w:type="dxa"/>
          </w:tcPr>
          <w:p w:rsidR="00F10800" w:rsidRDefault="00675921">
            <w:pPr>
              <w:jc w:val="center"/>
            </w:pPr>
            <w:r>
              <w:t>2</w:t>
            </w:r>
          </w:p>
        </w:tc>
        <w:tc>
          <w:tcPr>
            <w:tcW w:w="1182" w:type="dxa"/>
          </w:tcPr>
          <w:p w:rsidR="00F10800" w:rsidRDefault="00675921">
            <w:pPr>
              <w:jc w:val="center"/>
            </w:pPr>
            <w:r>
              <w:t>1</w:t>
            </w:r>
          </w:p>
        </w:tc>
        <w:tc>
          <w:tcPr>
            <w:tcW w:w="1183" w:type="dxa"/>
          </w:tcPr>
          <w:p w:rsidR="00F10800" w:rsidRDefault="00675921">
            <w:pPr>
              <w:jc w:val="center"/>
            </w:pPr>
            <w:r>
              <w:t>-</w:t>
            </w:r>
          </w:p>
        </w:tc>
        <w:tc>
          <w:tcPr>
            <w:tcW w:w="1202" w:type="dxa"/>
          </w:tcPr>
          <w:p w:rsidR="00F10800" w:rsidRDefault="00F10800">
            <w:pPr>
              <w:jc w:val="center"/>
            </w:pPr>
          </w:p>
        </w:tc>
        <w:tc>
          <w:tcPr>
            <w:tcW w:w="1520" w:type="dxa"/>
          </w:tcPr>
          <w:p w:rsidR="00F10800" w:rsidRDefault="00F10800">
            <w:pPr>
              <w:jc w:val="center"/>
            </w:pPr>
          </w:p>
        </w:tc>
      </w:tr>
      <w:tr w:rsidR="00F10800">
        <w:trPr>
          <w:trHeight w:val="346"/>
        </w:trPr>
        <w:tc>
          <w:tcPr>
            <w:tcW w:w="5246" w:type="dxa"/>
            <w:shd w:val="clear" w:color="auto" w:fill="DBE5F1"/>
          </w:tcPr>
          <w:p w:rsidR="00F10800" w:rsidRDefault="00675921">
            <w:pPr>
              <w:numPr>
                <w:ilvl w:val="0"/>
                <w:numId w:val="3"/>
              </w:numPr>
            </w:pPr>
            <w:r>
              <w:t>Proiectarea vestimentară</w:t>
            </w:r>
          </w:p>
        </w:tc>
        <w:tc>
          <w:tcPr>
            <w:tcW w:w="1520" w:type="dxa"/>
          </w:tcPr>
          <w:p w:rsidR="00F10800" w:rsidRDefault="00675921">
            <w:pPr>
              <w:jc w:val="center"/>
            </w:pPr>
            <w:r>
              <w:t>3</w:t>
            </w:r>
          </w:p>
        </w:tc>
        <w:tc>
          <w:tcPr>
            <w:tcW w:w="1182" w:type="dxa"/>
          </w:tcPr>
          <w:p w:rsidR="00F10800" w:rsidRDefault="00675921">
            <w:pPr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F10800" w:rsidRDefault="00675921">
            <w:pPr>
              <w:jc w:val="center"/>
            </w:pPr>
            <w:r>
              <w:t>1</w:t>
            </w:r>
          </w:p>
        </w:tc>
        <w:tc>
          <w:tcPr>
            <w:tcW w:w="1202" w:type="dxa"/>
          </w:tcPr>
          <w:p w:rsidR="00F10800" w:rsidRDefault="00F10800">
            <w:pPr>
              <w:jc w:val="center"/>
            </w:pPr>
          </w:p>
        </w:tc>
        <w:tc>
          <w:tcPr>
            <w:tcW w:w="1520" w:type="dxa"/>
          </w:tcPr>
          <w:p w:rsidR="00F10800" w:rsidRDefault="00F10800">
            <w:pPr>
              <w:jc w:val="center"/>
            </w:pPr>
          </w:p>
        </w:tc>
      </w:tr>
      <w:tr w:rsidR="00F10800">
        <w:trPr>
          <w:trHeight w:val="346"/>
        </w:trPr>
        <w:tc>
          <w:tcPr>
            <w:tcW w:w="5246" w:type="dxa"/>
            <w:shd w:val="clear" w:color="auto" w:fill="DBE5F1"/>
          </w:tcPr>
          <w:p w:rsidR="00F10800" w:rsidRDefault="00675921">
            <w:pPr>
              <w:numPr>
                <w:ilvl w:val="0"/>
                <w:numId w:val="3"/>
              </w:numPr>
            </w:pPr>
            <w:r>
              <w:t>Implementarea proiectului</w:t>
            </w:r>
          </w:p>
        </w:tc>
        <w:tc>
          <w:tcPr>
            <w:tcW w:w="1520" w:type="dxa"/>
          </w:tcPr>
          <w:p w:rsidR="00F10800" w:rsidRDefault="00675921">
            <w:pPr>
              <w:jc w:val="center"/>
            </w:pPr>
            <w:r>
              <w:t>8</w:t>
            </w:r>
          </w:p>
        </w:tc>
        <w:tc>
          <w:tcPr>
            <w:tcW w:w="1182" w:type="dxa"/>
          </w:tcPr>
          <w:p w:rsidR="00F10800" w:rsidRDefault="00675921">
            <w:pPr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F10800" w:rsidRDefault="00675921">
            <w:pPr>
              <w:jc w:val="center"/>
            </w:pPr>
            <w:r>
              <w:t>1</w:t>
            </w:r>
          </w:p>
        </w:tc>
        <w:tc>
          <w:tcPr>
            <w:tcW w:w="1202" w:type="dxa"/>
          </w:tcPr>
          <w:p w:rsidR="00F10800" w:rsidRDefault="00F10800">
            <w:pPr>
              <w:jc w:val="center"/>
            </w:pPr>
          </w:p>
        </w:tc>
        <w:tc>
          <w:tcPr>
            <w:tcW w:w="1520" w:type="dxa"/>
          </w:tcPr>
          <w:p w:rsidR="00F10800" w:rsidRDefault="00F10800">
            <w:pPr>
              <w:jc w:val="center"/>
            </w:pPr>
          </w:p>
        </w:tc>
      </w:tr>
      <w:tr w:rsidR="00F10800">
        <w:trPr>
          <w:trHeight w:val="346"/>
        </w:trPr>
        <w:tc>
          <w:tcPr>
            <w:tcW w:w="5246" w:type="dxa"/>
            <w:shd w:val="clear" w:color="auto" w:fill="DBE5F1"/>
          </w:tcPr>
          <w:p w:rsidR="00F10800" w:rsidRDefault="00675921">
            <w:pPr>
              <w:numPr>
                <w:ilvl w:val="0"/>
                <w:numId w:val="3"/>
              </w:numPr>
            </w:pPr>
            <w:r>
              <w:t>Evaluarea și valorificarea articolului</w:t>
            </w:r>
          </w:p>
        </w:tc>
        <w:tc>
          <w:tcPr>
            <w:tcW w:w="1520" w:type="dxa"/>
          </w:tcPr>
          <w:p w:rsidR="00F10800" w:rsidRDefault="00675921">
            <w:pPr>
              <w:jc w:val="center"/>
            </w:pPr>
            <w:r>
              <w:t>2</w:t>
            </w:r>
          </w:p>
        </w:tc>
        <w:tc>
          <w:tcPr>
            <w:tcW w:w="1182" w:type="dxa"/>
          </w:tcPr>
          <w:p w:rsidR="00F10800" w:rsidRDefault="00675921">
            <w:pPr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F10800" w:rsidRDefault="00675921">
            <w:pPr>
              <w:jc w:val="center"/>
            </w:pPr>
            <w:r>
              <w:t>-</w:t>
            </w:r>
          </w:p>
        </w:tc>
        <w:tc>
          <w:tcPr>
            <w:tcW w:w="1202" w:type="dxa"/>
          </w:tcPr>
          <w:p w:rsidR="00F10800" w:rsidRDefault="00675921">
            <w:pPr>
              <w:jc w:val="center"/>
            </w:pPr>
            <w:r>
              <w:t>1</w:t>
            </w:r>
          </w:p>
        </w:tc>
        <w:tc>
          <w:tcPr>
            <w:tcW w:w="1520" w:type="dxa"/>
          </w:tcPr>
          <w:p w:rsidR="00F10800" w:rsidRDefault="00F10800">
            <w:pPr>
              <w:jc w:val="center"/>
            </w:pPr>
          </w:p>
        </w:tc>
      </w:tr>
      <w:tr w:rsidR="00F10800">
        <w:trPr>
          <w:trHeight w:val="346"/>
        </w:trPr>
        <w:tc>
          <w:tcPr>
            <w:tcW w:w="5246" w:type="dxa"/>
          </w:tcPr>
          <w:p w:rsidR="00F10800" w:rsidRDefault="00675921">
            <w:pPr>
              <w:jc w:val="center"/>
              <w:rPr>
                <w:i/>
              </w:rPr>
            </w:pPr>
            <w:r>
              <w:rPr>
                <w:i/>
              </w:rPr>
              <w:t>Total semestrul 1:         1 modul</w:t>
            </w:r>
          </w:p>
        </w:tc>
        <w:tc>
          <w:tcPr>
            <w:tcW w:w="1520" w:type="dxa"/>
          </w:tcPr>
          <w:p w:rsidR="00F10800" w:rsidRDefault="00675921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1182" w:type="dxa"/>
          </w:tcPr>
          <w:p w:rsidR="00F10800" w:rsidRDefault="0067592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83" w:type="dxa"/>
          </w:tcPr>
          <w:p w:rsidR="00F10800" w:rsidRDefault="0067592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02" w:type="dxa"/>
          </w:tcPr>
          <w:p w:rsidR="00F10800" w:rsidRDefault="0067592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520" w:type="dxa"/>
          </w:tcPr>
          <w:p w:rsidR="00F10800" w:rsidRDefault="00F10800">
            <w:pPr>
              <w:jc w:val="center"/>
            </w:pPr>
          </w:p>
        </w:tc>
      </w:tr>
      <w:tr w:rsidR="00F10800">
        <w:trPr>
          <w:trHeight w:val="346"/>
        </w:trPr>
        <w:tc>
          <w:tcPr>
            <w:tcW w:w="10333" w:type="dxa"/>
            <w:gridSpan w:val="5"/>
          </w:tcPr>
          <w:p w:rsidR="00F10800" w:rsidRDefault="00675921">
            <w:pPr>
              <w:jc w:val="center"/>
            </w:pPr>
            <w:r>
              <w:rPr>
                <w:b/>
              </w:rPr>
              <w:t xml:space="preserve">Semestrul 2  Modulul </w:t>
            </w:r>
            <w:r>
              <w:rPr>
                <w:b/>
                <w:i/>
              </w:rPr>
              <w:t xml:space="preserve">Meșteșuguri populare și moderne </w:t>
            </w:r>
            <w:r>
              <w:rPr>
                <w:i/>
              </w:rPr>
              <w:t xml:space="preserve">(Arta </w:t>
            </w:r>
            <w:proofErr w:type="spellStart"/>
            <w:r>
              <w:rPr>
                <w:i/>
              </w:rPr>
              <w:t>mărgelitului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1520" w:type="dxa"/>
          </w:tcPr>
          <w:p w:rsidR="00F10800" w:rsidRDefault="00F10800">
            <w:pPr>
              <w:jc w:val="center"/>
              <w:rPr>
                <w:b/>
              </w:rPr>
            </w:pPr>
          </w:p>
        </w:tc>
      </w:tr>
      <w:tr w:rsidR="00F10800">
        <w:trPr>
          <w:trHeight w:val="331"/>
        </w:trPr>
        <w:tc>
          <w:tcPr>
            <w:tcW w:w="5246" w:type="dxa"/>
            <w:shd w:val="clear" w:color="auto" w:fill="DBE5F1"/>
          </w:tcPr>
          <w:p w:rsidR="00F10800" w:rsidRDefault="00675921">
            <w:pPr>
              <w:numPr>
                <w:ilvl w:val="0"/>
                <w:numId w:val="3"/>
              </w:numPr>
            </w:pPr>
            <w:r>
              <w:t>Podoabele și bijuteriile în portul popular</w:t>
            </w:r>
          </w:p>
        </w:tc>
        <w:tc>
          <w:tcPr>
            <w:tcW w:w="1520" w:type="dxa"/>
          </w:tcPr>
          <w:p w:rsidR="00F10800" w:rsidRDefault="00675921">
            <w:pPr>
              <w:jc w:val="center"/>
            </w:pPr>
            <w:r>
              <w:t>2</w:t>
            </w:r>
          </w:p>
        </w:tc>
        <w:tc>
          <w:tcPr>
            <w:tcW w:w="1182" w:type="dxa"/>
          </w:tcPr>
          <w:p w:rsidR="00F10800" w:rsidRDefault="00675921">
            <w:pPr>
              <w:jc w:val="center"/>
            </w:pPr>
            <w:r>
              <w:t>1</w:t>
            </w:r>
          </w:p>
        </w:tc>
        <w:tc>
          <w:tcPr>
            <w:tcW w:w="1183" w:type="dxa"/>
          </w:tcPr>
          <w:p w:rsidR="00F10800" w:rsidRDefault="00675921">
            <w:pPr>
              <w:jc w:val="center"/>
            </w:pPr>
            <w:r>
              <w:t>-</w:t>
            </w:r>
          </w:p>
        </w:tc>
        <w:tc>
          <w:tcPr>
            <w:tcW w:w="1202" w:type="dxa"/>
          </w:tcPr>
          <w:p w:rsidR="00F10800" w:rsidRDefault="00675921">
            <w:pPr>
              <w:jc w:val="center"/>
            </w:pPr>
            <w:r>
              <w:t>-</w:t>
            </w:r>
          </w:p>
        </w:tc>
        <w:tc>
          <w:tcPr>
            <w:tcW w:w="1520" w:type="dxa"/>
          </w:tcPr>
          <w:p w:rsidR="00F10800" w:rsidRDefault="00F10800">
            <w:pPr>
              <w:jc w:val="center"/>
            </w:pPr>
          </w:p>
        </w:tc>
      </w:tr>
      <w:tr w:rsidR="00F10800">
        <w:trPr>
          <w:trHeight w:val="693"/>
        </w:trPr>
        <w:tc>
          <w:tcPr>
            <w:tcW w:w="5246" w:type="dxa"/>
            <w:shd w:val="clear" w:color="auto" w:fill="DBE5F1"/>
          </w:tcPr>
          <w:p w:rsidR="00F10800" w:rsidRDefault="00675921">
            <w:pPr>
              <w:numPr>
                <w:ilvl w:val="0"/>
                <w:numId w:val="3"/>
              </w:numPr>
            </w:pPr>
            <w:r>
              <w:t>Tehnologia creării accesoriilor vestimentare din mărgele.</w:t>
            </w:r>
          </w:p>
        </w:tc>
        <w:tc>
          <w:tcPr>
            <w:tcW w:w="1520" w:type="dxa"/>
          </w:tcPr>
          <w:p w:rsidR="00F10800" w:rsidRDefault="00675921">
            <w:pPr>
              <w:jc w:val="center"/>
            </w:pPr>
            <w:r>
              <w:t>4</w:t>
            </w:r>
          </w:p>
        </w:tc>
        <w:tc>
          <w:tcPr>
            <w:tcW w:w="1182" w:type="dxa"/>
          </w:tcPr>
          <w:p w:rsidR="00F10800" w:rsidRDefault="00675921">
            <w:pPr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F10800" w:rsidRDefault="00675921">
            <w:pPr>
              <w:jc w:val="center"/>
            </w:pPr>
            <w:r>
              <w:t>1</w:t>
            </w:r>
          </w:p>
        </w:tc>
        <w:tc>
          <w:tcPr>
            <w:tcW w:w="1202" w:type="dxa"/>
          </w:tcPr>
          <w:p w:rsidR="00F10800" w:rsidRDefault="00675921">
            <w:pPr>
              <w:jc w:val="center"/>
            </w:pPr>
            <w:r>
              <w:t>-</w:t>
            </w:r>
          </w:p>
        </w:tc>
        <w:tc>
          <w:tcPr>
            <w:tcW w:w="1520" w:type="dxa"/>
          </w:tcPr>
          <w:p w:rsidR="00F10800" w:rsidRDefault="00F10800">
            <w:pPr>
              <w:jc w:val="center"/>
            </w:pPr>
          </w:p>
        </w:tc>
      </w:tr>
      <w:tr w:rsidR="00F10800">
        <w:trPr>
          <w:trHeight w:val="346"/>
        </w:trPr>
        <w:tc>
          <w:tcPr>
            <w:tcW w:w="5246" w:type="dxa"/>
            <w:shd w:val="clear" w:color="auto" w:fill="DBE5F1"/>
          </w:tcPr>
          <w:p w:rsidR="00F10800" w:rsidRDefault="00675921">
            <w:pPr>
              <w:numPr>
                <w:ilvl w:val="0"/>
                <w:numId w:val="3"/>
              </w:numPr>
            </w:pPr>
            <w:r>
              <w:t>Realizarea unui accesoriu din mărgele.</w:t>
            </w:r>
          </w:p>
        </w:tc>
        <w:tc>
          <w:tcPr>
            <w:tcW w:w="1520" w:type="dxa"/>
          </w:tcPr>
          <w:p w:rsidR="00F10800" w:rsidRDefault="00675921">
            <w:pPr>
              <w:jc w:val="center"/>
            </w:pPr>
            <w:r>
              <w:t>7</w:t>
            </w:r>
          </w:p>
        </w:tc>
        <w:tc>
          <w:tcPr>
            <w:tcW w:w="1182" w:type="dxa"/>
          </w:tcPr>
          <w:p w:rsidR="00F10800" w:rsidRDefault="00675921">
            <w:pPr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F10800" w:rsidRDefault="00675921">
            <w:pPr>
              <w:jc w:val="center"/>
            </w:pPr>
            <w:r>
              <w:t>1</w:t>
            </w:r>
          </w:p>
        </w:tc>
        <w:tc>
          <w:tcPr>
            <w:tcW w:w="1202" w:type="dxa"/>
          </w:tcPr>
          <w:p w:rsidR="00F10800" w:rsidRDefault="00675921">
            <w:pPr>
              <w:jc w:val="center"/>
            </w:pPr>
            <w:r>
              <w:t>-</w:t>
            </w:r>
          </w:p>
        </w:tc>
        <w:tc>
          <w:tcPr>
            <w:tcW w:w="1520" w:type="dxa"/>
          </w:tcPr>
          <w:p w:rsidR="00F10800" w:rsidRDefault="00F10800">
            <w:pPr>
              <w:jc w:val="center"/>
            </w:pPr>
          </w:p>
        </w:tc>
      </w:tr>
      <w:tr w:rsidR="00F10800">
        <w:trPr>
          <w:trHeight w:val="346"/>
        </w:trPr>
        <w:tc>
          <w:tcPr>
            <w:tcW w:w="5246" w:type="dxa"/>
            <w:shd w:val="clear" w:color="auto" w:fill="DBE5F1"/>
          </w:tcPr>
          <w:p w:rsidR="00F10800" w:rsidRDefault="00675921">
            <w:pPr>
              <w:numPr>
                <w:ilvl w:val="0"/>
                <w:numId w:val="3"/>
              </w:numPr>
            </w:pPr>
            <w:r>
              <w:t>Evaluarea și valorificarea articolului</w:t>
            </w:r>
          </w:p>
        </w:tc>
        <w:tc>
          <w:tcPr>
            <w:tcW w:w="1520" w:type="dxa"/>
          </w:tcPr>
          <w:p w:rsidR="00F10800" w:rsidRDefault="00675921">
            <w:pPr>
              <w:jc w:val="center"/>
            </w:pPr>
            <w:r>
              <w:t>2</w:t>
            </w:r>
          </w:p>
        </w:tc>
        <w:tc>
          <w:tcPr>
            <w:tcW w:w="1182" w:type="dxa"/>
          </w:tcPr>
          <w:p w:rsidR="00F10800" w:rsidRDefault="00675921">
            <w:pPr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F10800" w:rsidRDefault="00675921">
            <w:pPr>
              <w:jc w:val="center"/>
            </w:pPr>
            <w:r>
              <w:t>-</w:t>
            </w:r>
          </w:p>
        </w:tc>
        <w:tc>
          <w:tcPr>
            <w:tcW w:w="1202" w:type="dxa"/>
          </w:tcPr>
          <w:p w:rsidR="00F10800" w:rsidRDefault="00675921">
            <w:pPr>
              <w:jc w:val="center"/>
            </w:pPr>
            <w:r>
              <w:t>1</w:t>
            </w:r>
          </w:p>
        </w:tc>
        <w:tc>
          <w:tcPr>
            <w:tcW w:w="1520" w:type="dxa"/>
          </w:tcPr>
          <w:p w:rsidR="00F10800" w:rsidRDefault="00F10800">
            <w:pPr>
              <w:jc w:val="center"/>
            </w:pPr>
          </w:p>
        </w:tc>
      </w:tr>
      <w:tr w:rsidR="00F10800">
        <w:trPr>
          <w:trHeight w:val="346"/>
        </w:trPr>
        <w:tc>
          <w:tcPr>
            <w:tcW w:w="5246" w:type="dxa"/>
            <w:tcBorders>
              <w:bottom w:val="single" w:sz="4" w:space="0" w:color="4F81BD"/>
            </w:tcBorders>
          </w:tcPr>
          <w:p w:rsidR="00F10800" w:rsidRDefault="00675921">
            <w:pPr>
              <w:jc w:val="center"/>
              <w:rPr>
                <w:i/>
              </w:rPr>
            </w:pPr>
            <w:r>
              <w:rPr>
                <w:i/>
              </w:rPr>
              <w:t>Total semestrul 2:         1 modul</w:t>
            </w:r>
          </w:p>
        </w:tc>
        <w:tc>
          <w:tcPr>
            <w:tcW w:w="1520" w:type="dxa"/>
            <w:tcBorders>
              <w:bottom w:val="single" w:sz="4" w:space="0" w:color="4F81BD"/>
            </w:tcBorders>
          </w:tcPr>
          <w:p w:rsidR="00F10800" w:rsidRDefault="00675921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1182" w:type="dxa"/>
            <w:tcBorders>
              <w:bottom w:val="single" w:sz="4" w:space="0" w:color="4F81BD"/>
            </w:tcBorders>
          </w:tcPr>
          <w:p w:rsidR="00F10800" w:rsidRDefault="0067592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83" w:type="dxa"/>
            <w:tcBorders>
              <w:bottom w:val="single" w:sz="4" w:space="0" w:color="4F81BD"/>
            </w:tcBorders>
          </w:tcPr>
          <w:p w:rsidR="00F10800" w:rsidRDefault="0067592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02" w:type="dxa"/>
            <w:tcBorders>
              <w:bottom w:val="single" w:sz="4" w:space="0" w:color="4F81BD"/>
            </w:tcBorders>
          </w:tcPr>
          <w:p w:rsidR="00F10800" w:rsidRDefault="0067592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520" w:type="dxa"/>
            <w:tcBorders>
              <w:bottom w:val="single" w:sz="4" w:space="0" w:color="4F81BD"/>
            </w:tcBorders>
          </w:tcPr>
          <w:p w:rsidR="00F10800" w:rsidRDefault="00F10800">
            <w:pPr>
              <w:jc w:val="center"/>
            </w:pPr>
          </w:p>
        </w:tc>
      </w:tr>
      <w:tr w:rsidR="00F10800">
        <w:trPr>
          <w:trHeight w:val="331"/>
        </w:trPr>
        <w:tc>
          <w:tcPr>
            <w:tcW w:w="5246" w:type="dxa"/>
            <w:tcBorders>
              <w:top w:val="single" w:sz="4" w:space="0" w:color="4F81BD"/>
            </w:tcBorders>
          </w:tcPr>
          <w:p w:rsidR="00F10800" w:rsidRDefault="00675921">
            <w:pPr>
              <w:jc w:val="center"/>
              <w:rPr>
                <w:i/>
              </w:rPr>
            </w:pPr>
            <w:r>
              <w:rPr>
                <w:b/>
                <w:i/>
              </w:rPr>
              <w:t>Total an</w:t>
            </w:r>
            <w:r>
              <w:rPr>
                <w:i/>
              </w:rPr>
              <w:t>:                      2 module</w:t>
            </w:r>
          </w:p>
        </w:tc>
        <w:tc>
          <w:tcPr>
            <w:tcW w:w="1520" w:type="dxa"/>
            <w:tcBorders>
              <w:top w:val="single" w:sz="4" w:space="0" w:color="4F81BD"/>
            </w:tcBorders>
          </w:tcPr>
          <w:p w:rsidR="00F10800" w:rsidRDefault="00675921">
            <w:pPr>
              <w:jc w:val="center"/>
              <w:rPr>
                <w:i/>
              </w:rPr>
            </w:pPr>
            <w:r>
              <w:rPr>
                <w:i/>
              </w:rPr>
              <w:t>33*</w:t>
            </w:r>
          </w:p>
        </w:tc>
        <w:tc>
          <w:tcPr>
            <w:tcW w:w="1182" w:type="dxa"/>
            <w:tcBorders>
              <w:top w:val="single" w:sz="4" w:space="0" w:color="4F81BD"/>
            </w:tcBorders>
          </w:tcPr>
          <w:p w:rsidR="00F10800" w:rsidRDefault="0067592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83" w:type="dxa"/>
            <w:tcBorders>
              <w:top w:val="single" w:sz="4" w:space="0" w:color="4F81BD"/>
            </w:tcBorders>
          </w:tcPr>
          <w:p w:rsidR="00F10800" w:rsidRDefault="0067592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202" w:type="dxa"/>
            <w:tcBorders>
              <w:top w:val="single" w:sz="4" w:space="0" w:color="4F81BD"/>
            </w:tcBorders>
          </w:tcPr>
          <w:p w:rsidR="00F10800" w:rsidRDefault="0067592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520" w:type="dxa"/>
            <w:tcBorders>
              <w:top w:val="single" w:sz="4" w:space="0" w:color="4F81BD"/>
            </w:tcBorders>
          </w:tcPr>
          <w:p w:rsidR="00F10800" w:rsidRDefault="00F10800">
            <w:pPr>
              <w:jc w:val="center"/>
            </w:pPr>
          </w:p>
        </w:tc>
      </w:tr>
    </w:tbl>
    <w:p w:rsidR="00F10800" w:rsidRDefault="00F10800">
      <w:pPr>
        <w:jc w:val="center"/>
        <w:rPr>
          <w:b/>
          <w:color w:val="000000"/>
        </w:rPr>
      </w:pPr>
    </w:p>
    <w:p w:rsidR="00F10800" w:rsidRDefault="00F10800">
      <w:pPr>
        <w:jc w:val="center"/>
        <w:rPr>
          <w:b/>
          <w:color w:val="000000"/>
        </w:rPr>
      </w:pPr>
    </w:p>
    <w:p w:rsidR="00F10800" w:rsidRDefault="00F10800">
      <w:pPr>
        <w:jc w:val="center"/>
        <w:rPr>
          <w:b/>
          <w:color w:val="000000"/>
        </w:rPr>
      </w:pPr>
    </w:p>
    <w:p w:rsidR="00F10800" w:rsidRDefault="00F10800">
      <w:pPr>
        <w:jc w:val="center"/>
        <w:rPr>
          <w:b/>
          <w:color w:val="000000"/>
        </w:rPr>
      </w:pPr>
    </w:p>
    <w:p w:rsidR="00F10800" w:rsidRDefault="00F10800">
      <w:pPr>
        <w:jc w:val="center"/>
        <w:rPr>
          <w:b/>
          <w:color w:val="000000"/>
        </w:rPr>
      </w:pPr>
    </w:p>
    <w:p w:rsidR="00F10800" w:rsidRDefault="00F10800">
      <w:pPr>
        <w:jc w:val="center"/>
        <w:rPr>
          <w:b/>
          <w:color w:val="000000"/>
        </w:rPr>
      </w:pPr>
    </w:p>
    <w:p w:rsidR="00F10800" w:rsidRDefault="00F10800">
      <w:pPr>
        <w:jc w:val="center"/>
        <w:rPr>
          <w:b/>
          <w:color w:val="000000"/>
        </w:rPr>
      </w:pPr>
    </w:p>
    <w:p w:rsidR="00F10800" w:rsidRDefault="00F10800">
      <w:pPr>
        <w:jc w:val="center"/>
        <w:rPr>
          <w:b/>
          <w:color w:val="000000"/>
        </w:rPr>
      </w:pPr>
    </w:p>
    <w:p w:rsidR="00F10800" w:rsidRDefault="00F10800">
      <w:pPr>
        <w:rPr>
          <w:b/>
          <w:color w:val="000000"/>
        </w:rPr>
      </w:pPr>
    </w:p>
    <w:p w:rsidR="00F10800" w:rsidRDefault="00675921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PROIECTAREA DIDACTICĂ A UNITĂȚILOR DE ÎNVĂȚARE</w:t>
      </w:r>
    </w:p>
    <w:p w:rsidR="00F10800" w:rsidRDefault="00675921">
      <w:pPr>
        <w:jc w:val="center"/>
      </w:pPr>
      <w:r>
        <w:rPr>
          <w:b/>
          <w:color w:val="000000"/>
        </w:rPr>
        <w:t>SEM.I</w:t>
      </w:r>
    </w:p>
    <w:p w:rsidR="00F10800" w:rsidRDefault="00F10800">
      <w:pPr>
        <w:jc w:val="center"/>
      </w:pPr>
    </w:p>
    <w:tbl>
      <w:tblPr>
        <w:tblStyle w:val="a0"/>
        <w:tblW w:w="14595" w:type="dxa"/>
        <w:tblInd w:w="-5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00" w:firstRow="0" w:lastRow="0" w:firstColumn="0" w:lastColumn="0" w:noHBand="0" w:noVBand="1"/>
      </w:tblPr>
      <w:tblGrid>
        <w:gridCol w:w="4261"/>
        <w:gridCol w:w="4530"/>
        <w:gridCol w:w="570"/>
        <w:gridCol w:w="705"/>
        <w:gridCol w:w="1785"/>
        <w:gridCol w:w="1318"/>
        <w:gridCol w:w="1426"/>
      </w:tblGrid>
      <w:tr w:rsidR="00F10800">
        <w:tc>
          <w:tcPr>
            <w:tcW w:w="4260" w:type="dxa"/>
            <w:vAlign w:val="center"/>
          </w:tcPr>
          <w:p w:rsidR="00F10800" w:rsidRDefault="00675921">
            <w:pPr>
              <w:jc w:val="center"/>
            </w:pPr>
            <w:r>
              <w:t>Unități de competență</w:t>
            </w:r>
          </w:p>
        </w:tc>
        <w:tc>
          <w:tcPr>
            <w:tcW w:w="4530" w:type="dxa"/>
            <w:vAlign w:val="center"/>
          </w:tcPr>
          <w:p w:rsidR="00F10800" w:rsidRDefault="00675921">
            <w:pPr>
              <w:jc w:val="center"/>
            </w:pPr>
            <w:r>
              <w:t>Detalieri de conținut</w:t>
            </w:r>
          </w:p>
        </w:tc>
        <w:tc>
          <w:tcPr>
            <w:tcW w:w="570" w:type="dxa"/>
            <w:vAlign w:val="center"/>
          </w:tcPr>
          <w:p w:rsidR="00F10800" w:rsidRDefault="00675921">
            <w:pPr>
              <w:jc w:val="center"/>
            </w:pPr>
            <w:r>
              <w:t>Nr. ore</w:t>
            </w:r>
          </w:p>
        </w:tc>
        <w:tc>
          <w:tcPr>
            <w:tcW w:w="705" w:type="dxa"/>
            <w:vAlign w:val="center"/>
          </w:tcPr>
          <w:p w:rsidR="00F10800" w:rsidRDefault="00675921">
            <w:pPr>
              <w:jc w:val="center"/>
            </w:pPr>
            <w:r>
              <w:t>Data</w:t>
            </w:r>
          </w:p>
        </w:tc>
        <w:tc>
          <w:tcPr>
            <w:tcW w:w="1785" w:type="dxa"/>
            <w:vAlign w:val="center"/>
          </w:tcPr>
          <w:p w:rsidR="00F10800" w:rsidRDefault="00675921">
            <w:pPr>
              <w:jc w:val="center"/>
            </w:pPr>
            <w:r>
              <w:t>Resurse</w:t>
            </w:r>
          </w:p>
        </w:tc>
        <w:tc>
          <w:tcPr>
            <w:tcW w:w="1318" w:type="dxa"/>
            <w:vAlign w:val="center"/>
          </w:tcPr>
          <w:p w:rsidR="00F10800" w:rsidRDefault="00675921">
            <w:pPr>
              <w:jc w:val="center"/>
            </w:pPr>
            <w:r>
              <w:t>Evaluare</w:t>
            </w:r>
          </w:p>
        </w:tc>
        <w:tc>
          <w:tcPr>
            <w:tcW w:w="1426" w:type="dxa"/>
            <w:vAlign w:val="center"/>
          </w:tcPr>
          <w:p w:rsidR="00F10800" w:rsidRDefault="00675921">
            <w:pPr>
              <w:jc w:val="center"/>
            </w:pPr>
            <w:r>
              <w:t>Obs.</w:t>
            </w:r>
          </w:p>
        </w:tc>
      </w:tr>
      <w:tr w:rsidR="00F10800">
        <w:trPr>
          <w:trHeight w:val="280"/>
        </w:trPr>
        <w:tc>
          <w:tcPr>
            <w:tcW w:w="14594" w:type="dxa"/>
            <w:gridSpan w:val="7"/>
            <w:shd w:val="clear" w:color="auto" w:fill="DBE5F1"/>
          </w:tcPr>
          <w:p w:rsidR="00F10800" w:rsidRDefault="00675921">
            <w:pPr>
              <w:jc w:val="center"/>
              <w:rPr>
                <w:b/>
              </w:rPr>
            </w:pPr>
            <w:r>
              <w:rPr>
                <w:b/>
              </w:rPr>
              <w:t xml:space="preserve">Modulul  </w:t>
            </w:r>
            <w:r>
              <w:rPr>
                <w:b/>
                <w:i/>
              </w:rPr>
              <w:t>Designul vestimentar</w:t>
            </w:r>
          </w:p>
        </w:tc>
      </w:tr>
      <w:tr w:rsidR="00F10800">
        <w:trPr>
          <w:trHeight w:val="280"/>
        </w:trPr>
        <w:tc>
          <w:tcPr>
            <w:tcW w:w="14594" w:type="dxa"/>
            <w:gridSpan w:val="7"/>
            <w:shd w:val="clear" w:color="auto" w:fill="DBE5F1"/>
          </w:tcPr>
          <w:p w:rsidR="00F10800" w:rsidRDefault="00675921">
            <w:pPr>
              <w:numPr>
                <w:ilvl w:val="0"/>
                <w:numId w:val="1"/>
              </w:numPr>
              <w:ind w:left="450" w:hanging="270"/>
              <w:jc w:val="center"/>
              <w:rPr>
                <w:b/>
              </w:rPr>
            </w:pPr>
            <w:r>
              <w:rPr>
                <w:b/>
              </w:rPr>
              <w:t>Tendințe ale designului vestimentar – 2 ore</w:t>
            </w:r>
          </w:p>
        </w:tc>
      </w:tr>
      <w:tr w:rsidR="00F10800">
        <w:trPr>
          <w:trHeight w:val="568"/>
        </w:trPr>
        <w:tc>
          <w:tcPr>
            <w:tcW w:w="4260" w:type="dxa"/>
            <w:vMerge w:val="restart"/>
          </w:tcPr>
          <w:p w:rsidR="00F10800" w:rsidRDefault="00675921">
            <w:r>
              <w:t>1.1.</w:t>
            </w:r>
            <w:r>
              <w:rPr>
                <w:color w:val="000000"/>
              </w:rPr>
              <w:t xml:space="preserve"> Recunoașterea rolului și procesului</w:t>
            </w:r>
            <w:r>
              <w:t xml:space="preserve"> </w:t>
            </w:r>
            <w:r>
              <w:rPr>
                <w:color w:val="000000"/>
              </w:rPr>
              <w:t>de design. </w:t>
            </w:r>
          </w:p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1.2. Identificarea materialelor, furniturilor, ustensilelor folosite pentru crearea pieselor vestimentare. </w:t>
            </w:r>
          </w:p>
          <w:p w:rsidR="00F10800" w:rsidRDefault="00F10800">
            <w:pPr>
              <w:jc w:val="center"/>
            </w:pPr>
          </w:p>
          <w:p w:rsidR="00F10800" w:rsidRDefault="00F10800">
            <w:pPr>
              <w:jc w:val="center"/>
            </w:pPr>
          </w:p>
          <w:p w:rsidR="00F10800" w:rsidRDefault="00F10800">
            <w:pPr>
              <w:jc w:val="center"/>
            </w:pPr>
          </w:p>
        </w:tc>
        <w:tc>
          <w:tcPr>
            <w:tcW w:w="4530" w:type="dxa"/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Cerințele consumatorului. Aspecte specifice ale designului vestimentar. Articole și accesorii vestimentare inspirate din folclor. </w:t>
            </w:r>
          </w:p>
          <w:p w:rsidR="00F10800" w:rsidRDefault="00F10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  <w:rPr>
                <w:color w:val="000000"/>
              </w:rPr>
            </w:pPr>
          </w:p>
        </w:tc>
        <w:tc>
          <w:tcPr>
            <w:tcW w:w="570" w:type="dxa"/>
          </w:tcPr>
          <w:p w:rsidR="00F10800" w:rsidRDefault="00675921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F10800" w:rsidRDefault="00F10800"/>
        </w:tc>
        <w:tc>
          <w:tcPr>
            <w:tcW w:w="1785" w:type="dxa"/>
          </w:tcPr>
          <w:p w:rsidR="00F10800" w:rsidRDefault="00675921">
            <w:r>
              <w:t xml:space="preserve">M. </w:t>
            </w:r>
            <w:proofErr w:type="spellStart"/>
            <w:r>
              <w:t>cl.IX</w:t>
            </w:r>
            <w:proofErr w:type="spellEnd"/>
            <w:r>
              <w:t>, p.34</w:t>
            </w:r>
          </w:p>
        </w:tc>
        <w:tc>
          <w:tcPr>
            <w:tcW w:w="1318" w:type="dxa"/>
          </w:tcPr>
          <w:p w:rsidR="00F10800" w:rsidRDefault="00F10800">
            <w:pPr>
              <w:jc w:val="center"/>
            </w:pPr>
          </w:p>
        </w:tc>
        <w:tc>
          <w:tcPr>
            <w:tcW w:w="1426" w:type="dxa"/>
          </w:tcPr>
          <w:p w:rsidR="00F10800" w:rsidRDefault="00F10800"/>
        </w:tc>
      </w:tr>
      <w:tr w:rsidR="00F10800">
        <w:tc>
          <w:tcPr>
            <w:tcW w:w="4260" w:type="dxa"/>
            <w:vMerge/>
          </w:tcPr>
          <w:p w:rsidR="00F10800" w:rsidRDefault="00F1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0" w:type="dxa"/>
          </w:tcPr>
          <w:p w:rsidR="00F10800" w:rsidRDefault="00675921">
            <w:pPr>
              <w:rPr>
                <w:sz w:val="23"/>
                <w:szCs w:val="23"/>
              </w:rPr>
            </w:pPr>
            <w:r>
              <w:t xml:space="preserve">Proprietățile materialelor. Rolul accesoriilor în vestimentație. Norme </w:t>
            </w:r>
            <w:proofErr w:type="spellStart"/>
            <w:r>
              <w:t>sanitaro</w:t>
            </w:r>
            <w:proofErr w:type="spellEnd"/>
            <w:r>
              <w:t>-igienice și reguli de protecție a muncii.</w:t>
            </w:r>
          </w:p>
          <w:p w:rsidR="00F10800" w:rsidRDefault="0067592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Evaluare inițială</w:t>
            </w:r>
          </w:p>
          <w:p w:rsidR="00F10800" w:rsidRDefault="00F10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F10800" w:rsidRDefault="00F10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6"/>
              <w:rPr>
                <w:b/>
                <w:color w:val="000000"/>
              </w:rPr>
            </w:pPr>
          </w:p>
        </w:tc>
        <w:tc>
          <w:tcPr>
            <w:tcW w:w="570" w:type="dxa"/>
          </w:tcPr>
          <w:p w:rsidR="00F10800" w:rsidRDefault="00675921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F10800" w:rsidRDefault="00F10800"/>
        </w:tc>
        <w:tc>
          <w:tcPr>
            <w:tcW w:w="1785" w:type="dxa"/>
          </w:tcPr>
          <w:p w:rsidR="00F10800" w:rsidRDefault="00675921">
            <w:proofErr w:type="spellStart"/>
            <w:r>
              <w:t>M.cl.IX</w:t>
            </w:r>
            <w:proofErr w:type="spellEnd"/>
            <w:r>
              <w:t>, p. 36</w:t>
            </w:r>
          </w:p>
        </w:tc>
        <w:tc>
          <w:tcPr>
            <w:tcW w:w="1318" w:type="dxa"/>
          </w:tcPr>
          <w:p w:rsidR="00F10800" w:rsidRDefault="00675921">
            <w:pPr>
              <w:jc w:val="center"/>
            </w:pPr>
            <w:r>
              <w:t>EI</w:t>
            </w:r>
          </w:p>
        </w:tc>
        <w:tc>
          <w:tcPr>
            <w:tcW w:w="1426" w:type="dxa"/>
          </w:tcPr>
          <w:p w:rsidR="00F10800" w:rsidRDefault="00F10800"/>
        </w:tc>
      </w:tr>
      <w:tr w:rsidR="00F10800">
        <w:tc>
          <w:tcPr>
            <w:tcW w:w="14594" w:type="dxa"/>
            <w:gridSpan w:val="7"/>
            <w:shd w:val="clear" w:color="auto" w:fill="DBE5F1"/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2.Proiectarea vestimentară – 3 ore</w:t>
            </w:r>
          </w:p>
        </w:tc>
      </w:tr>
      <w:tr w:rsidR="00F10800">
        <w:trPr>
          <w:trHeight w:val="264"/>
        </w:trPr>
        <w:tc>
          <w:tcPr>
            <w:tcW w:w="4260" w:type="dxa"/>
            <w:vMerge w:val="restart"/>
          </w:tcPr>
          <w:p w:rsidR="00F10800" w:rsidRDefault="00675921">
            <w:r>
              <w:rPr>
                <w:b/>
                <w:color w:val="000000"/>
              </w:rPr>
              <w:t xml:space="preserve">2. 1. </w:t>
            </w:r>
            <w:r>
              <w:rPr>
                <w:color w:val="000000"/>
              </w:rPr>
              <w:t>Aplicarea principiilor designului vestimentar în procesul de proiectare a unui produs.</w:t>
            </w:r>
          </w:p>
          <w:p w:rsidR="00F10800" w:rsidRDefault="00675921">
            <w:pPr>
              <w:jc w:val="center"/>
            </w:pPr>
            <w:r>
              <w:t xml:space="preserve"> </w:t>
            </w:r>
          </w:p>
        </w:tc>
        <w:tc>
          <w:tcPr>
            <w:tcW w:w="4530" w:type="dxa"/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Principiile designului vestimentar. </w:t>
            </w:r>
          </w:p>
        </w:tc>
        <w:tc>
          <w:tcPr>
            <w:tcW w:w="570" w:type="dxa"/>
          </w:tcPr>
          <w:p w:rsidR="00F10800" w:rsidRDefault="00675921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F10800" w:rsidRDefault="00F10800"/>
        </w:tc>
        <w:tc>
          <w:tcPr>
            <w:tcW w:w="1785" w:type="dxa"/>
          </w:tcPr>
          <w:p w:rsidR="00F10800" w:rsidRDefault="00F10800"/>
        </w:tc>
        <w:tc>
          <w:tcPr>
            <w:tcW w:w="1318" w:type="dxa"/>
          </w:tcPr>
          <w:p w:rsidR="00F10800" w:rsidRDefault="00F10800">
            <w:pPr>
              <w:jc w:val="center"/>
            </w:pPr>
          </w:p>
        </w:tc>
        <w:tc>
          <w:tcPr>
            <w:tcW w:w="1426" w:type="dxa"/>
          </w:tcPr>
          <w:p w:rsidR="00F10800" w:rsidRDefault="00F10800"/>
        </w:tc>
      </w:tr>
      <w:tr w:rsidR="00F10800">
        <w:trPr>
          <w:trHeight w:val="264"/>
        </w:trPr>
        <w:tc>
          <w:tcPr>
            <w:tcW w:w="4260" w:type="dxa"/>
            <w:vMerge/>
          </w:tcPr>
          <w:p w:rsidR="00F10800" w:rsidRDefault="00F1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0" w:type="dxa"/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Selectarea modalităților de transformare/ decorare a articolului vestimentar. </w:t>
            </w:r>
          </w:p>
        </w:tc>
        <w:tc>
          <w:tcPr>
            <w:tcW w:w="570" w:type="dxa"/>
          </w:tcPr>
          <w:p w:rsidR="00F10800" w:rsidRDefault="00675921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F10800" w:rsidRDefault="00F10800"/>
        </w:tc>
        <w:tc>
          <w:tcPr>
            <w:tcW w:w="1785" w:type="dxa"/>
          </w:tcPr>
          <w:p w:rsidR="00F10800" w:rsidRDefault="00F10800"/>
        </w:tc>
        <w:tc>
          <w:tcPr>
            <w:tcW w:w="1318" w:type="dxa"/>
          </w:tcPr>
          <w:p w:rsidR="00F10800" w:rsidRDefault="00F10800">
            <w:pPr>
              <w:jc w:val="center"/>
            </w:pPr>
          </w:p>
        </w:tc>
        <w:tc>
          <w:tcPr>
            <w:tcW w:w="1426" w:type="dxa"/>
          </w:tcPr>
          <w:p w:rsidR="00F10800" w:rsidRDefault="00F10800"/>
        </w:tc>
      </w:tr>
      <w:tr w:rsidR="00F10800">
        <w:tc>
          <w:tcPr>
            <w:tcW w:w="4260" w:type="dxa"/>
            <w:vMerge/>
          </w:tcPr>
          <w:p w:rsidR="00F10800" w:rsidRDefault="00F1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0" w:type="dxa"/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Efectul culorilor și elementelor grafice. </w:t>
            </w:r>
          </w:p>
        </w:tc>
        <w:tc>
          <w:tcPr>
            <w:tcW w:w="570" w:type="dxa"/>
          </w:tcPr>
          <w:p w:rsidR="00F10800" w:rsidRDefault="00675921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F10800" w:rsidRDefault="00F10800"/>
        </w:tc>
        <w:tc>
          <w:tcPr>
            <w:tcW w:w="1785" w:type="dxa"/>
          </w:tcPr>
          <w:p w:rsidR="00F10800" w:rsidRDefault="00F10800"/>
        </w:tc>
        <w:tc>
          <w:tcPr>
            <w:tcW w:w="1318" w:type="dxa"/>
          </w:tcPr>
          <w:p w:rsidR="00F10800" w:rsidRDefault="00675921">
            <w:pPr>
              <w:jc w:val="center"/>
            </w:pPr>
            <w:r>
              <w:t>EF P6</w:t>
            </w:r>
          </w:p>
        </w:tc>
        <w:tc>
          <w:tcPr>
            <w:tcW w:w="1426" w:type="dxa"/>
          </w:tcPr>
          <w:p w:rsidR="00F10800" w:rsidRDefault="00F10800"/>
        </w:tc>
      </w:tr>
      <w:tr w:rsidR="00F10800">
        <w:trPr>
          <w:trHeight w:val="273"/>
        </w:trPr>
        <w:tc>
          <w:tcPr>
            <w:tcW w:w="14594" w:type="dxa"/>
            <w:gridSpan w:val="7"/>
            <w:shd w:val="clear" w:color="auto" w:fill="DBE5F1"/>
          </w:tcPr>
          <w:p w:rsidR="00F10800" w:rsidRDefault="00675921">
            <w:pPr>
              <w:jc w:val="center"/>
            </w:pPr>
            <w:r>
              <w:rPr>
                <w:b/>
              </w:rPr>
              <w:t>3. Implementarea proiectului  – 8 ore</w:t>
            </w:r>
          </w:p>
        </w:tc>
      </w:tr>
      <w:tr w:rsidR="00F10800">
        <w:tc>
          <w:tcPr>
            <w:tcW w:w="4260" w:type="dxa"/>
            <w:vMerge w:val="restart"/>
          </w:tcPr>
          <w:p w:rsidR="00F10800" w:rsidRDefault="00675921">
            <w:r>
              <w:t xml:space="preserve">3. 1. Modernizarea și transformarea articolelor vestimentare, folosind diverse tehnici. </w:t>
            </w:r>
          </w:p>
          <w:p w:rsidR="00F10800" w:rsidRDefault="00675921">
            <w:r>
              <w:t xml:space="preserve">3. 2. Utilizarea creativă a materialelor specifice domeniului: </w:t>
            </w:r>
          </w:p>
          <w:p w:rsidR="00F10800" w:rsidRDefault="00F10800"/>
        </w:tc>
        <w:tc>
          <w:tcPr>
            <w:tcW w:w="4530" w:type="dxa"/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Realizarea </w:t>
            </w:r>
            <w:r>
              <w:rPr>
                <w:sz w:val="23"/>
                <w:szCs w:val="23"/>
              </w:rPr>
              <w:t>schiței proiect</w:t>
            </w:r>
            <w:r>
              <w:rPr>
                <w:color w:val="000000"/>
                <w:sz w:val="23"/>
                <w:szCs w:val="23"/>
              </w:rPr>
              <w:t xml:space="preserve">: </w:t>
            </w:r>
          </w:p>
          <w:p w:rsidR="00F10800" w:rsidRDefault="00F10800">
            <w:pPr>
              <w:ind w:left="323"/>
              <w:rPr>
                <w:sz w:val="23"/>
                <w:szCs w:val="23"/>
              </w:rPr>
            </w:pPr>
          </w:p>
        </w:tc>
        <w:tc>
          <w:tcPr>
            <w:tcW w:w="570" w:type="dxa"/>
          </w:tcPr>
          <w:p w:rsidR="00F10800" w:rsidRDefault="00675921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F10800" w:rsidRDefault="00F10800"/>
        </w:tc>
        <w:tc>
          <w:tcPr>
            <w:tcW w:w="1785" w:type="dxa"/>
          </w:tcPr>
          <w:p w:rsidR="00F10800" w:rsidRDefault="00F10800"/>
        </w:tc>
        <w:tc>
          <w:tcPr>
            <w:tcW w:w="1318" w:type="dxa"/>
          </w:tcPr>
          <w:p w:rsidR="00F10800" w:rsidRDefault="00F10800">
            <w:pPr>
              <w:rPr>
                <w:b/>
              </w:rPr>
            </w:pPr>
          </w:p>
        </w:tc>
        <w:tc>
          <w:tcPr>
            <w:tcW w:w="1426" w:type="dxa"/>
          </w:tcPr>
          <w:p w:rsidR="00F10800" w:rsidRDefault="00F10800"/>
        </w:tc>
      </w:tr>
      <w:tr w:rsidR="00F10800">
        <w:tc>
          <w:tcPr>
            <w:tcW w:w="4260" w:type="dxa"/>
            <w:vMerge/>
          </w:tcPr>
          <w:p w:rsidR="00F10800" w:rsidRDefault="00F1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0" w:type="dxa"/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Organizarea mijloacelor materiale.</w:t>
            </w:r>
          </w:p>
        </w:tc>
        <w:tc>
          <w:tcPr>
            <w:tcW w:w="570" w:type="dxa"/>
          </w:tcPr>
          <w:p w:rsidR="00F10800" w:rsidRDefault="00675921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F10800" w:rsidRDefault="00F10800"/>
        </w:tc>
        <w:tc>
          <w:tcPr>
            <w:tcW w:w="1785" w:type="dxa"/>
          </w:tcPr>
          <w:p w:rsidR="00F10800" w:rsidRDefault="00F10800"/>
        </w:tc>
        <w:tc>
          <w:tcPr>
            <w:tcW w:w="1318" w:type="dxa"/>
          </w:tcPr>
          <w:p w:rsidR="00F10800" w:rsidRDefault="00F10800">
            <w:pPr>
              <w:jc w:val="center"/>
            </w:pPr>
          </w:p>
        </w:tc>
        <w:tc>
          <w:tcPr>
            <w:tcW w:w="1426" w:type="dxa"/>
          </w:tcPr>
          <w:p w:rsidR="00F10800" w:rsidRDefault="00F10800"/>
        </w:tc>
      </w:tr>
      <w:tr w:rsidR="00F10800">
        <w:trPr>
          <w:trHeight w:val="298"/>
        </w:trPr>
        <w:tc>
          <w:tcPr>
            <w:tcW w:w="4260" w:type="dxa"/>
            <w:vMerge/>
          </w:tcPr>
          <w:p w:rsidR="00F10800" w:rsidRDefault="00F1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0" w:type="dxa"/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Transformarea unui articol vestimentar</w:t>
            </w:r>
          </w:p>
        </w:tc>
        <w:tc>
          <w:tcPr>
            <w:tcW w:w="570" w:type="dxa"/>
          </w:tcPr>
          <w:p w:rsidR="00F10800" w:rsidRDefault="00675921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F10800" w:rsidRDefault="00F10800"/>
        </w:tc>
        <w:tc>
          <w:tcPr>
            <w:tcW w:w="1785" w:type="dxa"/>
          </w:tcPr>
          <w:p w:rsidR="00F10800" w:rsidRDefault="00F10800"/>
        </w:tc>
        <w:tc>
          <w:tcPr>
            <w:tcW w:w="1318" w:type="dxa"/>
          </w:tcPr>
          <w:p w:rsidR="00F10800" w:rsidRDefault="00F10800"/>
        </w:tc>
        <w:tc>
          <w:tcPr>
            <w:tcW w:w="1426" w:type="dxa"/>
          </w:tcPr>
          <w:p w:rsidR="00F10800" w:rsidRDefault="00F10800"/>
        </w:tc>
      </w:tr>
      <w:tr w:rsidR="00F10800">
        <w:tc>
          <w:tcPr>
            <w:tcW w:w="4260" w:type="dxa"/>
            <w:vMerge/>
          </w:tcPr>
          <w:p w:rsidR="00F10800" w:rsidRDefault="00F1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0" w:type="dxa"/>
          </w:tcPr>
          <w:p w:rsidR="00F10800" w:rsidRDefault="0067592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Crearea unui articol nou. </w:t>
            </w:r>
          </w:p>
        </w:tc>
        <w:tc>
          <w:tcPr>
            <w:tcW w:w="570" w:type="dxa"/>
          </w:tcPr>
          <w:p w:rsidR="00F10800" w:rsidRDefault="00675921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F10800" w:rsidRDefault="00F10800"/>
        </w:tc>
        <w:tc>
          <w:tcPr>
            <w:tcW w:w="1785" w:type="dxa"/>
          </w:tcPr>
          <w:p w:rsidR="00F10800" w:rsidRDefault="00675921">
            <w:proofErr w:type="spellStart"/>
            <w:r>
              <w:t>M.cl.IX</w:t>
            </w:r>
            <w:proofErr w:type="spellEnd"/>
            <w:r>
              <w:t>, p. 38</w:t>
            </w:r>
          </w:p>
        </w:tc>
        <w:tc>
          <w:tcPr>
            <w:tcW w:w="1318" w:type="dxa"/>
          </w:tcPr>
          <w:p w:rsidR="00F10800" w:rsidRDefault="00F10800"/>
        </w:tc>
        <w:tc>
          <w:tcPr>
            <w:tcW w:w="1426" w:type="dxa"/>
          </w:tcPr>
          <w:p w:rsidR="00F10800" w:rsidRDefault="00F10800"/>
        </w:tc>
      </w:tr>
      <w:tr w:rsidR="00F10800">
        <w:tc>
          <w:tcPr>
            <w:tcW w:w="4260" w:type="dxa"/>
            <w:vMerge/>
          </w:tcPr>
          <w:p w:rsidR="00F10800" w:rsidRDefault="00F1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0" w:type="dxa"/>
          </w:tcPr>
          <w:p w:rsidR="00F10800" w:rsidRDefault="0067592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Garnisirea articolului</w:t>
            </w:r>
          </w:p>
        </w:tc>
        <w:tc>
          <w:tcPr>
            <w:tcW w:w="570" w:type="dxa"/>
          </w:tcPr>
          <w:p w:rsidR="00F10800" w:rsidRDefault="00675921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F10800" w:rsidRDefault="00F10800"/>
        </w:tc>
        <w:tc>
          <w:tcPr>
            <w:tcW w:w="1785" w:type="dxa"/>
          </w:tcPr>
          <w:p w:rsidR="00F10800" w:rsidRDefault="00675921">
            <w:proofErr w:type="spellStart"/>
            <w:r>
              <w:t>M.cl.IX</w:t>
            </w:r>
            <w:proofErr w:type="spellEnd"/>
            <w:r>
              <w:t>, p. 41</w:t>
            </w:r>
          </w:p>
        </w:tc>
        <w:tc>
          <w:tcPr>
            <w:tcW w:w="1318" w:type="dxa"/>
          </w:tcPr>
          <w:p w:rsidR="00F10800" w:rsidRDefault="00F10800">
            <w:pPr>
              <w:jc w:val="center"/>
            </w:pPr>
          </w:p>
        </w:tc>
        <w:tc>
          <w:tcPr>
            <w:tcW w:w="1426" w:type="dxa"/>
          </w:tcPr>
          <w:p w:rsidR="00F10800" w:rsidRDefault="00F10800"/>
        </w:tc>
      </w:tr>
      <w:tr w:rsidR="00F10800">
        <w:tc>
          <w:tcPr>
            <w:tcW w:w="4260" w:type="dxa"/>
            <w:vMerge/>
          </w:tcPr>
          <w:p w:rsidR="00F10800" w:rsidRDefault="00F1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0" w:type="dxa"/>
          </w:tcPr>
          <w:p w:rsidR="00F10800" w:rsidRDefault="0067592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Operații de finisare ale articolului.</w:t>
            </w:r>
          </w:p>
        </w:tc>
        <w:tc>
          <w:tcPr>
            <w:tcW w:w="570" w:type="dxa"/>
          </w:tcPr>
          <w:p w:rsidR="00F10800" w:rsidRDefault="00675921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F10800" w:rsidRDefault="00F10800"/>
        </w:tc>
        <w:tc>
          <w:tcPr>
            <w:tcW w:w="1785" w:type="dxa"/>
          </w:tcPr>
          <w:p w:rsidR="00F10800" w:rsidRDefault="00F10800"/>
        </w:tc>
        <w:tc>
          <w:tcPr>
            <w:tcW w:w="1318" w:type="dxa"/>
          </w:tcPr>
          <w:p w:rsidR="00F10800" w:rsidRDefault="00F10800">
            <w:pPr>
              <w:jc w:val="center"/>
            </w:pPr>
          </w:p>
        </w:tc>
        <w:tc>
          <w:tcPr>
            <w:tcW w:w="1426" w:type="dxa"/>
          </w:tcPr>
          <w:p w:rsidR="00F10800" w:rsidRDefault="00F10800"/>
        </w:tc>
      </w:tr>
      <w:tr w:rsidR="00F10800">
        <w:tc>
          <w:tcPr>
            <w:tcW w:w="4260" w:type="dxa"/>
            <w:vMerge/>
          </w:tcPr>
          <w:p w:rsidR="00F10800" w:rsidRDefault="00F1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0" w:type="dxa"/>
          </w:tcPr>
          <w:p w:rsidR="00F10800" w:rsidRDefault="0067592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Prezentarea articolului. Lecție de sinteză.</w:t>
            </w:r>
          </w:p>
        </w:tc>
        <w:tc>
          <w:tcPr>
            <w:tcW w:w="570" w:type="dxa"/>
          </w:tcPr>
          <w:p w:rsidR="00F10800" w:rsidRDefault="00675921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F10800" w:rsidRDefault="00F10800"/>
        </w:tc>
        <w:tc>
          <w:tcPr>
            <w:tcW w:w="1785" w:type="dxa"/>
          </w:tcPr>
          <w:p w:rsidR="00F10800" w:rsidRDefault="00675921">
            <w:r>
              <w:t>Probă de evaluare</w:t>
            </w:r>
          </w:p>
        </w:tc>
        <w:tc>
          <w:tcPr>
            <w:tcW w:w="1318" w:type="dxa"/>
          </w:tcPr>
          <w:p w:rsidR="00F10800" w:rsidRDefault="00675921">
            <w:pPr>
              <w:jc w:val="center"/>
            </w:pPr>
            <w:r>
              <w:t>EF P5</w:t>
            </w:r>
          </w:p>
        </w:tc>
        <w:tc>
          <w:tcPr>
            <w:tcW w:w="1426" w:type="dxa"/>
          </w:tcPr>
          <w:p w:rsidR="00F10800" w:rsidRDefault="00F10800"/>
        </w:tc>
      </w:tr>
      <w:tr w:rsidR="00F10800">
        <w:tc>
          <w:tcPr>
            <w:tcW w:w="4260" w:type="dxa"/>
            <w:vMerge/>
          </w:tcPr>
          <w:p w:rsidR="00F10800" w:rsidRDefault="00F1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0" w:type="dxa"/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 xml:space="preserve">Activități diferențiate de </w:t>
            </w:r>
            <w:r>
              <w:rPr>
                <w:sz w:val="23"/>
                <w:szCs w:val="23"/>
              </w:rPr>
              <w:t>post evaluare</w:t>
            </w:r>
            <w:r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570" w:type="dxa"/>
          </w:tcPr>
          <w:p w:rsidR="00F10800" w:rsidRDefault="00675921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F10800" w:rsidRDefault="00F10800"/>
        </w:tc>
        <w:tc>
          <w:tcPr>
            <w:tcW w:w="1785" w:type="dxa"/>
          </w:tcPr>
          <w:p w:rsidR="00F10800" w:rsidRDefault="00675921">
            <w:r>
              <w:t>Activități diferențiate</w:t>
            </w:r>
          </w:p>
        </w:tc>
        <w:tc>
          <w:tcPr>
            <w:tcW w:w="1318" w:type="dxa"/>
          </w:tcPr>
          <w:p w:rsidR="00F10800" w:rsidRDefault="00F10800">
            <w:pPr>
              <w:jc w:val="center"/>
            </w:pPr>
          </w:p>
        </w:tc>
        <w:tc>
          <w:tcPr>
            <w:tcW w:w="1426" w:type="dxa"/>
          </w:tcPr>
          <w:p w:rsidR="00F10800" w:rsidRDefault="00F10800"/>
        </w:tc>
      </w:tr>
      <w:tr w:rsidR="00F10800">
        <w:tc>
          <w:tcPr>
            <w:tcW w:w="14594" w:type="dxa"/>
            <w:gridSpan w:val="7"/>
            <w:shd w:val="clear" w:color="auto" w:fill="DBE5F1"/>
            <w:vAlign w:val="center"/>
          </w:tcPr>
          <w:p w:rsidR="00F10800" w:rsidRDefault="00675921">
            <w:pPr>
              <w:jc w:val="center"/>
              <w:rPr>
                <w:b/>
              </w:rPr>
            </w:pPr>
            <w:r>
              <w:rPr>
                <w:b/>
              </w:rPr>
              <w:t>4. E</w:t>
            </w:r>
            <w:r>
              <w:rPr>
                <w:b/>
                <w:sz w:val="23"/>
                <w:szCs w:val="23"/>
              </w:rPr>
              <w:t>valuarea și valorificarea articolului – 2 ore</w:t>
            </w:r>
          </w:p>
        </w:tc>
      </w:tr>
      <w:tr w:rsidR="00F10800">
        <w:tc>
          <w:tcPr>
            <w:tcW w:w="4260" w:type="dxa"/>
            <w:vMerge w:val="restart"/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4. 1. </w:t>
            </w:r>
            <w:r>
              <w:rPr>
                <w:color w:val="000000"/>
              </w:rPr>
              <w:t>Analiza integrității tuturor elementelor componente într-un sistem unic închegat. </w:t>
            </w:r>
          </w:p>
          <w:p w:rsidR="00F10800" w:rsidRDefault="00F10800"/>
        </w:tc>
        <w:tc>
          <w:tcPr>
            <w:tcW w:w="4530" w:type="dxa"/>
          </w:tcPr>
          <w:p w:rsidR="00F10800" w:rsidRDefault="0067592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Posibilități de utilizare și decorare a articolului.</w:t>
            </w:r>
          </w:p>
          <w:p w:rsidR="00F10800" w:rsidRDefault="0067592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Evaluare sumativă</w:t>
            </w:r>
          </w:p>
        </w:tc>
        <w:tc>
          <w:tcPr>
            <w:tcW w:w="570" w:type="dxa"/>
          </w:tcPr>
          <w:p w:rsidR="00F10800" w:rsidRDefault="00675921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F10800" w:rsidRDefault="00F10800"/>
        </w:tc>
        <w:tc>
          <w:tcPr>
            <w:tcW w:w="1785" w:type="dxa"/>
          </w:tcPr>
          <w:p w:rsidR="00F10800" w:rsidRDefault="00675921">
            <w:r>
              <w:t>Probă de evaluare</w:t>
            </w:r>
          </w:p>
        </w:tc>
        <w:tc>
          <w:tcPr>
            <w:tcW w:w="1318" w:type="dxa"/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ES </w:t>
            </w:r>
          </w:p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Proiect de grup</w:t>
            </w:r>
          </w:p>
          <w:p w:rsidR="00F10800" w:rsidRDefault="00F10800">
            <w:pPr>
              <w:jc w:val="center"/>
            </w:pPr>
          </w:p>
        </w:tc>
        <w:tc>
          <w:tcPr>
            <w:tcW w:w="1426" w:type="dxa"/>
          </w:tcPr>
          <w:p w:rsidR="00F10800" w:rsidRDefault="00F10800"/>
        </w:tc>
      </w:tr>
      <w:tr w:rsidR="00F10800">
        <w:tc>
          <w:tcPr>
            <w:tcW w:w="4260" w:type="dxa"/>
            <w:vMerge/>
          </w:tcPr>
          <w:p w:rsidR="00F10800" w:rsidRDefault="00F1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0" w:type="dxa"/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Legătura meșteșugului cu activitățile cotidiene. Activități diferențiate de </w:t>
            </w:r>
            <w:r>
              <w:t>post evaluare</w:t>
            </w:r>
            <w:r>
              <w:rPr>
                <w:color w:val="000000"/>
              </w:rPr>
              <w:t>.</w:t>
            </w:r>
          </w:p>
        </w:tc>
        <w:tc>
          <w:tcPr>
            <w:tcW w:w="570" w:type="dxa"/>
          </w:tcPr>
          <w:p w:rsidR="00F10800" w:rsidRDefault="00675921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F10800" w:rsidRDefault="00F10800"/>
        </w:tc>
        <w:tc>
          <w:tcPr>
            <w:tcW w:w="1785" w:type="dxa"/>
          </w:tcPr>
          <w:p w:rsidR="00F10800" w:rsidRDefault="00675921">
            <w:r>
              <w:t>Activități diferențiate</w:t>
            </w:r>
          </w:p>
        </w:tc>
        <w:tc>
          <w:tcPr>
            <w:tcW w:w="1318" w:type="dxa"/>
          </w:tcPr>
          <w:p w:rsidR="00F10800" w:rsidRDefault="00F10800">
            <w:pPr>
              <w:jc w:val="center"/>
            </w:pPr>
          </w:p>
        </w:tc>
        <w:tc>
          <w:tcPr>
            <w:tcW w:w="1426" w:type="dxa"/>
          </w:tcPr>
          <w:p w:rsidR="00F10800" w:rsidRDefault="00F10800"/>
        </w:tc>
      </w:tr>
    </w:tbl>
    <w:p w:rsidR="00F10800" w:rsidRDefault="00F10800"/>
    <w:p w:rsidR="00F10800" w:rsidRDefault="00675921">
      <w:pPr>
        <w:jc w:val="center"/>
        <w:rPr>
          <w:b/>
        </w:rPr>
      </w:pPr>
      <w:r>
        <w:rPr>
          <w:b/>
        </w:rPr>
        <w:t>SEM.II</w:t>
      </w:r>
    </w:p>
    <w:tbl>
      <w:tblPr>
        <w:tblStyle w:val="a1"/>
        <w:tblW w:w="14550" w:type="dxa"/>
        <w:tblLayout w:type="fixed"/>
        <w:tblLook w:val="0400" w:firstRow="0" w:lastRow="0" w:firstColumn="0" w:lastColumn="0" w:noHBand="0" w:noVBand="1"/>
      </w:tblPr>
      <w:tblGrid>
        <w:gridCol w:w="4200"/>
        <w:gridCol w:w="4590"/>
        <w:gridCol w:w="585"/>
        <w:gridCol w:w="795"/>
        <w:gridCol w:w="1710"/>
        <w:gridCol w:w="1230"/>
        <w:gridCol w:w="1440"/>
      </w:tblGrid>
      <w:tr w:rsidR="00F10800">
        <w:tc>
          <w:tcPr>
            <w:tcW w:w="42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Unități de competență</w:t>
            </w:r>
          </w:p>
        </w:tc>
        <w:tc>
          <w:tcPr>
            <w:tcW w:w="459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Detalieri de conținut</w:t>
            </w:r>
          </w:p>
        </w:tc>
        <w:tc>
          <w:tcPr>
            <w:tcW w:w="58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Nr. ore</w:t>
            </w:r>
          </w:p>
        </w:tc>
        <w:tc>
          <w:tcPr>
            <w:tcW w:w="7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Data</w:t>
            </w:r>
          </w:p>
        </w:tc>
        <w:tc>
          <w:tcPr>
            <w:tcW w:w="1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Resurse</w:t>
            </w:r>
          </w:p>
        </w:tc>
        <w:tc>
          <w:tcPr>
            <w:tcW w:w="12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Evaluare</w:t>
            </w:r>
          </w:p>
        </w:tc>
        <w:tc>
          <w:tcPr>
            <w:tcW w:w="14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Obs.</w:t>
            </w:r>
          </w:p>
        </w:tc>
      </w:tr>
      <w:tr w:rsidR="00F10800">
        <w:trPr>
          <w:trHeight w:val="280"/>
        </w:trPr>
        <w:tc>
          <w:tcPr>
            <w:tcW w:w="14550" w:type="dxa"/>
            <w:gridSpan w:val="7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Modulul „</w:t>
            </w:r>
            <w:r>
              <w:rPr>
                <w:b/>
                <w:i/>
                <w:color w:val="000000"/>
              </w:rPr>
              <w:t>Meșteșuguri populare și moderne</w:t>
            </w:r>
            <w:r>
              <w:rPr>
                <w:b/>
                <w:color w:val="000000"/>
              </w:rPr>
              <w:t xml:space="preserve">” </w:t>
            </w:r>
            <w:r>
              <w:rPr>
                <w:i/>
                <w:color w:val="000000"/>
              </w:rPr>
              <w:t xml:space="preserve">Arta </w:t>
            </w:r>
            <w:proofErr w:type="spellStart"/>
            <w:r>
              <w:rPr>
                <w:i/>
                <w:color w:val="000000"/>
              </w:rPr>
              <w:t>mărgelitului</w:t>
            </w:r>
            <w:proofErr w:type="spellEnd"/>
          </w:p>
        </w:tc>
      </w:tr>
      <w:tr w:rsidR="00F10800">
        <w:trPr>
          <w:trHeight w:val="280"/>
        </w:trPr>
        <w:tc>
          <w:tcPr>
            <w:tcW w:w="14550" w:type="dxa"/>
            <w:gridSpan w:val="7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67592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10"/>
              <w:jc w:val="center"/>
              <w:rPr>
                <w:b/>
                <w:color w:val="000000"/>
              </w:rPr>
            </w:pPr>
            <w:r>
              <w:rPr>
                <w:b/>
              </w:rPr>
              <w:t>Podoabe</w:t>
            </w:r>
            <w:r>
              <w:rPr>
                <w:b/>
                <w:color w:val="000000"/>
              </w:rPr>
              <w:t xml:space="preserve"> și bijuterii în portul popular– 2 ore</w:t>
            </w:r>
          </w:p>
        </w:tc>
      </w:tr>
      <w:tr w:rsidR="00F10800">
        <w:trPr>
          <w:trHeight w:val="568"/>
        </w:trPr>
        <w:tc>
          <w:tcPr>
            <w:tcW w:w="4200" w:type="dxa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 1. Recunoașterea specificului podoabelor și bijuteriilor specifice portului popular. </w:t>
            </w:r>
          </w:p>
          <w:p w:rsidR="00F10800" w:rsidRDefault="00F10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F10800" w:rsidRDefault="00F10800">
            <w:pPr>
              <w:spacing w:after="240"/>
            </w:pPr>
          </w:p>
        </w:tc>
        <w:tc>
          <w:tcPr>
            <w:tcW w:w="459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Podoabele și bijuteriile ca individualitate artistică a unui costum popular.</w:t>
            </w:r>
          </w:p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Evaluare inițială</w:t>
            </w:r>
          </w:p>
        </w:tc>
        <w:tc>
          <w:tcPr>
            <w:tcW w:w="58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/>
        </w:tc>
        <w:tc>
          <w:tcPr>
            <w:tcW w:w="1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>
            <w:pPr>
              <w:ind w:left="1521" w:hanging="1521"/>
            </w:pPr>
          </w:p>
        </w:tc>
        <w:tc>
          <w:tcPr>
            <w:tcW w:w="12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EI</w:t>
            </w:r>
          </w:p>
          <w:p w:rsidR="00F10800" w:rsidRDefault="00F10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/>
        </w:tc>
      </w:tr>
      <w:tr w:rsidR="00F10800">
        <w:tc>
          <w:tcPr>
            <w:tcW w:w="4200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9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Semantica podoabelor și bijuteriilor</w:t>
            </w:r>
          </w:p>
        </w:tc>
        <w:tc>
          <w:tcPr>
            <w:tcW w:w="58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/>
        </w:tc>
        <w:tc>
          <w:tcPr>
            <w:tcW w:w="1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/>
        </w:tc>
        <w:tc>
          <w:tcPr>
            <w:tcW w:w="12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/>
        </w:tc>
        <w:tc>
          <w:tcPr>
            <w:tcW w:w="14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/>
        </w:tc>
      </w:tr>
      <w:tr w:rsidR="00F10800">
        <w:tc>
          <w:tcPr>
            <w:tcW w:w="14550" w:type="dxa"/>
            <w:gridSpan w:val="7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2.Tehnologia creării accesoriilor </w:t>
            </w:r>
            <w:r>
              <w:rPr>
                <w:b/>
              </w:rPr>
              <w:t>vestimentare</w:t>
            </w:r>
            <w:r>
              <w:rPr>
                <w:b/>
                <w:color w:val="000000"/>
              </w:rPr>
              <w:t xml:space="preserve"> din mărgele– 4 ore</w:t>
            </w:r>
          </w:p>
        </w:tc>
      </w:tr>
      <w:tr w:rsidR="00F10800">
        <w:trPr>
          <w:trHeight w:val="264"/>
        </w:trPr>
        <w:tc>
          <w:tcPr>
            <w:tcW w:w="4200" w:type="dxa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left="-30"/>
              <w:rPr>
                <w:color w:val="000000"/>
              </w:rPr>
            </w:pPr>
            <w:r>
              <w:rPr>
                <w:color w:val="000000"/>
              </w:rPr>
              <w:t>2. 1. Explorarea tehnicilor de lucru cu mărgelușele în crearea accesoriilor vestimentare. </w:t>
            </w:r>
          </w:p>
          <w:p w:rsidR="00F10800" w:rsidRDefault="00F10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9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Istoricul apariției și dezvoltării unor accesorii: agrafei, broșei, cerceilor, inelului, brâului etc.</w:t>
            </w:r>
          </w:p>
        </w:tc>
        <w:tc>
          <w:tcPr>
            <w:tcW w:w="58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/>
        </w:tc>
        <w:tc>
          <w:tcPr>
            <w:tcW w:w="1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/>
        </w:tc>
        <w:tc>
          <w:tcPr>
            <w:tcW w:w="12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/>
        </w:tc>
        <w:tc>
          <w:tcPr>
            <w:tcW w:w="14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/>
        </w:tc>
      </w:tr>
      <w:tr w:rsidR="00F10800">
        <w:trPr>
          <w:trHeight w:val="264"/>
        </w:trPr>
        <w:tc>
          <w:tcPr>
            <w:tcW w:w="4200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9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Tehnologia creării </w:t>
            </w:r>
            <w:r>
              <w:rPr>
                <w:sz w:val="23"/>
                <w:szCs w:val="23"/>
              </w:rPr>
              <w:t>accesoriilor</w:t>
            </w:r>
            <w:r>
              <w:rPr>
                <w:color w:val="000000"/>
                <w:sz w:val="23"/>
                <w:szCs w:val="23"/>
              </w:rPr>
              <w:t xml:space="preserve"> vestimentare.</w:t>
            </w:r>
          </w:p>
        </w:tc>
        <w:tc>
          <w:tcPr>
            <w:tcW w:w="58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/>
        </w:tc>
        <w:tc>
          <w:tcPr>
            <w:tcW w:w="1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/>
        </w:tc>
        <w:tc>
          <w:tcPr>
            <w:tcW w:w="12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/>
        </w:tc>
        <w:tc>
          <w:tcPr>
            <w:tcW w:w="14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/>
        </w:tc>
      </w:tr>
      <w:tr w:rsidR="00F10800">
        <w:tc>
          <w:tcPr>
            <w:tcW w:w="4200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9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Specificul algoritmului de lucru. Materiale auxiliare</w:t>
            </w:r>
          </w:p>
        </w:tc>
        <w:tc>
          <w:tcPr>
            <w:tcW w:w="58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/>
        </w:tc>
        <w:tc>
          <w:tcPr>
            <w:tcW w:w="1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/>
        </w:tc>
        <w:tc>
          <w:tcPr>
            <w:tcW w:w="12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/>
        </w:tc>
        <w:tc>
          <w:tcPr>
            <w:tcW w:w="14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/>
        </w:tc>
      </w:tr>
      <w:tr w:rsidR="00F10800">
        <w:tc>
          <w:tcPr>
            <w:tcW w:w="4200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9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Lecție de sinteză.</w:t>
            </w:r>
          </w:p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Tehnologia creării accesoriilor din mărgele.</w:t>
            </w:r>
          </w:p>
        </w:tc>
        <w:tc>
          <w:tcPr>
            <w:tcW w:w="58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/>
        </w:tc>
        <w:tc>
          <w:tcPr>
            <w:tcW w:w="1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Probă de evaluare</w:t>
            </w:r>
          </w:p>
        </w:tc>
        <w:tc>
          <w:tcPr>
            <w:tcW w:w="12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color w:val="000000"/>
              </w:rPr>
              <w:t xml:space="preserve">EF </w:t>
            </w:r>
            <w:r>
              <w:t>P6</w:t>
            </w:r>
          </w:p>
          <w:p w:rsidR="00F10800" w:rsidRDefault="00F10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/>
        </w:tc>
      </w:tr>
      <w:tr w:rsidR="00F10800">
        <w:trPr>
          <w:trHeight w:val="273"/>
        </w:trPr>
        <w:tc>
          <w:tcPr>
            <w:tcW w:w="14550" w:type="dxa"/>
            <w:gridSpan w:val="7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3. Realizarea unui accesoriu din mărgele – 7 ore</w:t>
            </w:r>
          </w:p>
        </w:tc>
      </w:tr>
      <w:tr w:rsidR="00F10800">
        <w:tc>
          <w:tcPr>
            <w:tcW w:w="4200" w:type="dxa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3. 1</w:t>
            </w:r>
            <w:r>
              <w:rPr>
                <w:color w:val="000000"/>
              </w:rPr>
              <w:t>. Realizarea proiectului de confecționare a unui accesoriu din mărgele respectând normele sanitar-igienice și de protecție a muncii. </w:t>
            </w:r>
          </w:p>
          <w:p w:rsidR="00F10800" w:rsidRDefault="00F10800"/>
        </w:tc>
        <w:tc>
          <w:tcPr>
            <w:tcW w:w="459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Proiectarea articolului. Criterii de selectare a accesoriilor: vârstă, stilul hainelor, grupă sangvină, horoscop etc.</w:t>
            </w:r>
          </w:p>
        </w:tc>
        <w:tc>
          <w:tcPr>
            <w:tcW w:w="58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/>
        </w:tc>
        <w:tc>
          <w:tcPr>
            <w:tcW w:w="1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/>
        </w:tc>
        <w:tc>
          <w:tcPr>
            <w:tcW w:w="12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/>
        </w:tc>
        <w:tc>
          <w:tcPr>
            <w:tcW w:w="14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/>
        </w:tc>
      </w:tr>
      <w:tr w:rsidR="00F10800">
        <w:tc>
          <w:tcPr>
            <w:tcW w:w="4200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9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 xml:space="preserve">Analizarea și selectarea </w:t>
            </w:r>
            <w:r>
              <w:rPr>
                <w:sz w:val="23"/>
                <w:szCs w:val="23"/>
              </w:rPr>
              <w:t>resurselor</w:t>
            </w:r>
            <w:r>
              <w:rPr>
                <w:color w:val="000000"/>
                <w:sz w:val="23"/>
                <w:szCs w:val="23"/>
              </w:rPr>
              <w:t xml:space="preserve"> materiale necesare realizării proiectului.</w:t>
            </w:r>
          </w:p>
        </w:tc>
        <w:tc>
          <w:tcPr>
            <w:tcW w:w="58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/>
        </w:tc>
        <w:tc>
          <w:tcPr>
            <w:tcW w:w="1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/>
        </w:tc>
        <w:tc>
          <w:tcPr>
            <w:tcW w:w="12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/>
        </w:tc>
        <w:tc>
          <w:tcPr>
            <w:tcW w:w="14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/>
        </w:tc>
      </w:tr>
      <w:tr w:rsidR="00F10800">
        <w:trPr>
          <w:trHeight w:val="298"/>
        </w:trPr>
        <w:tc>
          <w:tcPr>
            <w:tcW w:w="4200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9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Realizarea practică a accesoriului proiectat.</w:t>
            </w:r>
          </w:p>
        </w:tc>
        <w:tc>
          <w:tcPr>
            <w:tcW w:w="58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/>
        </w:tc>
        <w:tc>
          <w:tcPr>
            <w:tcW w:w="1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/>
        </w:tc>
        <w:tc>
          <w:tcPr>
            <w:tcW w:w="12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/>
        </w:tc>
        <w:tc>
          <w:tcPr>
            <w:tcW w:w="14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/>
        </w:tc>
      </w:tr>
      <w:tr w:rsidR="00F10800">
        <w:tc>
          <w:tcPr>
            <w:tcW w:w="4200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9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Realizarea practică a accesoriului proiectat. Respectarea etapelor tehnologice.</w:t>
            </w:r>
          </w:p>
        </w:tc>
        <w:tc>
          <w:tcPr>
            <w:tcW w:w="58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/>
        </w:tc>
        <w:tc>
          <w:tcPr>
            <w:tcW w:w="1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/>
        </w:tc>
        <w:tc>
          <w:tcPr>
            <w:tcW w:w="12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/>
        </w:tc>
        <w:tc>
          <w:tcPr>
            <w:tcW w:w="14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/>
        </w:tc>
      </w:tr>
      <w:tr w:rsidR="00F10800">
        <w:tc>
          <w:tcPr>
            <w:tcW w:w="4200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9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Realizarea practică a articolului: operații de finisare</w:t>
            </w:r>
          </w:p>
        </w:tc>
        <w:tc>
          <w:tcPr>
            <w:tcW w:w="58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/>
        </w:tc>
        <w:tc>
          <w:tcPr>
            <w:tcW w:w="1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/>
        </w:tc>
        <w:tc>
          <w:tcPr>
            <w:tcW w:w="12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/>
        </w:tc>
        <w:tc>
          <w:tcPr>
            <w:tcW w:w="14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/>
        </w:tc>
      </w:tr>
      <w:tr w:rsidR="00F10800">
        <w:trPr>
          <w:trHeight w:val="638"/>
        </w:trPr>
        <w:tc>
          <w:tcPr>
            <w:tcW w:w="4200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9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Lecție de </w:t>
            </w:r>
            <w:r>
              <w:t>sinteză</w:t>
            </w:r>
            <w:r>
              <w:rPr>
                <w:color w:val="000000"/>
              </w:rPr>
              <w:t>. Prezentarea articolului.</w:t>
            </w:r>
          </w:p>
        </w:tc>
        <w:tc>
          <w:tcPr>
            <w:tcW w:w="58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/>
        </w:tc>
        <w:tc>
          <w:tcPr>
            <w:tcW w:w="1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Probă de evaluare</w:t>
            </w:r>
          </w:p>
        </w:tc>
        <w:tc>
          <w:tcPr>
            <w:tcW w:w="12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EF </w:t>
            </w:r>
            <w:r>
              <w:t>P5</w:t>
            </w:r>
          </w:p>
          <w:p w:rsidR="00F10800" w:rsidRDefault="00F10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/>
        </w:tc>
      </w:tr>
      <w:tr w:rsidR="00F10800">
        <w:tc>
          <w:tcPr>
            <w:tcW w:w="4200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9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Activități diferențiate de </w:t>
            </w:r>
            <w:r>
              <w:rPr>
                <w:sz w:val="23"/>
                <w:szCs w:val="23"/>
              </w:rPr>
              <w:t>post evaluare</w:t>
            </w:r>
          </w:p>
        </w:tc>
        <w:tc>
          <w:tcPr>
            <w:tcW w:w="58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/>
        </w:tc>
        <w:tc>
          <w:tcPr>
            <w:tcW w:w="1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Activități</w:t>
            </w:r>
            <w:r>
              <w:rPr>
                <w:color w:val="000000"/>
              </w:rPr>
              <w:t xml:space="preserve"> diferențiate</w:t>
            </w:r>
          </w:p>
        </w:tc>
        <w:tc>
          <w:tcPr>
            <w:tcW w:w="12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/>
        </w:tc>
        <w:tc>
          <w:tcPr>
            <w:tcW w:w="14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/>
        </w:tc>
      </w:tr>
      <w:tr w:rsidR="00F10800">
        <w:tc>
          <w:tcPr>
            <w:tcW w:w="14550" w:type="dxa"/>
            <w:gridSpan w:val="7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4. E</w:t>
            </w:r>
            <w:r>
              <w:rPr>
                <w:b/>
                <w:color w:val="000000"/>
                <w:sz w:val="23"/>
                <w:szCs w:val="23"/>
              </w:rPr>
              <w:t xml:space="preserve">valuarea și </w:t>
            </w:r>
            <w:r>
              <w:rPr>
                <w:b/>
                <w:sz w:val="23"/>
                <w:szCs w:val="23"/>
              </w:rPr>
              <w:t>valorificarea</w:t>
            </w:r>
            <w:r>
              <w:rPr>
                <w:b/>
                <w:color w:val="000000"/>
                <w:sz w:val="23"/>
                <w:szCs w:val="23"/>
              </w:rPr>
              <w:t xml:space="preserve"> articolului – 2 ore</w:t>
            </w:r>
          </w:p>
        </w:tc>
      </w:tr>
      <w:tr w:rsidR="00F10800">
        <w:tc>
          <w:tcPr>
            <w:tcW w:w="4200" w:type="dxa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675921">
            <w:pPr>
              <w:spacing w:after="240"/>
            </w:pPr>
            <w:r>
              <w:rPr>
                <w:b/>
                <w:color w:val="000000"/>
              </w:rPr>
              <w:t xml:space="preserve">4. 1. </w:t>
            </w:r>
            <w:r>
              <w:rPr>
                <w:color w:val="000000"/>
              </w:rPr>
              <w:t>Aprecierea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lucrării confecționate din punct de vedere estetic și creativ. </w:t>
            </w:r>
          </w:p>
        </w:tc>
        <w:tc>
          <w:tcPr>
            <w:tcW w:w="459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Evaluarea întregului proces de confecționare a accesoriilor din mărgele</w:t>
            </w:r>
          </w:p>
        </w:tc>
        <w:tc>
          <w:tcPr>
            <w:tcW w:w="58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/>
        </w:tc>
        <w:tc>
          <w:tcPr>
            <w:tcW w:w="1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Probă de evaluare</w:t>
            </w:r>
          </w:p>
        </w:tc>
        <w:tc>
          <w:tcPr>
            <w:tcW w:w="12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ES P8</w:t>
            </w:r>
          </w:p>
          <w:p w:rsidR="00F10800" w:rsidRDefault="00F10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/>
        </w:tc>
      </w:tr>
      <w:tr w:rsidR="00F10800">
        <w:tc>
          <w:tcPr>
            <w:tcW w:w="4200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9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 xml:space="preserve">Posibilități de valorificare a tehnicii </w:t>
            </w:r>
            <w:proofErr w:type="spellStart"/>
            <w:r>
              <w:rPr>
                <w:color w:val="000000"/>
                <w:sz w:val="23"/>
                <w:szCs w:val="23"/>
              </w:rPr>
              <w:t>mărgelitului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în design vestimentar: </w:t>
            </w:r>
            <w:r>
              <w:rPr>
                <w:sz w:val="23"/>
                <w:szCs w:val="23"/>
              </w:rPr>
              <w:t>în</w:t>
            </w:r>
            <w:r>
              <w:rPr>
                <w:color w:val="000000"/>
                <w:sz w:val="23"/>
                <w:szCs w:val="23"/>
              </w:rPr>
              <w:t xml:space="preserve"> crearea </w:t>
            </w:r>
            <w:proofErr w:type="spellStart"/>
            <w:r>
              <w:rPr>
                <w:color w:val="000000"/>
                <w:sz w:val="23"/>
                <w:szCs w:val="23"/>
              </w:rPr>
              <w:t>rochilor</w:t>
            </w:r>
            <w:proofErr w:type="spellEnd"/>
            <w:r>
              <w:rPr>
                <w:color w:val="000000"/>
                <w:sz w:val="23"/>
                <w:szCs w:val="23"/>
              </w:rPr>
              <w:t>, șalurilor, gulerelor, bijuteriilor etc.</w:t>
            </w:r>
          </w:p>
        </w:tc>
        <w:tc>
          <w:tcPr>
            <w:tcW w:w="58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/>
        </w:tc>
        <w:tc>
          <w:tcPr>
            <w:tcW w:w="17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67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Activități</w:t>
            </w:r>
            <w:r>
              <w:rPr>
                <w:color w:val="000000"/>
              </w:rPr>
              <w:t xml:space="preserve"> diferențiate</w:t>
            </w:r>
          </w:p>
        </w:tc>
        <w:tc>
          <w:tcPr>
            <w:tcW w:w="12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/>
        </w:tc>
        <w:tc>
          <w:tcPr>
            <w:tcW w:w="14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800" w:rsidRDefault="00F10800"/>
        </w:tc>
      </w:tr>
    </w:tbl>
    <w:p w:rsidR="00F10800" w:rsidRDefault="00F10800"/>
    <w:sectPr w:rsidR="00F10800">
      <w:footerReference w:type="default" r:id="rId10"/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367" w:rsidRDefault="00001367">
      <w:r>
        <w:separator/>
      </w:r>
    </w:p>
  </w:endnote>
  <w:endnote w:type="continuationSeparator" w:id="0">
    <w:p w:rsidR="00001367" w:rsidRDefault="0000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800" w:rsidRDefault="006759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>Proiectare didactică de lungă durată l</w:t>
    </w:r>
    <w:r>
      <w:t>a</w:t>
    </w:r>
    <w:r>
      <w:rPr>
        <w:color w:val="000000"/>
      </w:rPr>
      <w:t xml:space="preserve"> 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367" w:rsidRDefault="00001367">
      <w:r>
        <w:separator/>
      </w:r>
    </w:p>
  </w:footnote>
  <w:footnote w:type="continuationSeparator" w:id="0">
    <w:p w:rsidR="00001367" w:rsidRDefault="00001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673AD"/>
    <w:multiLevelType w:val="multilevel"/>
    <w:tmpl w:val="E326D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53B52DE"/>
    <w:multiLevelType w:val="multilevel"/>
    <w:tmpl w:val="D0980B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D40C0"/>
    <w:multiLevelType w:val="multilevel"/>
    <w:tmpl w:val="90BAAFF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3"/>
        <w:szCs w:val="23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88" w:hanging="720"/>
      </w:pPr>
    </w:lvl>
    <w:lvl w:ilvl="3">
      <w:start w:val="1"/>
      <w:numFmt w:val="decimal"/>
      <w:lvlText w:val="%1.%2.%3.%4."/>
      <w:lvlJc w:val="left"/>
      <w:pPr>
        <w:ind w:left="822" w:hanging="720"/>
      </w:pPr>
    </w:lvl>
    <w:lvl w:ilvl="4">
      <w:start w:val="1"/>
      <w:numFmt w:val="decimal"/>
      <w:lvlText w:val="%1.%2.%3.%4.%5."/>
      <w:lvlJc w:val="left"/>
      <w:pPr>
        <w:ind w:left="1216" w:hanging="1080"/>
      </w:pPr>
    </w:lvl>
    <w:lvl w:ilvl="5">
      <w:start w:val="1"/>
      <w:numFmt w:val="decimal"/>
      <w:lvlText w:val="%1.%2.%3.%4.%5.%6."/>
      <w:lvlJc w:val="left"/>
      <w:pPr>
        <w:ind w:left="1250" w:hanging="1080"/>
      </w:pPr>
    </w:lvl>
    <w:lvl w:ilvl="6">
      <w:start w:val="1"/>
      <w:numFmt w:val="decimal"/>
      <w:lvlText w:val="%1.%2.%3.%4.%5.%6.%7."/>
      <w:lvlJc w:val="left"/>
      <w:pPr>
        <w:ind w:left="1644" w:hanging="1440"/>
      </w:pPr>
    </w:lvl>
    <w:lvl w:ilvl="7">
      <w:start w:val="1"/>
      <w:numFmt w:val="decimal"/>
      <w:lvlText w:val="%1.%2.%3.%4.%5.%6.%7.%8."/>
      <w:lvlJc w:val="left"/>
      <w:pPr>
        <w:ind w:left="1678" w:hanging="1440"/>
      </w:pPr>
    </w:lvl>
    <w:lvl w:ilvl="8">
      <w:start w:val="1"/>
      <w:numFmt w:val="decimal"/>
      <w:lvlText w:val="%1.%2.%3.%4.%5.%6.%7.%8.%9."/>
      <w:lvlJc w:val="left"/>
      <w:pPr>
        <w:ind w:left="2072" w:hanging="1800"/>
      </w:pPr>
    </w:lvl>
  </w:abstractNum>
  <w:abstractNum w:abstractNumId="3" w15:restartNumberingAfterBreak="0">
    <w:nsid w:val="63493F99"/>
    <w:multiLevelType w:val="multilevel"/>
    <w:tmpl w:val="13028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85F29"/>
    <w:multiLevelType w:val="multilevel"/>
    <w:tmpl w:val="F0882B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915DC"/>
    <w:multiLevelType w:val="multilevel"/>
    <w:tmpl w:val="B02AC27C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990" w:hanging="720"/>
      </w:pPr>
    </w:lvl>
    <w:lvl w:ilvl="3">
      <w:start w:val="1"/>
      <w:numFmt w:val="decimal"/>
      <w:lvlText w:val="%1.%2.%3.%4."/>
      <w:lvlJc w:val="left"/>
      <w:pPr>
        <w:ind w:left="990" w:hanging="720"/>
      </w:pPr>
    </w:lvl>
    <w:lvl w:ilvl="4">
      <w:start w:val="1"/>
      <w:numFmt w:val="decimal"/>
      <w:lvlText w:val="%1.%2.%3.%4.%5."/>
      <w:lvlJc w:val="left"/>
      <w:pPr>
        <w:ind w:left="1350" w:hanging="1080"/>
      </w:pPr>
    </w:lvl>
    <w:lvl w:ilvl="5">
      <w:start w:val="1"/>
      <w:numFmt w:val="decimal"/>
      <w:lvlText w:val="%1.%2.%3.%4.%5.%6."/>
      <w:lvlJc w:val="left"/>
      <w:pPr>
        <w:ind w:left="1350" w:hanging="1080"/>
      </w:pPr>
    </w:lvl>
    <w:lvl w:ilvl="6">
      <w:start w:val="1"/>
      <w:numFmt w:val="decimal"/>
      <w:lvlText w:val="%1.%2.%3.%4.%5.%6.%7."/>
      <w:lvlJc w:val="left"/>
      <w:pPr>
        <w:ind w:left="1710" w:hanging="1440"/>
      </w:pPr>
    </w:lvl>
    <w:lvl w:ilvl="7">
      <w:start w:val="1"/>
      <w:numFmt w:val="decimal"/>
      <w:lvlText w:val="%1.%2.%3.%4.%5.%6.%7.%8."/>
      <w:lvlJc w:val="left"/>
      <w:pPr>
        <w:ind w:left="1710" w:hanging="1440"/>
      </w:pPr>
    </w:lvl>
    <w:lvl w:ilvl="8">
      <w:start w:val="1"/>
      <w:numFmt w:val="decimal"/>
      <w:lvlText w:val="%1.%2.%3.%4.%5.%6.%7.%8.%9."/>
      <w:lvlJc w:val="left"/>
      <w:pPr>
        <w:ind w:left="2070" w:hanging="180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00"/>
    <w:rsid w:val="00001367"/>
    <w:rsid w:val="00675921"/>
    <w:rsid w:val="00C37957"/>
    <w:rsid w:val="00EA5517"/>
    <w:rsid w:val="00F10800"/>
    <w:rsid w:val="00F6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F78903-7AE6-48D2-8CB0-652CC087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tecascolara.ro/Elena_Taralunga/Modalitati_de_dezvoltare_a_capacitatilor_creatoar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bliotecascolara.ro/Elena_Taralunga/Modalitati_de_dezvoltare_a_capacitatilor_creatoar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wN6XxXixlXcRsCcrVIeas3AflA==">CgMxLjAyCGguZ2pkZ3hzOAByITFBN2FoMFhCdVdMWS1FeGFxdnEwU3hodkhTN3JIY2pmeA==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2023-12-29T08:19:00Z</dcterms:created>
  <dcterms:modified xsi:type="dcterms:W3CDTF">2024-01-04T13:36:00Z</dcterms:modified>
</cp:coreProperties>
</file>