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E6938" w14:textId="77777777" w:rsidR="00407DBD" w:rsidRPr="00745E2B" w:rsidRDefault="00407DBD">
      <w:pPr>
        <w:rPr>
          <w:rFonts w:ascii="Times New Roman" w:hAnsi="Times New Roman" w:cs="Times New Roman"/>
          <w:sz w:val="24"/>
          <w:szCs w:val="24"/>
        </w:rPr>
      </w:pPr>
    </w:p>
    <w:p w14:paraId="3F1A296C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MINISTERUL EDUCAȚIEI ȘI CERCETĂRII AL REPUBLICII MOLDOVA</w:t>
      </w:r>
    </w:p>
    <w:p w14:paraId="69B3D844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37CA636" w14:textId="5E671A89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Discutat la Ședința Comisiei Metodice __________________            </w:t>
      </w:r>
      <w:r w:rsidRPr="00745E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APROBAT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</w:t>
      </w:r>
      <w:r w:rsidRPr="00745E2B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</w:p>
    <w:p w14:paraId="5001229C" w14:textId="16935B63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</w:t>
      </w:r>
      <w:r w:rsidRPr="00745E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Șeful Comisiei metodice</w:t>
      </w:r>
    </w:p>
    <w:p w14:paraId="56998EF7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5C0E80D5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337142D2" w14:textId="1521956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1B1D4B28" w14:textId="1385B4A5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II)</w:t>
      </w:r>
    </w:p>
    <w:p w14:paraId="19154F35" w14:textId="1EA8B7C2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color w:val="000000"/>
          <w:sz w:val="28"/>
          <w:szCs w:val="24"/>
        </w:rPr>
        <w:t>(elaborat de Grupul de lucru conform ordinului MEC nr.1544/2023 în baza Curriculumului Național la disciplina Limba străină, clasele a V-a – a IX-a, aprobat prin ordinul MECC nr. 906/2019)</w:t>
      </w:r>
    </w:p>
    <w:p w14:paraId="618C6D9B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355CCD7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8"/>
          <w:szCs w:val="24"/>
        </w:rPr>
        <w:t>Clasa a XI-a (Nivel A 2.4)</w:t>
      </w:r>
    </w:p>
    <w:p w14:paraId="6DA045C5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Anul de studii: _________________ </w:t>
      </w:r>
    </w:p>
    <w:p w14:paraId="38A18576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2789D31D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6D74D1CE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Instituția de învățământ _____________________________________ Localitatea ______________________________</w:t>
      </w:r>
    </w:p>
    <w:p w14:paraId="35A1B69C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17E7525F" w14:textId="77777777" w:rsidR="00745E2B" w:rsidRPr="00745E2B" w:rsidRDefault="00745E2B" w:rsidP="00745E2B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Numele, prenumele cadrului didactic __________________________ Grad didactic ____________________________ </w:t>
      </w:r>
    </w:p>
    <w:p w14:paraId="2EFC2D72" w14:textId="77777777" w:rsidR="00407DBD" w:rsidRPr="00745E2B" w:rsidRDefault="0092242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1B684230" w14:textId="77777777" w:rsidR="00407DBD" w:rsidRPr="00745E2B" w:rsidRDefault="0092242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f"/>
        <w:tblW w:w="138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3"/>
        <w:gridCol w:w="4677"/>
        <w:gridCol w:w="4253"/>
      </w:tblGrid>
      <w:tr w:rsidR="00407DBD" w:rsidRPr="00745E2B" w14:paraId="1D454DE1" w14:textId="77777777">
        <w:trPr>
          <w:trHeight w:val="55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FE1C4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4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4C3C4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170C72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407DBD" w:rsidRPr="00745E2B" w14:paraId="77EB1A14" w14:textId="77777777">
        <w:trPr>
          <w:trHeight w:val="285"/>
        </w:trPr>
        <w:tc>
          <w:tcPr>
            <w:tcW w:w="138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969C3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407DBD" w:rsidRPr="00745E2B" w14:paraId="7B9DE109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472F8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Einstieg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CB57C0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261C6" w14:textId="77777777" w:rsidR="00407DBD" w:rsidRPr="00745E2B" w:rsidRDefault="00407DBD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0B012942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CF1CFD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80688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3F432E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DBD" w:rsidRPr="00745E2B" w14:paraId="11D88444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89208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71A91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330878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DBD" w:rsidRPr="00745E2B" w14:paraId="727CB8C6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6DFAC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FA174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19C10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DBD" w:rsidRPr="00745E2B" w14:paraId="252C1162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96F27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A0250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7740D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DBD" w:rsidRPr="00745E2B" w14:paraId="6DDAC9EA" w14:textId="77777777">
        <w:trPr>
          <w:trHeight w:val="285"/>
        </w:trPr>
        <w:tc>
          <w:tcPr>
            <w:tcW w:w="138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A39D6B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407DBD" w:rsidRPr="00745E2B" w14:paraId="0792D6A2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1111D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7A7028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D9AA8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DBD" w:rsidRPr="00745E2B" w14:paraId="405B496B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40AFCA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4A5EC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E3F9E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DBD" w:rsidRPr="00745E2B" w14:paraId="7815164F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C707C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Einheit 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13EAAA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E3647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DBD" w:rsidRPr="00745E2B" w14:paraId="3498BAA6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05D0B4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47AE8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BF73E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07DBD" w:rsidRPr="00745E2B" w14:paraId="3544D9D1" w14:textId="77777777">
        <w:trPr>
          <w:trHeight w:val="285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D43D3" w14:textId="77777777" w:rsidR="00407DBD" w:rsidRPr="00745E2B" w:rsidRDefault="00922421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FE777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FBD0F" w14:textId="77777777" w:rsidR="00407DBD" w:rsidRPr="00745E2B" w:rsidRDefault="00922421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2D64FA06" w14:textId="77777777" w:rsidR="00407DBD" w:rsidRPr="00745E2B" w:rsidRDefault="00407DB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D87C84" w14:textId="77777777" w:rsidR="00407DBD" w:rsidRPr="00745E2B" w:rsidRDefault="00922421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i/>
          <w:sz w:val="24"/>
          <w:szCs w:val="24"/>
        </w:rPr>
        <w:t>Manualul recomandat:</w:t>
      </w:r>
    </w:p>
    <w:tbl>
      <w:tblPr>
        <w:tblStyle w:val="af0"/>
        <w:tblW w:w="14025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445"/>
        <w:gridCol w:w="1815"/>
        <w:gridCol w:w="1485"/>
      </w:tblGrid>
      <w:tr w:rsidR="00407DBD" w:rsidRPr="00745E2B" w14:paraId="7BD7CD7B" w14:textId="77777777">
        <w:trPr>
          <w:trHeight w:val="285"/>
        </w:trPr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DA09B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4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72D2E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0D1381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214E0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407DBD" w:rsidRPr="00745E2B" w14:paraId="3F11C59B" w14:textId="77777777">
        <w:trPr>
          <w:trHeight w:val="285"/>
        </w:trPr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2EE68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Menschen A2.2. Kursbuch und Arbeitsbuch</w:t>
            </w:r>
          </w:p>
        </w:tc>
        <w:tc>
          <w:tcPr>
            <w:tcW w:w="544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0D60A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Charlotte Habersack,  Angela Pude, Franz Specht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FF155" w14:textId="65625714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A3074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07DBD" w:rsidRPr="00745E2B" w14:paraId="19DF999F" w14:textId="77777777">
        <w:trPr>
          <w:trHeight w:val="285"/>
        </w:trPr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6A1B4" w14:textId="77777777" w:rsidR="00407DBD" w:rsidRPr="00745E2B" w:rsidRDefault="00922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A2.2. Kursbuch und Arbeitsbuch</w:t>
            </w:r>
          </w:p>
        </w:tc>
        <w:tc>
          <w:tcPr>
            <w:tcW w:w="544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63A6C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Manuela Georgiakaki, Christiane Seuthe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C3EBD" w14:textId="08B38D82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FFBC18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7DBD" w:rsidRPr="00745E2B" w14:paraId="08B66A64" w14:textId="77777777">
        <w:trPr>
          <w:trHeight w:val="285"/>
        </w:trPr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152561" w14:textId="77777777" w:rsidR="00407DBD" w:rsidRPr="00745E2B" w:rsidRDefault="00922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PingPong Neu 2. Lehrbuch und Arbeitsbuch</w:t>
            </w:r>
          </w:p>
        </w:tc>
        <w:tc>
          <w:tcPr>
            <w:tcW w:w="544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47D20D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Kopp, Konstanze Frölich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2386F" w14:textId="6B4875A3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BA99C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07DBD" w:rsidRPr="00745E2B" w14:paraId="3124C522" w14:textId="77777777">
        <w:trPr>
          <w:trHeight w:val="285"/>
        </w:trPr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C31F4" w14:textId="77777777" w:rsidR="00407DBD" w:rsidRPr="00745E2B" w:rsidRDefault="00922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Planet 2. Kursbuch und Arbeitsbuch</w:t>
            </w:r>
          </w:p>
        </w:tc>
        <w:tc>
          <w:tcPr>
            <w:tcW w:w="5445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B5543F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Gabriele Kropp, Siegfried Büttner, Josef Alberti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DADAF" w14:textId="55D5DE02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ACE047" w14:textId="77777777" w:rsidR="00407DBD" w:rsidRPr="00745E2B" w:rsidRDefault="0092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14:paraId="6AAB6BD0" w14:textId="77777777" w:rsidR="00407DBD" w:rsidRPr="00745E2B" w:rsidRDefault="00407D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3E8D2" w14:textId="77777777" w:rsidR="00407DBD" w:rsidRPr="00745E2B" w:rsidRDefault="009224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>Notă: </w:t>
      </w:r>
    </w:p>
    <w:p w14:paraId="2717AD76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 xml:space="preserve">Cadrul didactic la disciplină </w:t>
      </w:r>
      <w:r w:rsidRPr="00745E2B"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5266544B" w14:textId="77777777" w:rsidR="00407DBD" w:rsidRPr="00745E2B" w:rsidRDefault="00407D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CA593" w14:textId="77777777" w:rsidR="00407DBD" w:rsidRPr="00745E2B" w:rsidRDefault="009224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 specifice disciplinei:</w:t>
      </w:r>
    </w:p>
    <w:p w14:paraId="7228DA8E" w14:textId="77777777" w:rsidR="00407DBD" w:rsidRPr="00745E2B" w:rsidRDefault="00922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lingvistică:</w:t>
      </w:r>
      <w:r w:rsidRPr="0074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Aplicarea normelor lingvistice în formularea de mesaje simple şi corecte, valorificând limba ca sistem. </w:t>
      </w:r>
    </w:p>
    <w:p w14:paraId="245577D8" w14:textId="77777777" w:rsidR="00407DBD" w:rsidRPr="00745E2B" w:rsidRDefault="00922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sociolingvistică:</w:t>
      </w:r>
      <w:r w:rsidRPr="0074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lingvistice, demonstrând funcționalitatea limbii în cadrul unui contact social. </w:t>
      </w:r>
    </w:p>
    <w:p w14:paraId="7DE34F7D" w14:textId="77777777" w:rsidR="00407DBD" w:rsidRPr="00745E2B" w:rsidRDefault="00922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Competența pragmatică:</w:t>
      </w:r>
      <w:r w:rsidRPr="0074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Utilizarea structurilor lingvistice în cadrul unor contexte familiare și previzibile, demonstrând coerență și precizie în comunicare. </w:t>
      </w:r>
    </w:p>
    <w:p w14:paraId="146D6D31" w14:textId="77777777" w:rsidR="00407DBD" w:rsidRPr="00745E2B" w:rsidRDefault="00922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Competenţa (pluri/inter)culturală:</w:t>
      </w:r>
      <w:r w:rsidRPr="0074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Aproprierea elementelor specifice culturii țării alofone, manifestând deschidere și motivație pentru dialog intercultural.</w:t>
      </w:r>
    </w:p>
    <w:p w14:paraId="4502B12A" w14:textId="77777777" w:rsidR="00407DBD" w:rsidRPr="00745E2B" w:rsidRDefault="00407D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37339" w14:textId="77777777" w:rsidR="00407DBD" w:rsidRPr="00745E2B" w:rsidRDefault="009224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p w14:paraId="037818D1" w14:textId="77777777" w:rsidR="00407DBD" w:rsidRPr="00745E2B" w:rsidRDefault="00407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4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11997"/>
      </w:tblGrid>
      <w:tr w:rsidR="00407DBD" w:rsidRPr="00745E2B" w14:paraId="5005B121" w14:textId="77777777" w:rsidTr="008B5DF4">
        <w:trPr>
          <w:trHeight w:val="283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CCBDD" w14:textId="77777777" w:rsidR="00407DBD" w:rsidRPr="00745E2B" w:rsidRDefault="00922421">
            <w:pPr>
              <w:shd w:val="clear" w:color="auto" w:fill="FFFFFF"/>
              <w:ind w:left="511" w:hanging="5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407DBD" w:rsidRPr="00745E2B" w14:paraId="4E4FDE03" w14:textId="77777777" w:rsidTr="008B5DF4">
        <w:tc>
          <w:tcPr>
            <w:tcW w:w="2565" w:type="dxa"/>
            <w:vAlign w:val="center"/>
          </w:tcPr>
          <w:p w14:paraId="056922A6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</w:t>
            </w:r>
          </w:p>
          <w:p w14:paraId="2D62DDBF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audiovizuale</w:t>
            </w:r>
          </w:p>
        </w:tc>
        <w:tc>
          <w:tcPr>
            <w:tcW w:w="11997" w:type="dxa"/>
          </w:tcPr>
          <w:p w14:paraId="44E1BF01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1.1. Distingerea prin audiere a sunetelor, modelelor de intonație și fenomenelor fonetice specifice limbii străine, rostite clar în contexte uzuale. </w:t>
            </w:r>
          </w:p>
          <w:p w14:paraId="2369624E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semantică: 1.2. Reperarea dintr-o conversație a expresiilor și cuvintelor referitoare la domenii de prioritate imediată. </w:t>
            </w:r>
          </w:p>
          <w:p w14:paraId="1CED151E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Identificarea structurilor gramaticale simple specifice limbii străine în contexte cotidiene.</w:t>
            </w:r>
          </w:p>
        </w:tc>
      </w:tr>
      <w:tr w:rsidR="00407DBD" w:rsidRPr="00745E2B" w14:paraId="30764D0F" w14:textId="77777777" w:rsidTr="008B5DF4">
        <w:tc>
          <w:tcPr>
            <w:tcW w:w="2565" w:type="dxa"/>
            <w:vAlign w:val="center"/>
          </w:tcPr>
          <w:p w14:paraId="6905092E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orale/medierea</w:t>
            </w:r>
          </w:p>
        </w:tc>
        <w:tc>
          <w:tcPr>
            <w:tcW w:w="11997" w:type="dxa"/>
          </w:tcPr>
          <w:p w14:paraId="013E1FBA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fonologică: 1.4. Respectarea pauzelor, accentului, intonației și unităților de sens în formularea mesajelor pe teme cotidiene. </w:t>
            </w:r>
          </w:p>
          <w:p w14:paraId="4753D945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semantică. Componenta lexicală: 1.5. Folosirea repertorului lingvistic studiat în situații uzuale de comunicare. </w:t>
            </w:r>
          </w:p>
          <w:p w14:paraId="76C2F678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1.6. Aplicarea normelor sintactice și gramaticale studiate în contexte uzuale.</w:t>
            </w:r>
          </w:p>
        </w:tc>
      </w:tr>
      <w:tr w:rsidR="00407DBD" w:rsidRPr="00745E2B" w14:paraId="6C3F5023" w14:textId="77777777" w:rsidTr="008B5DF4">
        <w:tc>
          <w:tcPr>
            <w:tcW w:w="2565" w:type="dxa"/>
            <w:vAlign w:val="center"/>
          </w:tcPr>
          <w:p w14:paraId="45770ED7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 audiovizuale</w:t>
            </w:r>
          </w:p>
        </w:tc>
        <w:tc>
          <w:tcPr>
            <w:tcW w:w="11997" w:type="dxa"/>
          </w:tcPr>
          <w:p w14:paraId="03813882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1.7. Examinarea normelor de ortografie utilizate în mesajele scrise. </w:t>
            </w:r>
          </w:p>
          <w:p w14:paraId="0F618402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lexicală și semantică: 1.8. Înțelegerea sensului cuvintelor și expresiilor necunoscute din contexte uzuale. </w:t>
            </w:r>
          </w:p>
          <w:p w14:paraId="2B11FDB8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Identificarea structurilor gramaticale simple specifice limbii străine în contexte uzuale.</w:t>
            </w:r>
          </w:p>
        </w:tc>
      </w:tr>
      <w:tr w:rsidR="00407DBD" w:rsidRPr="00745E2B" w14:paraId="06646A44" w14:textId="77777777" w:rsidTr="008B5DF4">
        <w:tc>
          <w:tcPr>
            <w:tcW w:w="2565" w:type="dxa"/>
            <w:vAlign w:val="center"/>
          </w:tcPr>
          <w:p w14:paraId="53F235D1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on-line</w:t>
            </w:r>
          </w:p>
        </w:tc>
        <w:tc>
          <w:tcPr>
            <w:tcW w:w="11997" w:type="dxa"/>
          </w:tcPr>
          <w:p w14:paraId="0E076A5F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Componenta ortografică: 1.10. Utilizarea normelor ortografice specifice limbii străine în redactarea mesajelor scurte. </w:t>
            </w:r>
          </w:p>
          <w:p w14:paraId="4D887103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Respectarea normelor gramaticale specifice limbii străine în scrierea mesajelor scurte și clare.</w:t>
            </w:r>
          </w:p>
        </w:tc>
      </w:tr>
      <w:tr w:rsidR="00407DBD" w:rsidRPr="00745E2B" w14:paraId="178C0AE9" w14:textId="77777777" w:rsidTr="008B5DF4">
        <w:trPr>
          <w:trHeight w:val="283"/>
        </w:trPr>
        <w:tc>
          <w:tcPr>
            <w:tcW w:w="145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D74F0" w14:textId="77777777" w:rsidR="00407DBD" w:rsidRPr="00745E2B" w:rsidRDefault="00922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socio-lingvistică</w:t>
            </w:r>
          </w:p>
        </w:tc>
      </w:tr>
      <w:tr w:rsidR="00407DBD" w:rsidRPr="00745E2B" w14:paraId="0505B209" w14:textId="77777777" w:rsidTr="008B5DF4">
        <w:tc>
          <w:tcPr>
            <w:tcW w:w="2565" w:type="dxa"/>
            <w:vAlign w:val="center"/>
          </w:tcPr>
          <w:p w14:paraId="728B3973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Receptarea mesajelor orale/ scrise/ audiovizuale</w:t>
            </w:r>
          </w:p>
        </w:tc>
        <w:tc>
          <w:tcPr>
            <w:tcW w:w="11997" w:type="dxa"/>
          </w:tcPr>
          <w:p w14:paraId="6227E271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Identificarea cuvintelor sau frazelor cheie cu scopul descoperirii ideii principale din texte care abordează teme cotidiene.                                                                                                                                                                                  2.2. Recunoașterea informațiilor de detaliu din texte funcționale.                                                                                      </w:t>
            </w:r>
          </w:p>
          <w:p w14:paraId="2F26F805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2.3. Localizarea unor expresii și proverbe în texte literare/nonliterare care aparțin patrimoniului cultural al țării alofone.</w:t>
            </w:r>
          </w:p>
        </w:tc>
      </w:tr>
      <w:tr w:rsidR="00407DBD" w:rsidRPr="00745E2B" w14:paraId="6E9925C5" w14:textId="77777777" w:rsidTr="008B5DF4">
        <w:tc>
          <w:tcPr>
            <w:tcW w:w="2565" w:type="dxa"/>
            <w:vAlign w:val="center"/>
          </w:tcPr>
          <w:p w14:paraId="468BAB0E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on-line Medierea</w:t>
            </w:r>
          </w:p>
        </w:tc>
        <w:tc>
          <w:tcPr>
            <w:tcW w:w="11997" w:type="dxa"/>
          </w:tcPr>
          <w:p w14:paraId="772E233B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Respectarea unor norme de comunicare scrisă în scrisori formale și nonformale.                                                       </w:t>
            </w:r>
          </w:p>
          <w:p w14:paraId="400A84E5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2.5. Redactarea textelor care abordează teme de ordin cotidian.</w:t>
            </w:r>
          </w:p>
        </w:tc>
      </w:tr>
      <w:tr w:rsidR="00407DBD" w:rsidRPr="00745E2B" w14:paraId="474B14FE" w14:textId="77777777" w:rsidTr="008B5DF4">
        <w:tc>
          <w:tcPr>
            <w:tcW w:w="2565" w:type="dxa"/>
            <w:vAlign w:val="center"/>
          </w:tcPr>
          <w:p w14:paraId="044AFBF1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 Medierea</w:t>
            </w:r>
          </w:p>
          <w:p w14:paraId="4BB00C50" w14:textId="77777777" w:rsidR="00407DBD" w:rsidRPr="00745E2B" w:rsidRDefault="00407D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7" w:type="dxa"/>
          </w:tcPr>
          <w:p w14:paraId="3BD54902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Aplicarea normelor de comportament verbal și nonverbal în cadrul interacțiunilor orale și scrise.                         </w:t>
            </w:r>
          </w:p>
          <w:p w14:paraId="005E9371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2.7. Identificarea și respectarea normelor de politețe verbală și nonverbală în cadrul unor activități sociale și culturale.                                                                                                                                                                                          2.8. Utilizarea interactivă a expresiilor uzuale referitoare la subiecte cotidiene.</w:t>
            </w:r>
          </w:p>
        </w:tc>
      </w:tr>
      <w:tr w:rsidR="00407DBD" w:rsidRPr="00745E2B" w14:paraId="5C960A87" w14:textId="77777777" w:rsidTr="008B5DF4">
        <w:trPr>
          <w:trHeight w:val="283"/>
        </w:trPr>
        <w:tc>
          <w:tcPr>
            <w:tcW w:w="145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11DEE" w14:textId="77777777" w:rsidR="00407DBD" w:rsidRPr="00745E2B" w:rsidRDefault="00922421">
            <w:pPr>
              <w:shd w:val="clear" w:color="auto" w:fill="FFFFFF"/>
              <w:ind w:left="511" w:hanging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407DBD" w:rsidRPr="00745E2B" w14:paraId="29101BEA" w14:textId="77777777" w:rsidTr="008B5DF4">
        <w:tc>
          <w:tcPr>
            <w:tcW w:w="2565" w:type="dxa"/>
            <w:vAlign w:val="center"/>
          </w:tcPr>
          <w:p w14:paraId="031EB96F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on-line</w:t>
            </w:r>
          </w:p>
        </w:tc>
        <w:tc>
          <w:tcPr>
            <w:tcW w:w="11997" w:type="dxa"/>
          </w:tcPr>
          <w:p w14:paraId="4CBC8960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Identificarea prin audiere/lectură/ vizionare a informațiilor cheie din mesaje simple din viața cotidiană.           </w:t>
            </w:r>
          </w:p>
          <w:p w14:paraId="77EF0E9A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3.2. Localizarea unei informații specifice în anumite documente curente simple.</w:t>
            </w:r>
          </w:p>
        </w:tc>
      </w:tr>
      <w:tr w:rsidR="00407DBD" w:rsidRPr="00745E2B" w14:paraId="56D61154" w14:textId="77777777" w:rsidTr="008B5DF4">
        <w:tc>
          <w:tcPr>
            <w:tcW w:w="2565" w:type="dxa"/>
            <w:vAlign w:val="center"/>
          </w:tcPr>
          <w:p w14:paraId="6A0B9E1F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on-line</w:t>
            </w:r>
          </w:p>
        </w:tc>
        <w:tc>
          <w:tcPr>
            <w:tcW w:w="11997" w:type="dxa"/>
          </w:tcPr>
          <w:p w14:paraId="5ABDFB5A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Aranjarea logică a structurilor lingvistice pentru a produce mesaje simple și clare referitoare la subiecte obișnuite de interes personal.                                                                                                                                                        </w:t>
            </w:r>
          </w:p>
          <w:p w14:paraId="4560A1B5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3.4. Aplicarea structurilor lingvistice în comentarii și descrieri simple cu referință la activități cotidiene.</w:t>
            </w:r>
          </w:p>
          <w:p w14:paraId="272879D1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3.5. Utilizarea comparativă a structurilor gramaticale și a expresiilor fixe pentru a produce mesaje orale/ scrise/on-line.</w:t>
            </w:r>
          </w:p>
        </w:tc>
      </w:tr>
      <w:tr w:rsidR="00407DBD" w:rsidRPr="00745E2B" w14:paraId="36DCCD9F" w14:textId="77777777" w:rsidTr="008B5DF4">
        <w:tc>
          <w:tcPr>
            <w:tcW w:w="2565" w:type="dxa"/>
            <w:vAlign w:val="center"/>
          </w:tcPr>
          <w:p w14:paraId="6D63AB83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11997" w:type="dxa"/>
          </w:tcPr>
          <w:p w14:paraId="23B7C54A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Utilizarea structurilor lingvistice corespunzătoare pentru a iniția, a dezvolta și a încheia o conversație simplă şi directă cu referire la subiecte din viața cotidiană.                                                                                                                 </w:t>
            </w:r>
          </w:p>
          <w:p w14:paraId="5C1875BB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3.7. Participarea în cadrul unor interacțiuni în scris/on-line cu referire la situații de ordin cotidian, cu condiția folosirii unui instrument de traducere.                                                                                                                                        </w:t>
            </w:r>
          </w:p>
          <w:p w14:paraId="31697C92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3.8. Utilizarea limbajului nonverbal pentru a exprima emoții pozitive/negative în cadrul unui schimb direct de informații.</w:t>
            </w:r>
          </w:p>
        </w:tc>
      </w:tr>
      <w:tr w:rsidR="00407DBD" w:rsidRPr="00745E2B" w14:paraId="0BB494A1" w14:textId="77777777" w:rsidTr="008B5DF4"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FC92BC5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on-line</w:t>
            </w:r>
          </w:p>
        </w:tc>
        <w:tc>
          <w:tcPr>
            <w:tcW w:w="11997" w:type="dxa"/>
          </w:tcPr>
          <w:p w14:paraId="73A10AB1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Transmiterea informațiilor cheie prezentate în texte simple pe etichete și anunțuri despre produse.                       </w:t>
            </w:r>
          </w:p>
          <w:p w14:paraId="0424183F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3.10. Redarea punctelor principale ale textelor orale și scrise, prin diferite mijloace.                                                       </w:t>
            </w:r>
          </w:p>
          <w:p w14:paraId="77C2EABF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3.11. Transpunerea orală a unui text scris cu ajutorul unui limbaj accesibil.</w:t>
            </w:r>
          </w:p>
        </w:tc>
      </w:tr>
      <w:tr w:rsidR="00407DBD" w:rsidRPr="00745E2B" w14:paraId="5F0D1816" w14:textId="77777777" w:rsidTr="008B5DF4">
        <w:trPr>
          <w:trHeight w:val="283"/>
        </w:trPr>
        <w:tc>
          <w:tcPr>
            <w:tcW w:w="145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6A60D" w14:textId="77777777" w:rsidR="00407DBD" w:rsidRPr="00745E2B" w:rsidRDefault="00922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 (pluri/inter) culturală</w:t>
            </w:r>
          </w:p>
        </w:tc>
      </w:tr>
      <w:tr w:rsidR="00407DBD" w:rsidRPr="00745E2B" w14:paraId="2608E9B9" w14:textId="77777777" w:rsidTr="008B5DF4">
        <w:tc>
          <w:tcPr>
            <w:tcW w:w="2565" w:type="dxa"/>
            <w:vAlign w:val="center"/>
          </w:tcPr>
          <w:p w14:paraId="1461FC41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on-line</w:t>
            </w:r>
          </w:p>
        </w:tc>
        <w:tc>
          <w:tcPr>
            <w:tcW w:w="11997" w:type="dxa"/>
          </w:tcPr>
          <w:p w14:paraId="0E17118C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4.1. Determinarea informațiilor factuale și ideilor principale în texte literare/ nonliterare din patrimoniul cultural alofon.                                                                                                                                                                                  4.2.Distingerea informațiilor despre realizări importante în domeniul creației artistice din spațiul alofon</w:t>
            </w:r>
          </w:p>
        </w:tc>
      </w:tr>
      <w:tr w:rsidR="00407DBD" w:rsidRPr="00745E2B" w14:paraId="5C3080C1" w14:textId="77777777" w:rsidTr="008B5DF4">
        <w:tc>
          <w:tcPr>
            <w:tcW w:w="2565" w:type="dxa"/>
            <w:vAlign w:val="center"/>
          </w:tcPr>
          <w:p w14:paraId="3EFB2B15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Producerea mesajelor orale/ scrise/ on-line</w:t>
            </w:r>
          </w:p>
        </w:tc>
        <w:tc>
          <w:tcPr>
            <w:tcW w:w="11997" w:type="dxa"/>
          </w:tcPr>
          <w:p w14:paraId="44B0AC68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Comentarea succintă a aspectelor specifice culturilor țărilor alofone pe subiecte cunoscute și de interes personal.                                                                                                                                                                                4.4. Utilizarea resurselor lingvistice pentru a descrie starea emoțională a personajului literar/nonliterar.                       </w:t>
            </w:r>
          </w:p>
          <w:p w14:paraId="48D2DB36" w14:textId="77777777" w:rsidR="00407DBD" w:rsidRPr="00745E2B" w:rsidRDefault="00922421">
            <w:pPr>
              <w:shd w:val="clear" w:color="auto" w:fill="FFFFFF"/>
              <w:ind w:left="511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4.5. Compararea unor elemente legate de modul de viață specific țării alofone și cel al țării de origine.</w:t>
            </w:r>
          </w:p>
        </w:tc>
      </w:tr>
      <w:tr w:rsidR="00407DBD" w:rsidRPr="00745E2B" w14:paraId="711B66B2" w14:textId="77777777" w:rsidTr="008B5DF4">
        <w:tc>
          <w:tcPr>
            <w:tcW w:w="2565" w:type="dxa"/>
            <w:vAlign w:val="center"/>
          </w:tcPr>
          <w:p w14:paraId="4BC859A8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on-line</w:t>
            </w:r>
          </w:p>
        </w:tc>
        <w:tc>
          <w:tcPr>
            <w:tcW w:w="11997" w:type="dxa"/>
          </w:tcPr>
          <w:p w14:paraId="6024714C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4.6. Integrarea cunoștințelor culturale și normelor de comportament pentru a participa la interacțiuni sociale pe subiecte curente și de interes general.</w:t>
            </w:r>
          </w:p>
        </w:tc>
      </w:tr>
      <w:tr w:rsidR="00407DBD" w:rsidRPr="00745E2B" w14:paraId="7A0D8428" w14:textId="77777777" w:rsidTr="008B5DF4">
        <w:tc>
          <w:tcPr>
            <w:tcW w:w="2565" w:type="dxa"/>
            <w:vAlign w:val="center"/>
          </w:tcPr>
          <w:p w14:paraId="433F9EB2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on-line</w:t>
            </w:r>
          </w:p>
        </w:tc>
        <w:tc>
          <w:tcPr>
            <w:tcW w:w="11997" w:type="dxa"/>
          </w:tcPr>
          <w:p w14:paraId="7AB7D905" w14:textId="77777777" w:rsidR="00407DBD" w:rsidRPr="00745E2B" w:rsidRDefault="009224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4.7. Aplicarea resurselor lingvistice pertinente pentru a identifica și soluționa dezacordul în schimbul intercultural.                                                                                                                                                                                    4.8. Transpunerea orală a mesajul și informațiilor-cheie cu referire la necesități și dorințe personale, în schimburi interculturale.</w:t>
            </w:r>
          </w:p>
        </w:tc>
      </w:tr>
    </w:tbl>
    <w:p w14:paraId="7393EFBC" w14:textId="77777777" w:rsidR="00407DBD" w:rsidRPr="00745E2B" w:rsidRDefault="00407D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0ED38" w14:textId="77777777" w:rsidR="00407DBD" w:rsidRPr="00745E2B" w:rsidRDefault="00922421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>La sfârșitul clasei a XI-a, elevul poate:</w:t>
      </w:r>
    </w:p>
    <w:p w14:paraId="5A7942CD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r w:rsidRPr="00745E2B">
        <w:rPr>
          <w:rFonts w:ascii="Times New Roman" w:eastAsia="Times New Roman" w:hAnsi="Times New Roman" w:cs="Times New Roman"/>
          <w:sz w:val="24"/>
          <w:szCs w:val="24"/>
        </w:rPr>
        <w:t>utiliza modele de intonație specifice limbii străine în diverse situații uzuale;</w:t>
      </w:r>
    </w:p>
    <w:p w14:paraId="79049AEB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utiliza corect structuri sintactice și forme gramaticale simple, specifice limbii străine, în mesaje clare și coerente;</w:t>
      </w:r>
    </w:p>
    <w:p w14:paraId="40B83184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citi într-un ritm cursiv și corect texte scrise/on-line pe teme de ordin cotidian;</w:t>
      </w:r>
    </w:p>
    <w:p w14:paraId="75507070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recunoaște și utiliza expresii fixe și proverbe în situații uzuale;</w:t>
      </w:r>
    </w:p>
    <w:p w14:paraId="29F67093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solicita și oferi informații detaliate din texte funcționale și literare/nonliterare simple;</w:t>
      </w:r>
    </w:p>
    <w:p w14:paraId="6E4982DA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iniția, menține și încheia conversații scurte pentru realizarea funcțiilor comunicative corespunzătoare;</w:t>
      </w:r>
    </w:p>
    <w:p w14:paraId="152DE207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distinge aspecte și norme uzuale de comportament verbal și nonverbal specifice culturilor țărilor alofone;</w:t>
      </w:r>
    </w:p>
    <w:p w14:paraId="1C44F1B3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utiliza resurse lingvistice pentru a descrie starea emoțională a personajului literar/nonliterar, explicând cauzele;</w:t>
      </w:r>
    </w:p>
    <w:p w14:paraId="1BF91AA0" w14:textId="77777777" w:rsidR="00407DBD" w:rsidRPr="00745E2B" w:rsidRDefault="00922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transpune oral mesajul și informațiile-cheie cu referire la necesități și dorințe personale, în schimburi interculturale,</w:t>
      </w:r>
    </w:p>
    <w:p w14:paraId="3E7F2140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>manifestând ca atitudini și valori specifice predominante:</w:t>
      </w:r>
    </w:p>
    <w:p w14:paraId="2E2B65C6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745E2B">
        <w:rPr>
          <w:rFonts w:ascii="Times New Roman" w:eastAsia="Times New Roman" w:hAnsi="Times New Roman" w:cs="Times New Roman"/>
          <w:sz w:val="24"/>
          <w:szCs w:val="24"/>
        </w:rPr>
        <w:t xml:space="preserve"> valorificarea limbii ca sistem;</w:t>
      </w:r>
    </w:p>
    <w:p w14:paraId="51EC2862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demonstrarea funcționalității limbii în cadrul unui contact social;</w:t>
      </w:r>
    </w:p>
    <w:p w14:paraId="6BD60E11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coerență și precizie în comunicare;</w:t>
      </w:r>
    </w:p>
    <w:p w14:paraId="0DE6938C" w14:textId="77777777" w:rsidR="00407DBD" w:rsidRPr="00745E2B" w:rsidRDefault="0092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>• deschidere și motivație pentru dialog intercultural.</w:t>
      </w:r>
    </w:p>
    <w:p w14:paraId="61B70E97" w14:textId="77777777" w:rsidR="00407DBD" w:rsidRPr="00745E2B" w:rsidRDefault="00407D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7A18E" w14:textId="77777777" w:rsidR="00407DBD" w:rsidRPr="00745E2B" w:rsidRDefault="00407D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D913E" w14:textId="77777777" w:rsidR="00407DBD" w:rsidRPr="00745E2B" w:rsidRDefault="00407DB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7AC61" w14:textId="25ACD737" w:rsidR="00407DBD" w:rsidRPr="00745E2B" w:rsidRDefault="00922421" w:rsidP="00745E2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45E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tbl>
      <w:tblPr>
        <w:tblStyle w:val="af2"/>
        <w:tblW w:w="139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1"/>
        <w:gridCol w:w="1984"/>
        <w:gridCol w:w="3628"/>
        <w:gridCol w:w="850"/>
        <w:gridCol w:w="1134"/>
        <w:gridCol w:w="3402"/>
        <w:gridCol w:w="1417"/>
      </w:tblGrid>
      <w:tr w:rsidR="00407DBD" w:rsidRPr="00745E2B" w14:paraId="614864FA" w14:textId="77777777">
        <w:trPr>
          <w:trHeight w:val="283"/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6CF5B5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specifică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1AECF6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competență</w:t>
            </w:r>
          </w:p>
        </w:tc>
        <w:tc>
          <w:tcPr>
            <w:tcW w:w="3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01426E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Conținuturi tematice/ lingvistice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5E3E1E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81DBAB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D4EFA2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Strategii didactice și tehnici de evaluare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FA02C1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407DBD" w:rsidRPr="00745E2B" w14:paraId="663F3ED0" w14:textId="77777777">
        <w:trPr>
          <w:trHeight w:val="454"/>
          <w:jc w:val="center"/>
        </w:trPr>
        <w:tc>
          <w:tcPr>
            <w:tcW w:w="1394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56B3DF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Einstieg</w:t>
            </w:r>
          </w:p>
        </w:tc>
      </w:tr>
      <w:tr w:rsidR="00407DBD" w:rsidRPr="00745E2B" w14:paraId="26EA8463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59925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E51141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77B839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38F7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1.9; 1.11; 1.12</w:t>
            </w:r>
          </w:p>
          <w:p w14:paraId="3453CC1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2.6; 2.9</w:t>
            </w:r>
          </w:p>
          <w:p w14:paraId="0DC9F5A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3.5; 3.6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223A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Wiederholung: </w:t>
            </w:r>
          </w:p>
          <w:p w14:paraId="597F37B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Lernwortschatz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8D367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2D62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F92A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5C2A043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52F1B29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1D5D0C3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99CA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29ADB4C5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590C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FC85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1.3; 1.7; 1.10</w:t>
            </w:r>
          </w:p>
          <w:p w14:paraId="1BE62F6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4CB1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Wiederholung: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13C26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D807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C6C02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6C59CD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261E985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6BF8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5F9B0CEF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CBB9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B64BE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ABCE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3.Anfangstest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DB78C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7303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20E0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08D57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32BC6D04" w14:textId="77777777">
        <w:trPr>
          <w:trHeight w:val="454"/>
          <w:jc w:val="center"/>
        </w:trPr>
        <w:tc>
          <w:tcPr>
            <w:tcW w:w="1394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4C0DDB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1. Ich und meine Welt</w:t>
            </w:r>
          </w:p>
        </w:tc>
      </w:tr>
      <w:tr w:rsidR="00407DBD" w:rsidRPr="00745E2B" w14:paraId="35372026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EFFD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19A406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5A4E8E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8266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1.10</w:t>
            </w:r>
          </w:p>
          <w:p w14:paraId="5C3655F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2.4; 2.6; 2.8</w:t>
            </w:r>
          </w:p>
          <w:p w14:paraId="2B8D046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EC02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 Mein Tagesablauf</w:t>
            </w:r>
          </w:p>
          <w:p w14:paraId="714F799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Zeitangaben</w:t>
            </w:r>
          </w:p>
          <w:p w14:paraId="10F9016F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8B5CC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32EF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CDD47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Übungen zum Leseverstehen</w:t>
            </w:r>
          </w:p>
          <w:p w14:paraId="4B5C69B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35069D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2EF87D0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2147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50F625AA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9174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95E4DC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1DB202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DC6A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1.10</w:t>
            </w:r>
          </w:p>
          <w:p w14:paraId="646B7F0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2.1;2.3</w:t>
            </w:r>
          </w:p>
          <w:p w14:paraId="0AF5893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DA9A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 Was machst du am/ um/ im..?</w:t>
            </w:r>
          </w:p>
          <w:p w14:paraId="2381EE4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Zeitangaben (Fortsetzung)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F746F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2A13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F7B1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05931A5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Fragen beantworten</w:t>
            </w:r>
          </w:p>
          <w:p w14:paraId="77658F4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0E35BE2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ECCBCA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E2E6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60A395E3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FD03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FB37F3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423FB0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632A0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1.3; 1.7; 1.9; 1.10</w:t>
            </w:r>
          </w:p>
          <w:p w14:paraId="2E4FC4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4540B50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3.5; 3.6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D4D0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 Chatten /Chatiequette</w:t>
            </w:r>
          </w:p>
          <w:p w14:paraId="2230883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</w:t>
            </w:r>
          </w:p>
          <w:p w14:paraId="3AE77AA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A3BFA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BCCB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8B19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Hörverstehen/ Leseverstehen</w:t>
            </w:r>
          </w:p>
          <w:p w14:paraId="36B0C68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6BD852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FAB28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44BFA3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9AA9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66B3FAA7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BA16A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404FCA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E5DA52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5A72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1.3; 1.7; 1.9; 1.10</w:t>
            </w:r>
          </w:p>
          <w:p w14:paraId="3D396E4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5F48C36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3.5</w:t>
            </w:r>
          </w:p>
          <w:p w14:paraId="057E35C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E276A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Wo finde ich dich? In welchem Chatraum?</w:t>
            </w:r>
          </w:p>
          <w:p w14:paraId="6BEDB5B5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0DBF0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2515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7579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</w:t>
            </w:r>
          </w:p>
          <w:p w14:paraId="0DC70AC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Fragen beantworten</w:t>
            </w:r>
          </w:p>
          <w:p w14:paraId="27F62BF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A02A1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EAC5D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407DBD" w:rsidRPr="00745E2B" w14:paraId="077DAC6B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3D20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24BE207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CEFD2E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B2D8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1.7</w:t>
            </w:r>
          </w:p>
          <w:p w14:paraId="1B8D872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F87B6F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3.8; 3.9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8317F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5. Jobben? Warum nicht?</w:t>
            </w:r>
          </w:p>
          <w:p w14:paraId="243B50B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Moldalverben</w:t>
            </w:r>
          </w:p>
          <w:p w14:paraId="1293A11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6F24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A47B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F20B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</w:t>
            </w:r>
          </w:p>
          <w:p w14:paraId="7B96B41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</w:t>
            </w:r>
          </w:p>
          <w:p w14:paraId="5F88C01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C3ECA8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BE35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03C51E10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C4B9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8FD3EC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65DCDB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7AA415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8BE1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1.3; 1.5; 1.6</w:t>
            </w:r>
          </w:p>
          <w:p w14:paraId="13C0F68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14:paraId="6CBF980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371FD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6. Computer- der neue Arbeitsplatz</w:t>
            </w:r>
          </w:p>
          <w:p w14:paraId="16CDBEBF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B62FA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0F68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D52B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18ACB2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4A0C2D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65F1E2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5720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2578D289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F0E4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E7371B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DDD5A1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6B09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1.6; 1.7</w:t>
            </w:r>
          </w:p>
          <w:p w14:paraId="5A41C1E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27B8E9C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EE355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7. Internet – Studium/ Ausbildung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20D18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D498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AAAF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</w:t>
            </w:r>
          </w:p>
          <w:p w14:paraId="0BBDA74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5C7886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2C83B3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695AE5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DF9E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375D9353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18D6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30AE57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411C46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933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1.8; 1.9</w:t>
            </w:r>
          </w:p>
          <w:p w14:paraId="0E3A235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2.3</w:t>
            </w:r>
          </w:p>
          <w:p w14:paraId="676B112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D0C3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8. Vorbild: Ja oder nein?</w:t>
            </w:r>
          </w:p>
          <w:p w14:paraId="054B2D32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19103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4DC4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B2A45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0857B20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755FCF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8D5F5E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 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69F6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4F0B0AF9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9A26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74B2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B61A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9. Test zu Einheit1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D092C" w14:textId="77777777" w:rsidR="00407DBD" w:rsidRPr="00745E2B" w:rsidRDefault="0040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5B2D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B352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3F356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1D77504E" w14:textId="77777777">
        <w:trPr>
          <w:trHeight w:val="454"/>
          <w:jc w:val="center"/>
        </w:trPr>
        <w:tc>
          <w:tcPr>
            <w:tcW w:w="1394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B0DF66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2. Schule</w:t>
            </w:r>
          </w:p>
        </w:tc>
      </w:tr>
      <w:tr w:rsidR="00407DBD" w:rsidRPr="00745E2B" w14:paraId="3FDB236D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08A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DE75CA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FDA9DB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1DCC8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</w:t>
            </w:r>
          </w:p>
          <w:p w14:paraId="23DFDA4C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2.1; 2.6          </w:t>
            </w:r>
          </w:p>
          <w:p w14:paraId="5DC64FFA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3.3; 3.9                 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716C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 Schulalltag</w:t>
            </w:r>
          </w:p>
          <w:p w14:paraId="71313B1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Ordinalzahlen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B4ABB0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2B399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DD1C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2B75199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</w:t>
            </w:r>
          </w:p>
          <w:p w14:paraId="46641B2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971E0A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4902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06DF646E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ADEC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171F58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BE5F9F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3471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1.3</w:t>
            </w:r>
          </w:p>
          <w:p w14:paraId="58BBB07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2.6; 2.8.  </w:t>
            </w:r>
          </w:p>
          <w:p w14:paraId="336EE23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9F96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 Schulvereine</w:t>
            </w:r>
          </w:p>
          <w:p w14:paraId="0E12BE7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0A17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FE0D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2A82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FB999A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</w:t>
            </w:r>
          </w:p>
          <w:p w14:paraId="6E47E85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57A9418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344801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F298DE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77D3BC9C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C730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575ADA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4D9C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2.5; 2.6; 2.8                      </w:t>
            </w:r>
          </w:p>
          <w:p w14:paraId="2F72B06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3.2; 3.9                       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56F6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 Schuluniform bei uns und anderswo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F870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CE64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9E7A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22F82F8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643592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0C01F9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65887EF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Ergänzung der Tabelle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7C339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407DBD" w:rsidRPr="00745E2B" w14:paraId="02645A00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F7929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4BEEC7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B81792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110A4C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8F470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1.3; 1.4</w:t>
            </w:r>
          </w:p>
          <w:p w14:paraId="11A5C43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  <w:p w14:paraId="1F6573E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121C63C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4.5; 4.6.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C6A4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Schulweg in aller Welt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5632E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AC98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3315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EC9A27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186A757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7282B2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6B0CF68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Lesebrief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A4DB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77F14838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D507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B65EF3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096914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B50468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DAA6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7E6F7F8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167CEBF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3.2; 3.8         </w:t>
            </w:r>
          </w:p>
          <w:p w14:paraId="51742B1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596B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Wir feiern in der Schule </w:t>
            </w:r>
          </w:p>
          <w:p w14:paraId="1B952097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0FF66E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DAE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CB98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56C72EF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260896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C84E51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154F8D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C5D3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75A51396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C777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230ED0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A01C75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9050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1.3; 1.9 </w:t>
            </w:r>
          </w:p>
          <w:p w14:paraId="2952049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2.1; 2.5 </w:t>
            </w:r>
          </w:p>
          <w:p w14:paraId="4A8770D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00F3B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6. Online- Schule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1DCB7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D254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C1BF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069A04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</w:t>
            </w:r>
          </w:p>
          <w:p w14:paraId="0F36C3E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306FF7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7E82493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EF76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1EBBDD83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D490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218060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EAC555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2F52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       </w:t>
            </w:r>
          </w:p>
          <w:p w14:paraId="7D93870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      </w:t>
            </w:r>
          </w:p>
          <w:p w14:paraId="1FAFD15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          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DC5B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7-8. Projektearbeit : „Schule der Zukunft”</w:t>
            </w:r>
          </w:p>
          <w:p w14:paraId="4096437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7D59F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B0BF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76024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03B9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08586681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DBE8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DF26BD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58204F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541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0DD38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21BDC50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4.3; 4.5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3BEB3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9. Landeskunde Ungewöhnliche Schulen in der Welt.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A8E3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FB96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7F54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979E82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Fragen beantworten</w:t>
            </w:r>
          </w:p>
          <w:p w14:paraId="24CB286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0DAFA2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Forumbeitrag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A624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357B473E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12540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EDF8B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2A26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10. Testarbeit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DFBA7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BF728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589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9457B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DBD" w:rsidRPr="00745E2B" w14:paraId="32A2D7C4" w14:textId="77777777">
        <w:trPr>
          <w:trHeight w:val="454"/>
          <w:jc w:val="center"/>
        </w:trPr>
        <w:tc>
          <w:tcPr>
            <w:tcW w:w="1394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68DAE8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3. Schulalltag</w:t>
            </w:r>
          </w:p>
        </w:tc>
      </w:tr>
      <w:tr w:rsidR="00407DBD" w:rsidRPr="00745E2B" w14:paraId="7D9059F7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C39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D800910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878E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280A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2.3; 2.6;  2.8</w:t>
            </w:r>
          </w:p>
          <w:p w14:paraId="7BBE0E2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21B0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 Meine Großfamilie</w:t>
            </w:r>
          </w:p>
          <w:p w14:paraId="2E43B72F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73F2B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F3E3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1DB7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FECE26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Leseverstehen/ Hörverstehen</w:t>
            </w:r>
          </w:p>
          <w:p w14:paraId="4DB7886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F7B2B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47020603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D8551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74601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14:paraId="53A4BB1A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AB613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2.4</w:t>
            </w:r>
          </w:p>
          <w:p w14:paraId="3D17EABE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14:paraId="59954DF8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CFFD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 Haushalt: Wer macht was?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04973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1EB94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61C2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D63C63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7B7D39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E319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00B69768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D80D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234E3E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3</w:t>
            </w:r>
          </w:p>
          <w:p w14:paraId="6218751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15244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14:paraId="4DCDE327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3.2; 3.6; 3.7; 3.8</w:t>
            </w:r>
          </w:p>
          <w:p w14:paraId="6E9030F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4.1; 4.3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B2B5B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Das Wochenende in der Familie</w:t>
            </w:r>
          </w:p>
          <w:p w14:paraId="5EF111DA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6CE21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EC47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317F0" w14:textId="08B2CCDE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zum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  <w:proofErr w:type="spellEnd"/>
          </w:p>
          <w:p w14:paraId="75DA39C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 Falsch</w:t>
            </w:r>
          </w:p>
          <w:p w14:paraId="4FE8C27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F7A453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Beschreibung  desWochenendes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D7ED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407DBD" w:rsidRPr="00745E2B" w14:paraId="3FA3E0A0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B19D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2B7B472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46513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2.5</w:t>
            </w:r>
          </w:p>
          <w:p w14:paraId="2D866A90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3.4; 3.5; 3.7; 3.8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2D5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 Wer kocht bei euch?</w:t>
            </w:r>
          </w:p>
          <w:p w14:paraId="1FC5C71B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420C4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19BD6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839C6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</w:t>
            </w:r>
          </w:p>
          <w:p w14:paraId="49137F5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Fragen beantworten</w:t>
            </w:r>
          </w:p>
          <w:p w14:paraId="0C08424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3A7A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2D60AE29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ED38F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3AFF3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0266B7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6350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2.4; 2.5</w:t>
            </w:r>
          </w:p>
          <w:p w14:paraId="7C5C7A1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3.4</w:t>
            </w:r>
          </w:p>
          <w:p w14:paraId="02C3F76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4.3; 4.5; 4.6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715C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5. Feste in der Familie</w:t>
            </w:r>
          </w:p>
          <w:p w14:paraId="4C0BCB6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Sitten und Bräuche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6801C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DA8A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6B2F6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C07946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 zum Leseverstehen/ Hörverstehen</w:t>
            </w:r>
          </w:p>
          <w:p w14:paraId="09D546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60CEB3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8A7C59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6754F9D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0A25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6F05ECDD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62A7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49813B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2938158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F175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2.4</w:t>
            </w:r>
          </w:p>
          <w:p w14:paraId="5D50288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672F591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4.3; 4.5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78F0D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6. Patchworkfamilien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B3D45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A548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8F44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Leseverstehen/ Hörverstehen</w:t>
            </w:r>
          </w:p>
          <w:p w14:paraId="6DBFA3E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BFFAE8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AD77A8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784BF9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724A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4E82A668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CBE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6DF5501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770E9D74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B6B59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2.5</w:t>
            </w:r>
          </w:p>
          <w:p w14:paraId="5F11E0B7" w14:textId="77777777" w:rsidR="00407DBD" w:rsidRPr="00745E2B" w:rsidRDefault="0092242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3.4; 3.5; 3.7; 3.8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6ACD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7. Fernbeziehungen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17E35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3A9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3CCD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Leseverstehen/ Hörverstehen</w:t>
            </w:r>
          </w:p>
          <w:p w14:paraId="487646B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C84E3C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112333B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82E47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7BB604A5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36B81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F40980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1435C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  <w:p w14:paraId="7E60F8B3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1D53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3.4; 3.5; 3.10; 3.11</w:t>
            </w:r>
          </w:p>
          <w:p w14:paraId="37CCEE3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DB113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8-9. Weltberühmte Familien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03A08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F109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9C0F8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Hörverstehen/ Leseverstehen</w:t>
            </w:r>
          </w:p>
          <w:p w14:paraId="290B868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3A33D70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71CC40E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3E24A8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5B515BC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AD97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3FC1E121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D1A4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6558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C3BA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10. Test zu Einheit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8D85F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18D8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F45C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536BE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240DF65B" w14:textId="77777777">
        <w:trPr>
          <w:trHeight w:val="454"/>
          <w:jc w:val="center"/>
        </w:trPr>
        <w:tc>
          <w:tcPr>
            <w:tcW w:w="1394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E67B1E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4. Von der Natur lernen</w:t>
            </w:r>
          </w:p>
        </w:tc>
      </w:tr>
      <w:tr w:rsidR="00407DBD" w:rsidRPr="00745E2B" w14:paraId="02242DDE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0CD5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07C232A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01D5B4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41427D6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D148AF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E35D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40C56CC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</w:t>
            </w:r>
          </w:p>
          <w:p w14:paraId="70E9D93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3.3; 3.4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E05A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 Bunte Tierwelt</w:t>
            </w:r>
          </w:p>
          <w:p w14:paraId="246C3515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3D36C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C3DF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1673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930D3C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 Hörverstehen</w:t>
            </w:r>
          </w:p>
          <w:p w14:paraId="7139B21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D710D2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513001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83C0A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6D690729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0562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4F5A1A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6ACA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2.5</w:t>
            </w:r>
          </w:p>
          <w:p w14:paraId="185B471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3.2; 3.4; 3.5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3C3F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 Bedrohte Tierarten/ Tierschutz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2409C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5850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C3EC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3C0E96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3AC5F19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Fragen beantworten</w:t>
            </w:r>
          </w:p>
          <w:p w14:paraId="56D25FB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F916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018CA672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44905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E61B7A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5CFC3C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7E97A7F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3079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</w:t>
            </w:r>
          </w:p>
          <w:p w14:paraId="4418196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6B94736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3.9</w:t>
            </w:r>
          </w:p>
          <w:p w14:paraId="391C9D4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4.2; 4.7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CA525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 Zoos und Naturschutzgebiete</w:t>
            </w:r>
          </w:p>
          <w:p w14:paraId="01C560CC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1F2464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C3BF3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C466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Hörverstehen/ Leseverstehen</w:t>
            </w:r>
          </w:p>
          <w:p w14:paraId="3975409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23C6D7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3409BC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0A47BC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2C74E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2BF6FAEE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A1A9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939D42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D2A0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1.7</w:t>
            </w:r>
          </w:p>
          <w:p w14:paraId="2492641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3.8; 3.9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7023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 Klimawandel und ihre Folgen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C46A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F0471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535C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Übungen zum Hörverstehen/ Leseverstehen</w:t>
            </w:r>
          </w:p>
          <w:p w14:paraId="494D9C2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16CD4E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731172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Fragen beantworten</w:t>
            </w:r>
          </w:p>
          <w:p w14:paraId="015246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7D36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38403CAD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544D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E2ED7C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618C7C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FB613D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4B99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1.4; 1.5</w:t>
            </w:r>
          </w:p>
          <w:p w14:paraId="16F0813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239AE18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7CA756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77C5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5. Globale Erwärmung. Wer ist schuld daran?</w:t>
            </w:r>
          </w:p>
          <w:p w14:paraId="233AC43E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74AE1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050B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36229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4D938E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</w:p>
          <w:p w14:paraId="6C697AB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259529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656238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19EF46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1CF0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55D26C18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4795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090A75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86FDA0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60BB48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885A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</w:t>
            </w:r>
          </w:p>
          <w:p w14:paraId="79CCAB9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14:paraId="3BDEA73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3.7; 3.9</w:t>
            </w:r>
          </w:p>
          <w:p w14:paraId="67C235E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AFD5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6. Freiwilliges Ökologisches Jahr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4E5D0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1512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310E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591CF9C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7A77BD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F48016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086B0C7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DC9D35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2BCE36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DC95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51FBC4DF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9ABD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092FA4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11984A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5F151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9112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1.3; 1.7; 1.9; 1.10</w:t>
            </w:r>
          </w:p>
          <w:p w14:paraId="72D42AC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2.3; 2.4; 2.6; 2.8</w:t>
            </w:r>
          </w:p>
          <w:p w14:paraId="50793EA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54EF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7-8. Umweltschutz – jeder gehört dazu</w:t>
            </w:r>
          </w:p>
          <w:p w14:paraId="0793C383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02147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96C7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322F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17142B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6119FA7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99A37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E0FA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453E9BDB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C903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5EC8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2.3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F6FE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9- 10. Projektarbeit: “Umweltschutz” </w:t>
            </w:r>
          </w:p>
          <w:p w14:paraId="3AF5A71F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929CC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6579A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825E0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1DD0A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99A3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7CA7128B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DF2E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C8C79A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42417E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57B6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1.4; 1.6</w:t>
            </w:r>
          </w:p>
          <w:p w14:paraId="384B84F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2.3; 2.7</w:t>
            </w:r>
          </w:p>
          <w:p w14:paraId="4437F4A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4.5; 4.7</w:t>
            </w:r>
          </w:p>
          <w:p w14:paraId="31B29CF7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C7CD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Zum Schluss Landes-</w:t>
            </w:r>
          </w:p>
          <w:p w14:paraId="278DCDB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Kunde:</w:t>
            </w: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Berühmte  “Umweltschutzorganisitionen”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90919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EB8F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B582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5C21B1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2957D3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BF2AF7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841DF9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2C683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54EE93CA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F556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FFC71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2A43C4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1A9106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6805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1.9; 1.10</w:t>
            </w:r>
          </w:p>
          <w:p w14:paraId="7ED5F29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70C8E0D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3.7; 3.9</w:t>
            </w:r>
          </w:p>
          <w:p w14:paraId="6566DC0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4.1; 4.3</w:t>
            </w:r>
          </w:p>
          <w:p w14:paraId="36146B89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E42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Zum Schluss Landes-</w:t>
            </w:r>
          </w:p>
          <w:p w14:paraId="490A8E56" w14:textId="4E6A27D4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Kunde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gr</w:t>
            </w: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ßten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Umweltkatastrophen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345F8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A014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FE67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D4A6F8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1BA55C5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1D46EB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7442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58751227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87D6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ED9A3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0358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13. Testarbeit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26ACA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78CB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D3CD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62E196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3A6DE323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65A2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C766A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76C7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14. Analyse und Fehlerberichtigung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9E928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24CD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9CAFC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D165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7FDAD878" w14:textId="77777777">
        <w:trPr>
          <w:trHeight w:val="454"/>
          <w:jc w:val="center"/>
        </w:trPr>
        <w:tc>
          <w:tcPr>
            <w:tcW w:w="1394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AF9B05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5. Ferien im Ausland</w:t>
            </w:r>
          </w:p>
        </w:tc>
      </w:tr>
      <w:tr w:rsidR="00407DBD" w:rsidRPr="00745E2B" w14:paraId="28B99E68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F62A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2867E88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5511AD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EF3F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</w:t>
            </w:r>
          </w:p>
          <w:p w14:paraId="3860E52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</w:t>
            </w:r>
          </w:p>
          <w:p w14:paraId="7843CE0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3B99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 Eine Reise buchen</w:t>
            </w:r>
          </w:p>
          <w:p w14:paraId="2D347236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E419B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7B5C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6087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097F56E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536CDE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286619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B117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1EE4EA97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FEBAA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E4B34F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63CC13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3CD967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1A59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1.9</w:t>
            </w:r>
          </w:p>
          <w:p w14:paraId="2D0AC70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1825FB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3.9</w:t>
            </w:r>
          </w:p>
          <w:p w14:paraId="519DBE5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C4D4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 Womit reise ich gern?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4C5FD3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4F7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128E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09AB5A4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0DB2EAE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23EB421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13543F5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Inhaltsangabe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E6FD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798C2911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85CC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EDC016F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FA93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B44B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1.6; 1.7; 1.10; 1.12</w:t>
            </w:r>
          </w:p>
          <w:p w14:paraId="280756D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AC7A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Wohin reise ich gern?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A13D5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794C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2FA7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26B0A51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1B9493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1C3B1DE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</w:p>
          <w:p w14:paraId="22F7B722" w14:textId="5986DF48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9695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407DBD" w:rsidRPr="00745E2B" w14:paraId="2CA4C582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05CE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3BC9AB5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42C002A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186E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1.7</w:t>
            </w:r>
          </w:p>
          <w:p w14:paraId="1611DA9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3.5</w:t>
            </w:r>
          </w:p>
          <w:p w14:paraId="45FA7D1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D865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 Deutsche Bahn – in aller Welt bekannt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881A9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3357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B706D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A8E8CE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69C013C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08C3399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4854B9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8B0E13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D48F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6AB5B04D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9D24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D450DF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D368A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05C4C7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EC00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549D95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2.3; 2.7</w:t>
            </w:r>
          </w:p>
          <w:p w14:paraId="6D2385C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</w:t>
            </w:r>
          </w:p>
          <w:p w14:paraId="06D0968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4.2; 4.7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AEA7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5. Reisen durch Deutschland</w:t>
            </w:r>
          </w:p>
          <w:p w14:paraId="0870DC80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7E01B" w14:textId="77777777" w:rsidR="00407DBD" w:rsidRPr="00745E2B" w:rsidRDefault="0040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D623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CF1B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2A31628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39EA51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8307CC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0EB0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319C5A70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979B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2FFA2C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41537D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0CE54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1.7; 1.10</w:t>
            </w:r>
          </w:p>
          <w:p w14:paraId="62C41C3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</w:t>
            </w:r>
          </w:p>
          <w:p w14:paraId="187B8B3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905B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6. Mein Reiseziel ist...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D088F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E2FF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1E9C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7CB3084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B509B0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5E58274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6E85AA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AED3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5DF660EB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46384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5EE9E17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D7BA5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1B793DC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4477C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EB4D24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2.6</w:t>
            </w:r>
          </w:p>
          <w:p w14:paraId="79F2FF3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3.6</w:t>
            </w:r>
          </w:p>
          <w:p w14:paraId="7A351D7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86B9E" w14:textId="2630C33F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Am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Flughafen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5834F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8B51A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8595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6618717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52C5BCA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6E3CF2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6C8FD02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6430799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4D25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43E0C008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F1073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CAF904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 2</w:t>
            </w:r>
          </w:p>
          <w:p w14:paraId="263E6A2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7A3D5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</w:t>
            </w:r>
          </w:p>
          <w:p w14:paraId="43902C2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2.6; 2.9</w:t>
            </w:r>
          </w:p>
          <w:p w14:paraId="0CFA2C6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3.3; 3.6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5742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Im Hotel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C50F99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432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29FD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6BCACA9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DCB6B6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5FE553F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BD3385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E-Mail/ Einladung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56D5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1402B963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3BE8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7C2065A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01E7BA9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EECE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</w:t>
            </w:r>
          </w:p>
          <w:p w14:paraId="3602576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2.4; 2.8</w:t>
            </w:r>
          </w:p>
          <w:p w14:paraId="12DF9E8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0620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9. Schreiben „Meine Traumreise”</w:t>
            </w:r>
          </w:p>
          <w:p w14:paraId="004E667E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BE941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4FA0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97A9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1210A1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6B8BD06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DC7731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6ECA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0DBF5FFD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ECD3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C630D3F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FFD0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2</w:t>
            </w:r>
          </w:p>
          <w:p w14:paraId="0D9BF3C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2FBA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1.3; 1.10; 1.11; 1.12</w:t>
            </w:r>
          </w:p>
          <w:p w14:paraId="48DCBC3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  <w:p w14:paraId="572C4FB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ABD8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Jugendherberge oder Campingplatz?</w:t>
            </w:r>
          </w:p>
          <w:p w14:paraId="0345B7AB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A3C382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0286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6A972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636E6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5344026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</w:p>
          <w:p w14:paraId="731E14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Choice</w:t>
            </w:r>
          </w:p>
          <w:p w14:paraId="640EB49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39A9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407DBD" w:rsidRPr="00745E2B" w14:paraId="0B8E4034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2366B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E619D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3AD7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11. Testarbeit zu Einheit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26827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F2634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8779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07D93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BD" w:rsidRPr="00745E2B" w14:paraId="56C33034" w14:textId="77777777">
        <w:trPr>
          <w:trHeight w:val="454"/>
          <w:jc w:val="center"/>
        </w:trPr>
        <w:tc>
          <w:tcPr>
            <w:tcW w:w="1394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41CF86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6. Medienwelt</w:t>
            </w:r>
          </w:p>
        </w:tc>
      </w:tr>
      <w:tr w:rsidR="00407DBD" w:rsidRPr="00745E2B" w14:paraId="55FCDC54" w14:textId="77777777">
        <w:trPr>
          <w:trHeight w:val="28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1D23B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DF001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B7F9CD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063C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</w:t>
            </w:r>
          </w:p>
          <w:p w14:paraId="7EF1BA2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 2.5</w:t>
            </w:r>
          </w:p>
          <w:p w14:paraId="1A7FBF7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1FD5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 Bunte Medienwelt</w:t>
            </w:r>
          </w:p>
          <w:p w14:paraId="45C0F821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FBD7B1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E62A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AF00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34878DE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4F5B50F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D3F396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AEEE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117483C8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9D617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0B057F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582A5FE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6CAD6F2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E871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1.9</w:t>
            </w:r>
          </w:p>
          <w:p w14:paraId="7AE10EF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707E78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3.9</w:t>
            </w:r>
          </w:p>
          <w:p w14:paraId="75492EA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4.1; 4.2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0BBD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 Presse- Jugendzeitungen und -zeitschriften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370B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8D4A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219C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03B2BEE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B5384A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E15E75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3958F69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Inhaltsangabe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F977C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138DBC60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F0408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4E7A58D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6E26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E8242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1.6; 1.7; 1.10; 1.12</w:t>
            </w:r>
          </w:p>
          <w:p w14:paraId="19C0598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7EDC3" w14:textId="3644DEDF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Fernsehen</w:t>
            </w:r>
            <w:proofErr w:type="spellEnd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Jugendsendungen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8F12A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888E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858E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7EA6CFE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083EB0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FDB3D7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8D299C2" w14:textId="0B26D30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18DE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1FA27F55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0601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3AF3AC3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3123CED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2114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1.3; 1.7</w:t>
            </w:r>
          </w:p>
          <w:p w14:paraId="411D931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3.5</w:t>
            </w:r>
          </w:p>
          <w:p w14:paraId="26A1432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93E6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 Schülerradio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BC118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2BA1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FD46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6915818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79165A9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699EA1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5B5302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304DB8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5921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6D33566C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BA6D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4C3C3A1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D8DF9E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0AB8A91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BF4E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C3027E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2.3; 2.7</w:t>
            </w:r>
          </w:p>
          <w:p w14:paraId="1E78844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3.7</w:t>
            </w:r>
          </w:p>
          <w:p w14:paraId="1077F8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4.2; 4.7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39C1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5. Jugendliche und die Werbung</w:t>
            </w:r>
          </w:p>
          <w:p w14:paraId="6AD7FBB7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081C1" w14:textId="77777777" w:rsidR="00407DBD" w:rsidRPr="00745E2B" w:rsidRDefault="00407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DEC71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7BE0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Leseverstehen/ Hörverstehen</w:t>
            </w:r>
          </w:p>
          <w:p w14:paraId="3492E1A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01E675F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014953F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26D12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068A411B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76B5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172DB70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4FD474B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F830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1.7; 1.10</w:t>
            </w:r>
          </w:p>
          <w:p w14:paraId="30A1790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2.1; 2.4; 2.6</w:t>
            </w:r>
          </w:p>
          <w:p w14:paraId="3DAC0BA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48F6C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6-7. Die Werbung im Alltag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F8DE6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63A272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BCCD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72CE8E1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792D68A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5E14FBA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Lückentext</w:t>
            </w:r>
          </w:p>
          <w:p w14:paraId="6608056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4D77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407DBD" w:rsidRPr="00745E2B" w14:paraId="167F255D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0529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 1</w:t>
            </w:r>
          </w:p>
          <w:p w14:paraId="1E9E5EE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CAA8B4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  <w:p w14:paraId="75AEB25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DBAE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25F737F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2.2; 2.3; 2.6</w:t>
            </w:r>
          </w:p>
          <w:p w14:paraId="182A934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3.1; 3.3; 3.6</w:t>
            </w:r>
          </w:p>
          <w:p w14:paraId="3460425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DC4A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8. Die Internetinformationsquellen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DBAE5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87ABA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0CB9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Hörverstehen/ Leseverstehen</w:t>
            </w:r>
          </w:p>
          <w:p w14:paraId="681EE98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</w:t>
            </w:r>
          </w:p>
          <w:p w14:paraId="04F17DB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3F70AC9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609B331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D04DA3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370E6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7340E430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9135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0AF8A19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7F5AF5C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94367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</w:t>
            </w:r>
          </w:p>
          <w:p w14:paraId="53FAB5F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2.3; 2.4; 2.6; 2.9</w:t>
            </w:r>
          </w:p>
          <w:p w14:paraId="5423C82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3.3; 3.6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270EF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9. Fake News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368D2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944FC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86BC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9BAE73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24403F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1659DBC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052079D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Forumbeitrag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AD818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196D2061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EEC9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1</w:t>
            </w:r>
          </w:p>
          <w:p w14:paraId="6F48218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3D3AC70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CS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F23DF9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1.11; 1.12</w:t>
            </w:r>
          </w:p>
          <w:p w14:paraId="7240388B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2.4; 2.8</w:t>
            </w:r>
          </w:p>
          <w:p w14:paraId="24C62A7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5764A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10-11. Wir stellen einen </w:t>
            </w:r>
          </w:p>
          <w:p w14:paraId="70BD439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Artikel vor</w:t>
            </w:r>
          </w:p>
          <w:p w14:paraId="27D5F6E8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DE50B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8AAC4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BFDE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3D07E1C1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</w:t>
            </w:r>
          </w:p>
          <w:p w14:paraId="726C7F5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75EA28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DA7D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791F96BE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FD5F9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075CA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3B965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12. Testarbeit zu Einheit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1C50ED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96A0A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45E897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F88C0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7DBD" w:rsidRPr="00745E2B" w14:paraId="25C790FB" w14:textId="77777777">
        <w:trPr>
          <w:trHeight w:val="283"/>
          <w:jc w:val="center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6F77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FDD8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178D3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13. Analyse und Fehlerkorrektur.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52446" w14:textId="77777777" w:rsidR="00407DBD" w:rsidRPr="00745E2B" w:rsidRDefault="00922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1D614E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AB8F0" w14:textId="77777777" w:rsidR="00407DBD" w:rsidRPr="00745E2B" w:rsidRDefault="009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5B397" w14:textId="77777777" w:rsidR="00407DBD" w:rsidRPr="00745E2B" w:rsidRDefault="00407D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11C107" w14:textId="77777777" w:rsidR="00407DBD" w:rsidRPr="00745E2B" w:rsidRDefault="0092242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4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07DBD" w:rsidRPr="00745E2B" w:rsidSect="00745E2B">
      <w:pgSz w:w="16834" w:h="11909" w:orient="landscape" w:code="9"/>
      <w:pgMar w:top="1134" w:right="850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F1789"/>
    <w:multiLevelType w:val="multilevel"/>
    <w:tmpl w:val="326CAF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BD"/>
    <w:rsid w:val="00407DBD"/>
    <w:rsid w:val="00745E2B"/>
    <w:rsid w:val="008B5DF4"/>
    <w:rsid w:val="00922421"/>
    <w:rsid w:val="00E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9436"/>
  <w15:docId w15:val="{3FA86D36-8343-4F2C-BE3F-E593C0C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0C3EC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68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8E6"/>
  </w:style>
  <w:style w:type="paragraph" w:styleId="ab">
    <w:name w:val="footer"/>
    <w:basedOn w:val="a"/>
    <w:link w:val="ac"/>
    <w:uiPriority w:val="99"/>
    <w:unhideWhenUsed/>
    <w:rsid w:val="00FE68E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8E6"/>
  </w:style>
  <w:style w:type="table" w:styleId="ad">
    <w:name w:val="Table Grid"/>
    <w:basedOn w:val="a1"/>
    <w:uiPriority w:val="39"/>
    <w:rsid w:val="00017354"/>
    <w:pPr>
      <w:spacing w:line="240" w:lineRule="auto"/>
    </w:pPr>
    <w:rPr>
      <w:rFonts w:ascii="Calibri" w:eastAsia="Calibri" w:hAnsi="Calibri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paragraph" w:styleId="af3">
    <w:name w:val="Revision"/>
    <w:hidden/>
    <w:uiPriority w:val="99"/>
    <w:semiHidden/>
    <w:rsid w:val="00EF3F7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9Ly023OayBHoizWBWiSV7va2Q==">CgMxLjAyCGguZ2pkZ3hzOAByITFMbG5EczdjU1Q2NmtuU1NCU1dIdVdlUV93ZUxhNGYzOA==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2991</Words>
  <Characters>17049</Characters>
  <Application>Microsoft Office Word</Application>
  <DocSecurity>0</DocSecurity>
  <Lines>142</Lines>
  <Paragraphs>39</Paragraphs>
  <ScaleCrop>false</ScaleCrop>
  <Company>diakov.net</Company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Prisacaru</cp:lastModifiedBy>
  <cp:revision>8</cp:revision>
  <dcterms:created xsi:type="dcterms:W3CDTF">2024-02-13T20:51:00Z</dcterms:created>
  <dcterms:modified xsi:type="dcterms:W3CDTF">2024-04-28T18:28:00Z</dcterms:modified>
</cp:coreProperties>
</file>