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4580" w:type="dxa"/>
        <w:tblInd w:w="5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580"/>
      </w:tblGrid>
      <w:tr w:rsidR="001F1E6B" w:rsidTr="00207B9A">
        <w:trPr>
          <w:trHeight w:val="4590"/>
        </w:trPr>
        <w:tc>
          <w:tcPr>
            <w:tcW w:w="14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207B9A" w:rsidRDefault="00D63AAF">
            <w:pPr>
              <w:widowControl w:val="0"/>
              <w:spacing w:before="240" w:line="276" w:lineRule="auto"/>
              <w:ind w:right="360"/>
              <w:jc w:val="center"/>
              <w:rPr>
                <w:b/>
              </w:rPr>
            </w:pPr>
            <w:r w:rsidRPr="00207B9A">
              <w:rPr>
                <w:b/>
              </w:rPr>
              <w:t>MODEL DE PROIECT DIDACTIC DE LUNGĂ DURATĂ</w:t>
            </w:r>
          </w:p>
          <w:p w:rsidR="001F1E6B" w:rsidRPr="00207B9A" w:rsidRDefault="00D63AAF">
            <w:pPr>
              <w:widowControl w:val="0"/>
              <w:spacing w:before="240" w:line="276" w:lineRule="auto"/>
              <w:ind w:left="850" w:right="360" w:firstLine="4"/>
              <w:jc w:val="center"/>
              <w:rPr>
                <w:b/>
              </w:rPr>
            </w:pPr>
            <w:r w:rsidRPr="00207B9A">
              <w:rPr>
                <w:b/>
              </w:rPr>
              <w:t>LA DISCIPLINA  LIMBA ŞI LITERATURA ROMÂNĂ</w:t>
            </w:r>
            <w:r w:rsidR="00207B9A" w:rsidRPr="00207B9A">
              <w:rPr>
                <w:b/>
              </w:rPr>
              <w:t xml:space="preserve"> (</w:t>
            </w:r>
            <w:proofErr w:type="spellStart"/>
            <w:r w:rsidR="00207B9A" w:rsidRPr="00207B9A">
              <w:rPr>
                <w:b/>
              </w:rPr>
              <w:t>șc.</w:t>
            </w:r>
            <w:proofErr w:type="spellEnd"/>
            <w:r w:rsidR="00207B9A" w:rsidRPr="00207B9A">
              <w:rPr>
                <w:b/>
              </w:rPr>
              <w:t xml:space="preserve"> </w:t>
            </w:r>
            <w:proofErr w:type="spellStart"/>
            <w:r w:rsidR="00207B9A" w:rsidRPr="00207B9A">
              <w:rPr>
                <w:b/>
              </w:rPr>
              <w:t>naț</w:t>
            </w:r>
            <w:proofErr w:type="spellEnd"/>
            <w:r w:rsidR="00207B9A" w:rsidRPr="00207B9A">
              <w:rPr>
                <w:b/>
              </w:rPr>
              <w:t>.)</w:t>
            </w:r>
          </w:p>
          <w:p w:rsidR="001F1E6B" w:rsidRPr="00207B9A" w:rsidRDefault="00D63AAF">
            <w:pPr>
              <w:widowControl w:val="0"/>
              <w:spacing w:before="240" w:line="276" w:lineRule="auto"/>
              <w:ind w:right="360" w:firstLine="855"/>
              <w:jc w:val="center"/>
              <w:rPr>
                <w:b/>
              </w:rPr>
            </w:pPr>
            <w:r w:rsidRPr="00207B9A">
              <w:rPr>
                <w:b/>
              </w:rPr>
              <w:t>clasa a VII-a</w:t>
            </w:r>
          </w:p>
          <w:p w:rsidR="001F1E6B" w:rsidRPr="00207B9A" w:rsidRDefault="00D63AAF">
            <w:pPr>
              <w:widowControl w:val="0"/>
              <w:spacing w:before="240" w:line="276" w:lineRule="auto"/>
              <w:ind w:right="360" w:firstLine="855"/>
              <w:jc w:val="center"/>
              <w:rPr>
                <w:b/>
              </w:rPr>
            </w:pPr>
            <w:r w:rsidRPr="00207B9A">
              <w:rPr>
                <w:b/>
              </w:rPr>
              <w:t>Anul de studii 2023-2024</w:t>
            </w:r>
          </w:p>
          <w:p w:rsidR="001F1E6B" w:rsidRDefault="00D63AAF">
            <w:pPr>
              <w:widowControl w:val="0"/>
              <w:spacing w:line="276" w:lineRule="auto"/>
              <w:ind w:left="40" w:right="360" w:firstLine="815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  <w:p w:rsidR="001F1E6B" w:rsidRDefault="00D63AAF">
            <w:pPr>
              <w:widowControl w:val="0"/>
              <w:spacing w:line="276" w:lineRule="auto"/>
              <w:ind w:left="40" w:right="360" w:firstLine="815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  <w:p w:rsidR="001F1E6B" w:rsidRDefault="00D63AAF">
            <w:pPr>
              <w:widowControl w:val="0"/>
              <w:spacing w:line="276" w:lineRule="auto"/>
              <w:ind w:left="40" w:right="360" w:firstLine="815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3E0252" w:rsidRDefault="003E0252">
            <w:pPr>
              <w:widowControl w:val="0"/>
              <w:spacing w:line="276" w:lineRule="auto"/>
              <w:ind w:left="40" w:right="360" w:firstLine="815"/>
              <w:rPr>
                <w:b/>
              </w:rPr>
            </w:pPr>
          </w:p>
          <w:p w:rsidR="001F1E6B" w:rsidRDefault="00D63AAF">
            <w:pPr>
              <w:widowControl w:val="0"/>
              <w:spacing w:line="276" w:lineRule="auto"/>
              <w:ind w:left="560" w:right="420"/>
              <w:jc w:val="center"/>
              <w:rPr>
                <w:b/>
                <w:sz w:val="8"/>
                <w:szCs w:val="8"/>
              </w:rPr>
            </w:pPr>
            <w:bookmarkStart w:id="0" w:name="_GoBack"/>
            <w:bookmarkEnd w:id="0"/>
            <w:r>
              <w:rPr>
                <w:b/>
                <w:sz w:val="8"/>
                <w:szCs w:val="8"/>
              </w:rPr>
              <w:t xml:space="preserve"> </w:t>
            </w:r>
          </w:p>
        </w:tc>
      </w:tr>
    </w:tbl>
    <w:p w:rsidR="001F1E6B" w:rsidRDefault="00D63AAF">
      <w:pPr>
        <w:widowControl w:val="0"/>
        <w:spacing w:before="240" w:after="240" w:line="276" w:lineRule="auto"/>
        <w:ind w:left="1559"/>
        <w:rPr>
          <w:b/>
        </w:rPr>
      </w:pPr>
      <w:r>
        <w:rPr>
          <w:b/>
        </w:rPr>
        <w:t>Competențe specifice disciplinei:</w:t>
      </w:r>
    </w:p>
    <w:p w:rsidR="001F1E6B" w:rsidRPr="00207B9A" w:rsidRDefault="00D63AAF">
      <w:pPr>
        <w:widowControl w:val="0"/>
        <w:spacing w:line="276" w:lineRule="auto"/>
        <w:ind w:left="1080" w:hanging="360"/>
      </w:pPr>
      <w:r w:rsidRPr="00207B9A">
        <w:t>1</w:t>
      </w:r>
      <w:r>
        <w:rPr>
          <w:b/>
        </w:rPr>
        <w:t>.</w:t>
      </w:r>
      <w:r>
        <w:rPr>
          <w:b/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 w:rsidRPr="00207B9A">
        <w:t xml:space="preserve">Perceperea identității lingvistice și culturale proprii în context național, manifestând curiozitate și toleranță. </w:t>
      </w:r>
    </w:p>
    <w:p w:rsidR="001F1E6B" w:rsidRPr="00207B9A" w:rsidRDefault="00D63AAF">
      <w:pPr>
        <w:widowControl w:val="0"/>
        <w:spacing w:line="276" w:lineRule="auto"/>
        <w:ind w:left="1080" w:hanging="360"/>
      </w:pPr>
      <w:r w:rsidRPr="00207B9A">
        <w:t>2.</w:t>
      </w:r>
      <w:r w:rsidRPr="00207B9A">
        <w:rPr>
          <w:sz w:val="14"/>
          <w:szCs w:val="14"/>
        </w:rPr>
        <w:t xml:space="preserve">  </w:t>
      </w:r>
      <w:r w:rsidRPr="00207B9A">
        <w:rPr>
          <w:sz w:val="14"/>
          <w:szCs w:val="14"/>
        </w:rPr>
        <w:tab/>
      </w:r>
      <w:r w:rsidRPr="00207B9A">
        <w:t xml:space="preserve">Participarea la interacțiuni verbale în diverse </w:t>
      </w:r>
      <w:proofErr w:type="spellStart"/>
      <w:r w:rsidRPr="00207B9A">
        <w:t>situaţii</w:t>
      </w:r>
      <w:proofErr w:type="spellEnd"/>
      <w:r w:rsidRPr="00207B9A">
        <w:t xml:space="preserve"> de comunicare orală, dovedind coeziune </w:t>
      </w:r>
      <w:proofErr w:type="spellStart"/>
      <w:r w:rsidRPr="00207B9A">
        <w:t>şi</w:t>
      </w:r>
      <w:proofErr w:type="spellEnd"/>
      <w:r w:rsidRPr="00207B9A">
        <w:t xml:space="preserve"> </w:t>
      </w:r>
      <w:proofErr w:type="spellStart"/>
      <w:r w:rsidRPr="00207B9A">
        <w:t>coerenţă</w:t>
      </w:r>
      <w:proofErr w:type="spellEnd"/>
      <w:r w:rsidRPr="00207B9A">
        <w:t xml:space="preserve"> discursivă. </w:t>
      </w:r>
    </w:p>
    <w:p w:rsidR="001F1E6B" w:rsidRPr="00207B9A" w:rsidRDefault="00D63AAF">
      <w:pPr>
        <w:widowControl w:val="0"/>
        <w:spacing w:line="276" w:lineRule="auto"/>
        <w:ind w:left="1080" w:hanging="360"/>
      </w:pPr>
      <w:r w:rsidRPr="00207B9A">
        <w:t>3.</w:t>
      </w:r>
      <w:r w:rsidRPr="00207B9A">
        <w:rPr>
          <w:sz w:val="14"/>
          <w:szCs w:val="14"/>
        </w:rPr>
        <w:t xml:space="preserve">  </w:t>
      </w:r>
      <w:r w:rsidRPr="00207B9A">
        <w:rPr>
          <w:sz w:val="14"/>
          <w:szCs w:val="14"/>
        </w:rPr>
        <w:tab/>
      </w:r>
      <w:r w:rsidRPr="00207B9A">
        <w:t xml:space="preserve">Lectura și receptarea textelor literare </w:t>
      </w:r>
      <w:proofErr w:type="spellStart"/>
      <w:r w:rsidRPr="00207B9A">
        <w:t>şi</w:t>
      </w:r>
      <w:proofErr w:type="spellEnd"/>
      <w:r w:rsidRPr="00207B9A">
        <w:t xml:space="preserve"> nonliterare prin diverse strategii, demonstrând spirit de </w:t>
      </w:r>
      <w:proofErr w:type="spellStart"/>
      <w:r w:rsidRPr="00207B9A">
        <w:t>observaţie</w:t>
      </w:r>
      <w:proofErr w:type="spellEnd"/>
      <w:r w:rsidRPr="00207B9A">
        <w:t xml:space="preserve"> </w:t>
      </w:r>
      <w:proofErr w:type="spellStart"/>
      <w:r w:rsidRPr="00207B9A">
        <w:t>şi</w:t>
      </w:r>
      <w:proofErr w:type="spellEnd"/>
      <w:r w:rsidRPr="00207B9A">
        <w:t xml:space="preserve"> atitudine creativă. </w:t>
      </w:r>
    </w:p>
    <w:p w:rsidR="001F1E6B" w:rsidRPr="00207B9A" w:rsidRDefault="00D63AAF">
      <w:pPr>
        <w:widowControl w:val="0"/>
        <w:spacing w:line="276" w:lineRule="auto"/>
        <w:ind w:left="1080" w:hanging="360"/>
      </w:pPr>
      <w:r w:rsidRPr="00207B9A">
        <w:t>4.</w:t>
      </w:r>
      <w:r w:rsidRPr="00207B9A">
        <w:rPr>
          <w:sz w:val="14"/>
          <w:szCs w:val="14"/>
        </w:rPr>
        <w:t xml:space="preserve">  </w:t>
      </w:r>
      <w:r w:rsidRPr="00207B9A">
        <w:rPr>
          <w:sz w:val="14"/>
          <w:szCs w:val="14"/>
        </w:rPr>
        <w:tab/>
      </w:r>
      <w:r w:rsidRPr="00207B9A">
        <w:t xml:space="preserve">Producerea textelor scrise de diferit tip, pe suporturi variate, manifestând creativitate </w:t>
      </w:r>
      <w:proofErr w:type="spellStart"/>
      <w:r w:rsidRPr="00207B9A">
        <w:t>şi</w:t>
      </w:r>
      <w:proofErr w:type="spellEnd"/>
      <w:r w:rsidRPr="00207B9A">
        <w:t xml:space="preserve"> responsabilitate pentru propria exprimare. </w:t>
      </w:r>
    </w:p>
    <w:p w:rsidR="001F1E6B" w:rsidRPr="00207B9A" w:rsidRDefault="00D63AAF">
      <w:pPr>
        <w:widowControl w:val="0"/>
        <w:spacing w:line="276" w:lineRule="auto"/>
        <w:ind w:left="1080" w:hanging="360"/>
      </w:pPr>
      <w:r w:rsidRPr="00207B9A">
        <w:t>5.</w:t>
      </w:r>
      <w:r w:rsidRPr="00207B9A">
        <w:rPr>
          <w:sz w:val="14"/>
          <w:szCs w:val="14"/>
        </w:rPr>
        <w:t xml:space="preserve">  </w:t>
      </w:r>
      <w:r w:rsidRPr="00207B9A">
        <w:rPr>
          <w:sz w:val="14"/>
          <w:szCs w:val="14"/>
        </w:rPr>
        <w:tab/>
      </w:r>
      <w:r w:rsidRPr="00207B9A">
        <w:t xml:space="preserve">Utilizarea limbii ca sistem și a normelor lingvistice (ortografice, ortoepice, lexicale, fonetice, semantice, gramaticale) în realizarea actelor comunicative, demonstrând corectitudine </w:t>
      </w:r>
      <w:proofErr w:type="spellStart"/>
      <w:r w:rsidRPr="00207B9A">
        <w:t>şi</w:t>
      </w:r>
      <w:proofErr w:type="spellEnd"/>
      <w:r w:rsidRPr="00207B9A">
        <w:t xml:space="preserve"> autocontrol. </w:t>
      </w:r>
    </w:p>
    <w:p w:rsidR="001F1E6B" w:rsidRPr="00207B9A" w:rsidRDefault="00D63AAF">
      <w:pPr>
        <w:widowControl w:val="0"/>
        <w:spacing w:line="276" w:lineRule="auto"/>
        <w:ind w:left="1080" w:hanging="360"/>
      </w:pPr>
      <w:r w:rsidRPr="00207B9A">
        <w:t>6.</w:t>
      </w:r>
      <w:r w:rsidRPr="00207B9A">
        <w:rPr>
          <w:sz w:val="14"/>
          <w:szCs w:val="14"/>
        </w:rPr>
        <w:t xml:space="preserve">  </w:t>
      </w:r>
      <w:r w:rsidRPr="00207B9A">
        <w:rPr>
          <w:sz w:val="14"/>
          <w:szCs w:val="14"/>
        </w:rPr>
        <w:tab/>
      </w:r>
      <w:r w:rsidRPr="00207B9A">
        <w:t xml:space="preserve">Integrarea experiențelor lingvistice și de lectură în contexte </w:t>
      </w:r>
      <w:proofErr w:type="spellStart"/>
      <w:r w:rsidRPr="00207B9A">
        <w:t>şcolare</w:t>
      </w:r>
      <w:proofErr w:type="spellEnd"/>
      <w:r w:rsidRPr="00207B9A">
        <w:t xml:space="preserve"> </w:t>
      </w:r>
      <w:proofErr w:type="spellStart"/>
      <w:r w:rsidRPr="00207B9A">
        <w:t>şi</w:t>
      </w:r>
      <w:proofErr w:type="spellEnd"/>
      <w:r w:rsidRPr="00207B9A">
        <w:t xml:space="preserve"> de viață, dând dovadă de atitudine pozitivă </w:t>
      </w:r>
      <w:proofErr w:type="spellStart"/>
      <w:r w:rsidRPr="00207B9A">
        <w:t>şi</w:t>
      </w:r>
      <w:proofErr w:type="spellEnd"/>
      <w:r w:rsidRPr="00207B9A">
        <w:t xml:space="preserve"> interes.</w:t>
      </w:r>
    </w:p>
    <w:p w:rsidR="003E0252" w:rsidRDefault="003E0252">
      <w:pPr>
        <w:widowControl w:val="0"/>
        <w:spacing w:before="240" w:after="240" w:line="276" w:lineRule="auto"/>
        <w:ind w:left="720" w:firstLine="720"/>
        <w:rPr>
          <w:b/>
        </w:rPr>
      </w:pPr>
    </w:p>
    <w:p w:rsidR="003E0252" w:rsidRDefault="003E0252">
      <w:pPr>
        <w:widowControl w:val="0"/>
        <w:spacing w:before="240" w:after="240" w:line="276" w:lineRule="auto"/>
        <w:ind w:left="720" w:firstLine="720"/>
        <w:rPr>
          <w:b/>
        </w:rPr>
      </w:pPr>
    </w:p>
    <w:p w:rsidR="003E0252" w:rsidRDefault="003E0252">
      <w:pPr>
        <w:widowControl w:val="0"/>
        <w:spacing w:before="240" w:after="240" w:line="276" w:lineRule="auto"/>
        <w:ind w:left="720" w:firstLine="720"/>
        <w:rPr>
          <w:b/>
        </w:rPr>
      </w:pPr>
    </w:p>
    <w:p w:rsidR="003E0252" w:rsidRDefault="003E0252">
      <w:pPr>
        <w:widowControl w:val="0"/>
        <w:spacing w:before="240" w:after="240" w:line="276" w:lineRule="auto"/>
        <w:ind w:left="720" w:firstLine="720"/>
        <w:rPr>
          <w:b/>
        </w:rPr>
      </w:pPr>
    </w:p>
    <w:p w:rsidR="001F1E6B" w:rsidRDefault="00D63AAF">
      <w:pPr>
        <w:widowControl w:val="0"/>
        <w:spacing w:before="240" w:after="240" w:line="276" w:lineRule="auto"/>
        <w:ind w:left="720" w:firstLine="720"/>
        <w:rPr>
          <w:b/>
        </w:rPr>
      </w:pPr>
      <w:r>
        <w:rPr>
          <w:b/>
        </w:rPr>
        <w:lastRenderedPageBreak/>
        <w:t>Bibliografie:</w:t>
      </w:r>
    </w:p>
    <w:tbl>
      <w:tblPr>
        <w:tblStyle w:val="a0"/>
        <w:tblpPr w:leftFromText="180" w:rightFromText="180" w:topFromText="180" w:bottomFromText="180" w:vertAnchor="text" w:tblpX="175"/>
        <w:tblW w:w="15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5"/>
        <w:gridCol w:w="4585"/>
        <w:gridCol w:w="990"/>
        <w:gridCol w:w="5850"/>
        <w:gridCol w:w="1895"/>
      </w:tblGrid>
      <w:tr w:rsidR="001F1E6B" w:rsidTr="003E0252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5" w:type="dxa"/>
              <w:right w:w="108" w:type="dxa"/>
            </w:tcMar>
          </w:tcPr>
          <w:p w:rsidR="001F1E6B" w:rsidRDefault="00D63AAF" w:rsidP="003E0252">
            <w:pPr>
              <w:keepNext/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CLASA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5" w:type="dxa"/>
              <w:right w:w="108" w:type="dxa"/>
            </w:tcMar>
          </w:tcPr>
          <w:p w:rsidR="001F1E6B" w:rsidRDefault="00D63AAF" w:rsidP="003E0252">
            <w:pPr>
              <w:keepNext/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TITLUL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5" w:type="dxa"/>
              <w:right w:w="108" w:type="dxa"/>
            </w:tcMar>
          </w:tcPr>
          <w:p w:rsidR="001F1E6B" w:rsidRDefault="00D63AAF" w:rsidP="003E0252">
            <w:pPr>
              <w:keepNext/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ANUL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5" w:type="dxa"/>
              <w:right w:w="108" w:type="dxa"/>
            </w:tcMar>
          </w:tcPr>
          <w:p w:rsidR="001F1E6B" w:rsidRDefault="00D63AAF" w:rsidP="003E0252">
            <w:pPr>
              <w:keepNext/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AUTORI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5" w:type="dxa"/>
              <w:right w:w="108" w:type="dxa"/>
            </w:tcMar>
          </w:tcPr>
          <w:p w:rsidR="001F1E6B" w:rsidRDefault="00D63AAF" w:rsidP="003E0252">
            <w:pPr>
              <w:keepNext/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EDITURA</w:t>
            </w:r>
          </w:p>
        </w:tc>
      </w:tr>
      <w:tr w:rsidR="001F1E6B" w:rsidTr="003E0252">
        <w:trPr>
          <w:trHeight w:val="262"/>
        </w:trPr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5" w:type="dxa"/>
              <w:right w:w="108" w:type="dxa"/>
            </w:tcMar>
          </w:tcPr>
          <w:p w:rsidR="001F1E6B" w:rsidRDefault="001F1E6B" w:rsidP="003E0252">
            <w:pPr>
              <w:keepNext/>
              <w:tabs>
                <w:tab w:val="left" w:pos="720"/>
              </w:tabs>
              <w:jc w:val="center"/>
              <w:rPr>
                <w:b/>
              </w:rPr>
            </w:pPr>
          </w:p>
          <w:p w:rsidR="001F1E6B" w:rsidRDefault="001F1E6B" w:rsidP="003E0252">
            <w:pPr>
              <w:keepNext/>
              <w:tabs>
                <w:tab w:val="left" w:pos="720"/>
              </w:tabs>
              <w:jc w:val="center"/>
              <w:rPr>
                <w:b/>
              </w:rPr>
            </w:pPr>
          </w:p>
          <w:p w:rsidR="001F1E6B" w:rsidRDefault="001F1E6B" w:rsidP="003E0252">
            <w:pPr>
              <w:keepNext/>
              <w:tabs>
                <w:tab w:val="left" w:pos="720"/>
              </w:tabs>
              <w:jc w:val="center"/>
              <w:rPr>
                <w:b/>
              </w:rPr>
            </w:pPr>
          </w:p>
          <w:p w:rsidR="001F1E6B" w:rsidRDefault="001F1E6B" w:rsidP="003E0252">
            <w:pPr>
              <w:keepNext/>
              <w:tabs>
                <w:tab w:val="left" w:pos="720"/>
              </w:tabs>
              <w:jc w:val="center"/>
              <w:rPr>
                <w:b/>
              </w:rPr>
            </w:pPr>
          </w:p>
          <w:p w:rsidR="001F1E6B" w:rsidRDefault="001F1E6B" w:rsidP="003E0252">
            <w:pPr>
              <w:keepNext/>
              <w:tabs>
                <w:tab w:val="left" w:pos="720"/>
              </w:tabs>
              <w:jc w:val="center"/>
              <w:rPr>
                <w:b/>
              </w:rPr>
            </w:pPr>
          </w:p>
          <w:p w:rsidR="001F1E6B" w:rsidRPr="00207B9A" w:rsidRDefault="00D63AAF" w:rsidP="003E0252">
            <w:pPr>
              <w:keepNext/>
              <w:tabs>
                <w:tab w:val="left" w:pos="720"/>
              </w:tabs>
              <w:jc w:val="center"/>
              <w:rPr>
                <w:b/>
              </w:rPr>
            </w:pPr>
            <w:r w:rsidRPr="00207B9A">
              <w:rPr>
                <w:b/>
              </w:rPr>
              <w:t>VIII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5" w:type="dxa"/>
              <w:right w:w="108" w:type="dxa"/>
            </w:tcMar>
          </w:tcPr>
          <w:p w:rsidR="001F1E6B" w:rsidRPr="00207B9A" w:rsidRDefault="009F4993" w:rsidP="003E0252">
            <w:pPr>
              <w:widowControl w:val="0"/>
              <w:shd w:val="clear" w:color="auto" w:fill="FFFFFF"/>
              <w:jc w:val="both"/>
              <w:rPr>
                <w:b/>
              </w:rPr>
            </w:pPr>
            <w:hyperlink r:id="rId7">
              <w:r w:rsidR="00D63AAF" w:rsidRPr="00207B9A">
                <w:rPr>
                  <w:b/>
                  <w:u w:val="single"/>
                </w:rPr>
                <w:t>Curriculum național.</w:t>
              </w:r>
            </w:hyperlink>
            <w:r w:rsidR="00D63AAF" w:rsidRPr="00207B9A">
              <w:t xml:space="preserve"> Limba și literatura română pentru clasele V-IX (aprobat prin ordinul nr. 906 din 17.07.2019).</w:t>
            </w:r>
          </w:p>
          <w:p w:rsidR="001F1E6B" w:rsidRPr="00207B9A" w:rsidRDefault="009F4993" w:rsidP="003E0252">
            <w:pPr>
              <w:widowControl w:val="0"/>
              <w:shd w:val="clear" w:color="auto" w:fill="FFFFFF"/>
              <w:jc w:val="both"/>
              <w:rPr>
                <w:b/>
              </w:rPr>
            </w:pPr>
            <w:hyperlink r:id="rId8">
              <w:r w:rsidR="00D63AAF" w:rsidRPr="00207B9A">
                <w:rPr>
                  <w:b/>
                  <w:u w:val="single"/>
                </w:rPr>
                <w:t>Ghid</w:t>
              </w:r>
            </w:hyperlink>
            <w:r w:rsidR="00D63AAF" w:rsidRPr="00207B9A">
              <w:rPr>
                <w:b/>
              </w:rPr>
              <w:t>ul</w:t>
            </w:r>
            <w:r w:rsidR="00D63AAF" w:rsidRPr="00207B9A">
              <w:t xml:space="preserve">  de implementare a Curriculumului disciplinar la Limba și literatura română clasele a V-a - a IX-a</w:t>
            </w:r>
            <w:r w:rsidR="00D63AAF" w:rsidRPr="00207B9A">
              <w:rPr>
                <w:b/>
              </w:rPr>
              <w:t xml:space="preserve"> </w:t>
            </w:r>
            <w:r w:rsidR="00D63AAF" w:rsidRPr="00207B9A">
              <w:t>(ediția 2019).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5" w:type="dxa"/>
              <w:right w:w="108" w:type="dxa"/>
            </w:tcMar>
          </w:tcPr>
          <w:p w:rsidR="001F1E6B" w:rsidRPr="00207B9A" w:rsidRDefault="00D63AAF" w:rsidP="003E0252">
            <w:pPr>
              <w:keepNext/>
              <w:tabs>
                <w:tab w:val="left" w:pos="720"/>
              </w:tabs>
              <w:jc w:val="center"/>
            </w:pPr>
            <w:r w:rsidRPr="00207B9A">
              <w:t>2020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5" w:type="dxa"/>
              <w:right w:w="108" w:type="dxa"/>
            </w:tcMar>
          </w:tcPr>
          <w:p w:rsidR="001F1E6B" w:rsidRPr="00207B9A" w:rsidRDefault="00D63AAF" w:rsidP="003E0252">
            <w:pPr>
              <w:spacing w:before="46"/>
              <w:jc w:val="both"/>
            </w:pPr>
            <w:r w:rsidRPr="00207B9A">
              <w:t xml:space="preserve">Ion GUȚU (coordonator), dr. conf. univ., USM Mariana MARIN, dr. conf. univ. Silvia GOLUBIȚCHI, dr. conf. univ., grad </w:t>
            </w:r>
            <w:proofErr w:type="spellStart"/>
            <w:r w:rsidRPr="00207B9A">
              <w:t>did</w:t>
            </w:r>
            <w:proofErr w:type="spellEnd"/>
            <w:r w:rsidRPr="00207B9A">
              <w:t xml:space="preserve">. superior, US din Tiraspol Svetlana NASTAS, dr., grad </w:t>
            </w:r>
            <w:proofErr w:type="spellStart"/>
            <w:r w:rsidRPr="00207B9A">
              <w:t>did</w:t>
            </w:r>
            <w:proofErr w:type="spellEnd"/>
            <w:r w:rsidRPr="00207B9A">
              <w:t xml:space="preserve">. superior, IPLT „Mihai Eminescu”, Chișinău Livia STATE, grad </w:t>
            </w:r>
            <w:proofErr w:type="spellStart"/>
            <w:r w:rsidRPr="00207B9A">
              <w:t>did</w:t>
            </w:r>
            <w:proofErr w:type="spellEnd"/>
            <w:r w:rsidRPr="00207B9A">
              <w:t xml:space="preserve">. superior, IPLT „Mihai Eminescu”, Chișinău Tamara TONU, grad </w:t>
            </w:r>
            <w:proofErr w:type="spellStart"/>
            <w:r w:rsidRPr="00207B9A">
              <w:t>did</w:t>
            </w:r>
            <w:proofErr w:type="spellEnd"/>
            <w:r w:rsidRPr="00207B9A">
              <w:t xml:space="preserve">. întâi, IPLT „Aurel David”, s. Bardar, r. Ialoveni Tatiana VERDEȘ, dr. conf. univ., grad </w:t>
            </w:r>
            <w:proofErr w:type="spellStart"/>
            <w:r w:rsidRPr="00207B9A">
              <w:t>did</w:t>
            </w:r>
            <w:proofErr w:type="spellEnd"/>
            <w:r w:rsidRPr="00207B9A">
              <w:t>. superior, LCI „Prometeu-Prim”, Chișinău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5" w:type="dxa"/>
              <w:right w:w="108" w:type="dxa"/>
            </w:tcMar>
          </w:tcPr>
          <w:p w:rsidR="001F1E6B" w:rsidRDefault="00207B9A" w:rsidP="003E0252">
            <w:pPr>
              <w:keepNext/>
              <w:tabs>
                <w:tab w:val="left" w:pos="720"/>
              </w:tabs>
              <w:jc w:val="center"/>
              <w:rPr>
                <w:i/>
              </w:rPr>
            </w:pPr>
            <w:proofErr w:type="spellStart"/>
            <w:r>
              <w:rPr>
                <w:b/>
                <w:i/>
              </w:rPr>
              <w:t>Ly</w:t>
            </w:r>
            <w:r w:rsidR="00D63AAF">
              <w:rPr>
                <w:b/>
                <w:i/>
              </w:rPr>
              <w:t>ceum</w:t>
            </w:r>
            <w:proofErr w:type="spellEnd"/>
          </w:p>
        </w:tc>
      </w:tr>
      <w:tr w:rsidR="001F1E6B" w:rsidTr="003E0252">
        <w:trPr>
          <w:trHeight w:val="262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5" w:type="dxa"/>
              <w:right w:w="108" w:type="dxa"/>
            </w:tcMar>
          </w:tcPr>
          <w:p w:rsidR="001F1E6B" w:rsidRDefault="001F1E6B" w:rsidP="003E0252">
            <w:pPr>
              <w:keepNext/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5" w:type="dxa"/>
              <w:right w:w="108" w:type="dxa"/>
            </w:tcMar>
          </w:tcPr>
          <w:p w:rsidR="001F1E6B" w:rsidRPr="00207B9A" w:rsidRDefault="00D63AAF" w:rsidP="003E0252">
            <w:pPr>
              <w:keepNext/>
              <w:shd w:val="clear" w:color="auto" w:fill="FFFFFF"/>
              <w:tabs>
                <w:tab w:val="left" w:pos="720"/>
              </w:tabs>
              <w:jc w:val="both"/>
              <w:rPr>
                <w:rFonts w:eastAsia="Cambria"/>
              </w:rPr>
            </w:pPr>
            <w:r w:rsidRPr="00207B9A">
              <w:rPr>
                <w:rFonts w:eastAsia="Cambria"/>
                <w:b/>
                <w:i/>
              </w:rPr>
              <w:t xml:space="preserve">Limba și literatura română, </w:t>
            </w:r>
            <w:r w:rsidRPr="00207B9A">
              <w:rPr>
                <w:rFonts w:eastAsia="Cambria"/>
              </w:rPr>
              <w:t>Manual pentru clasa a VII-a, Chișinău, Știința, 2023.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5" w:type="dxa"/>
              <w:right w:w="108" w:type="dxa"/>
            </w:tcMar>
          </w:tcPr>
          <w:p w:rsidR="001F1E6B" w:rsidRPr="00207B9A" w:rsidRDefault="00D63AAF" w:rsidP="003E0252">
            <w:pPr>
              <w:keepNext/>
              <w:shd w:val="clear" w:color="auto" w:fill="FFFFFF"/>
              <w:tabs>
                <w:tab w:val="left" w:pos="720"/>
              </w:tabs>
              <w:jc w:val="center"/>
            </w:pPr>
            <w:r w:rsidRPr="00207B9A">
              <w:rPr>
                <w:rFonts w:eastAsia="Cambria"/>
              </w:rPr>
              <w:t>2023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5" w:type="dxa"/>
              <w:right w:w="108" w:type="dxa"/>
            </w:tcMar>
          </w:tcPr>
          <w:p w:rsidR="001F1E6B" w:rsidRPr="00207B9A" w:rsidRDefault="00D63AAF" w:rsidP="003E0252">
            <w:pPr>
              <w:shd w:val="clear" w:color="auto" w:fill="FFFFFF"/>
              <w:jc w:val="both"/>
            </w:pPr>
            <w:proofErr w:type="spellStart"/>
            <w:r w:rsidRPr="00207B9A">
              <w:rPr>
                <w:rFonts w:eastAsia="Cambria"/>
              </w:rPr>
              <w:t>Cartaleanu</w:t>
            </w:r>
            <w:proofErr w:type="spellEnd"/>
            <w:r w:rsidRPr="00207B9A">
              <w:rPr>
                <w:rFonts w:eastAsia="Cambria"/>
              </w:rPr>
              <w:t xml:space="preserve"> T., Ciobanu M., </w:t>
            </w:r>
            <w:proofErr w:type="spellStart"/>
            <w:r w:rsidRPr="00207B9A">
              <w:rPr>
                <w:rFonts w:eastAsia="Cambria"/>
              </w:rPr>
              <w:t>Cosovan</w:t>
            </w:r>
            <w:proofErr w:type="spellEnd"/>
            <w:r w:rsidRPr="00207B9A">
              <w:rPr>
                <w:rFonts w:eastAsia="Cambria"/>
              </w:rPr>
              <w:t xml:space="preserve"> O.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5" w:type="dxa"/>
              <w:right w:w="108" w:type="dxa"/>
            </w:tcMar>
          </w:tcPr>
          <w:p w:rsidR="001F1E6B" w:rsidRPr="00207B9A" w:rsidRDefault="00D63AAF" w:rsidP="003E0252">
            <w:pPr>
              <w:keepNext/>
              <w:tabs>
                <w:tab w:val="left" w:pos="720"/>
              </w:tabs>
              <w:jc w:val="center"/>
              <w:rPr>
                <w:b/>
                <w:i/>
              </w:rPr>
            </w:pPr>
            <w:r w:rsidRPr="00207B9A">
              <w:rPr>
                <w:b/>
                <w:i/>
              </w:rPr>
              <w:t>Știința</w:t>
            </w:r>
          </w:p>
        </w:tc>
      </w:tr>
      <w:tr w:rsidR="001F1E6B" w:rsidTr="003E0252">
        <w:trPr>
          <w:trHeight w:val="262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5" w:type="dxa"/>
              <w:right w:w="108" w:type="dxa"/>
            </w:tcMar>
          </w:tcPr>
          <w:p w:rsidR="001F1E6B" w:rsidRDefault="001F1E6B" w:rsidP="003E0252">
            <w:pPr>
              <w:keepNext/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5" w:type="dxa"/>
              <w:right w:w="108" w:type="dxa"/>
            </w:tcMar>
          </w:tcPr>
          <w:p w:rsidR="001F1E6B" w:rsidRPr="00207B9A" w:rsidRDefault="00D63AAF" w:rsidP="003E0252">
            <w:pPr>
              <w:keepNext/>
              <w:tabs>
                <w:tab w:val="left" w:pos="720"/>
              </w:tabs>
              <w:jc w:val="both"/>
            </w:pPr>
            <w:r w:rsidRPr="00207B9A">
              <w:t xml:space="preserve">Manuale </w:t>
            </w:r>
            <w:proofErr w:type="spellStart"/>
            <w:r w:rsidRPr="00207B9A">
              <w:t>şcolare</w:t>
            </w:r>
            <w:proofErr w:type="spellEnd"/>
            <w:r w:rsidRPr="00207B9A">
              <w:t xml:space="preserve"> format PDF:</w:t>
            </w:r>
          </w:p>
          <w:p w:rsidR="001F1E6B" w:rsidRPr="00207B9A" w:rsidRDefault="009F4993" w:rsidP="003E0252">
            <w:pPr>
              <w:keepNext/>
              <w:tabs>
                <w:tab w:val="left" w:pos="2269"/>
              </w:tabs>
              <w:jc w:val="both"/>
            </w:pPr>
            <w:hyperlink r:id="rId9">
              <w:r w:rsidR="00D63AAF" w:rsidRPr="00207B9A">
                <w:rPr>
                  <w:color w:val="0000FF"/>
                  <w:u w:val="single"/>
                </w:rPr>
                <w:t>http://ctice.gov.md/</w:t>
              </w:r>
            </w:hyperlink>
            <w:r w:rsidR="00D63AAF" w:rsidRPr="00207B9A">
              <w:t xml:space="preserve">manuale-şcolare </w:t>
            </w:r>
          </w:p>
          <w:p w:rsidR="001F1E6B" w:rsidRPr="00207B9A" w:rsidRDefault="00D63AAF" w:rsidP="003E0252">
            <w:pPr>
              <w:keepNext/>
              <w:tabs>
                <w:tab w:val="left" w:pos="2269"/>
              </w:tabs>
              <w:jc w:val="both"/>
            </w:pPr>
            <w:r w:rsidRPr="00207B9A">
              <w:t>Biblioteci digitale: biblioteca online</w:t>
            </w:r>
          </w:p>
          <w:p w:rsidR="001F1E6B" w:rsidRPr="00207B9A" w:rsidRDefault="009F4993" w:rsidP="003E0252">
            <w:pPr>
              <w:keepNext/>
              <w:tabs>
                <w:tab w:val="left" w:pos="2269"/>
              </w:tabs>
              <w:jc w:val="both"/>
              <w:rPr>
                <w:rFonts w:eastAsia="Cambria"/>
                <w:i/>
              </w:rPr>
            </w:pPr>
            <w:hyperlink r:id="rId10">
              <w:r w:rsidR="00D63AAF" w:rsidRPr="00207B9A">
                <w:rPr>
                  <w:rFonts w:eastAsia="Cambria"/>
                  <w:u w:val="single"/>
                </w:rPr>
                <w:t>Educație Online - Lecții filmate (educatieonline.md)</w:t>
              </w:r>
            </w:hyperlink>
            <w:r w:rsidR="00D63AAF" w:rsidRPr="00207B9A">
              <w:rPr>
                <w:rFonts w:eastAsia="Cambria"/>
              </w:rPr>
              <w:t xml:space="preserve"> – Clasa a VII-a.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5" w:type="dxa"/>
              <w:right w:w="108" w:type="dxa"/>
            </w:tcMar>
          </w:tcPr>
          <w:p w:rsidR="001F1E6B" w:rsidRPr="00207B9A" w:rsidRDefault="00D63AAF" w:rsidP="003E0252">
            <w:pPr>
              <w:keepNext/>
              <w:tabs>
                <w:tab w:val="left" w:pos="720"/>
              </w:tabs>
              <w:jc w:val="center"/>
            </w:pPr>
            <w:r w:rsidRPr="00207B9A">
              <w:t>2020</w:t>
            </w:r>
          </w:p>
        </w:tc>
        <w:tc>
          <w:tcPr>
            <w:tcW w:w="7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5" w:type="dxa"/>
              <w:right w:w="108" w:type="dxa"/>
            </w:tcMar>
          </w:tcPr>
          <w:p w:rsidR="001F1E6B" w:rsidRPr="00207B9A" w:rsidRDefault="00D63AAF" w:rsidP="003E0252">
            <w:pPr>
              <w:keepNext/>
              <w:tabs>
                <w:tab w:val="left" w:pos="720"/>
              </w:tabs>
              <w:ind w:right="4830"/>
              <w:jc w:val="both"/>
            </w:pPr>
            <w:r w:rsidRPr="00207B9A">
              <w:t>MEC</w:t>
            </w:r>
          </w:p>
        </w:tc>
      </w:tr>
    </w:tbl>
    <w:p w:rsidR="001F1E6B" w:rsidRDefault="00D63A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ADMINISTRAREA DISCIPLINEI</w:t>
      </w:r>
    </w:p>
    <w:tbl>
      <w:tblPr>
        <w:tblStyle w:val="a1"/>
        <w:tblpPr w:leftFromText="180" w:rightFromText="180" w:vertAnchor="text" w:tblpX="235" w:tblpY="194"/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0"/>
        <w:gridCol w:w="2610"/>
        <w:gridCol w:w="1620"/>
        <w:gridCol w:w="2520"/>
        <w:gridCol w:w="2340"/>
        <w:gridCol w:w="2610"/>
      </w:tblGrid>
      <w:tr w:rsidR="001F1E6B" w:rsidRPr="00207B9A" w:rsidTr="003E0252">
        <w:trPr>
          <w:trHeight w:val="586"/>
        </w:trPr>
        <w:tc>
          <w:tcPr>
            <w:tcW w:w="3430" w:type="dxa"/>
            <w:shd w:val="clear" w:color="auto" w:fill="FFFFFF"/>
          </w:tcPr>
          <w:p w:rsidR="001F1E6B" w:rsidRPr="00207B9A" w:rsidRDefault="00D63AAF" w:rsidP="003E0252">
            <w:pPr>
              <w:widowControl w:val="0"/>
              <w:shd w:val="clear" w:color="auto" w:fill="FFFFFF"/>
              <w:spacing w:before="122" w:line="276" w:lineRule="auto"/>
              <w:ind w:left="30" w:right="190"/>
              <w:jc w:val="center"/>
              <w:rPr>
                <w:rFonts w:eastAsia="Cambria"/>
                <w:b/>
              </w:rPr>
            </w:pPr>
            <w:r w:rsidRPr="00207B9A">
              <w:rPr>
                <w:rFonts w:eastAsia="Cambria"/>
                <w:b/>
              </w:rPr>
              <w:t>Statutul disciplinei</w:t>
            </w:r>
          </w:p>
        </w:tc>
        <w:tc>
          <w:tcPr>
            <w:tcW w:w="2610" w:type="dxa"/>
            <w:shd w:val="clear" w:color="auto" w:fill="FFFFFF"/>
          </w:tcPr>
          <w:p w:rsidR="001F1E6B" w:rsidRPr="00207B9A" w:rsidRDefault="00D63AAF" w:rsidP="003E0252">
            <w:pPr>
              <w:widowControl w:val="0"/>
              <w:shd w:val="clear" w:color="auto" w:fill="FFFFFF"/>
              <w:spacing w:line="276" w:lineRule="auto"/>
              <w:ind w:right="217"/>
              <w:jc w:val="center"/>
              <w:rPr>
                <w:rFonts w:eastAsia="Cambria"/>
                <w:b/>
              </w:rPr>
            </w:pPr>
            <w:r w:rsidRPr="00207B9A">
              <w:rPr>
                <w:rFonts w:eastAsia="Cambria"/>
                <w:b/>
              </w:rPr>
              <w:t>Aria curriculară</w:t>
            </w:r>
          </w:p>
        </w:tc>
        <w:tc>
          <w:tcPr>
            <w:tcW w:w="1620" w:type="dxa"/>
            <w:shd w:val="clear" w:color="auto" w:fill="FFFFFF"/>
          </w:tcPr>
          <w:p w:rsidR="001F1E6B" w:rsidRPr="00207B9A" w:rsidRDefault="001F1E6B" w:rsidP="003E0252">
            <w:pPr>
              <w:widowControl w:val="0"/>
              <w:shd w:val="clear" w:color="auto" w:fill="FFFFFF"/>
              <w:spacing w:line="276" w:lineRule="auto"/>
              <w:jc w:val="center"/>
              <w:rPr>
                <w:rFonts w:eastAsia="Cambria"/>
                <w:b/>
              </w:rPr>
            </w:pPr>
          </w:p>
          <w:p w:rsidR="001F1E6B" w:rsidRPr="00207B9A" w:rsidRDefault="00D63AAF" w:rsidP="003E0252">
            <w:pPr>
              <w:widowControl w:val="0"/>
              <w:shd w:val="clear" w:color="auto" w:fill="FFFFFF"/>
              <w:spacing w:line="276" w:lineRule="auto"/>
              <w:ind w:left="198" w:right="187"/>
              <w:jc w:val="center"/>
              <w:rPr>
                <w:rFonts w:eastAsia="Cambria"/>
                <w:b/>
              </w:rPr>
            </w:pPr>
            <w:r w:rsidRPr="00207B9A">
              <w:rPr>
                <w:rFonts w:eastAsia="Cambria"/>
                <w:b/>
              </w:rPr>
              <w:t>Clasa</w:t>
            </w:r>
          </w:p>
        </w:tc>
        <w:tc>
          <w:tcPr>
            <w:tcW w:w="2520" w:type="dxa"/>
            <w:shd w:val="clear" w:color="auto" w:fill="FFFFFF"/>
          </w:tcPr>
          <w:p w:rsidR="001F1E6B" w:rsidRPr="00207B9A" w:rsidRDefault="00D63AAF" w:rsidP="003E0252">
            <w:pPr>
              <w:widowControl w:val="0"/>
              <w:shd w:val="clear" w:color="auto" w:fill="FFFFFF"/>
              <w:spacing w:before="11" w:line="276" w:lineRule="auto"/>
              <w:jc w:val="center"/>
              <w:rPr>
                <w:rFonts w:eastAsia="Cambria"/>
                <w:b/>
              </w:rPr>
            </w:pPr>
            <w:r w:rsidRPr="00207B9A">
              <w:rPr>
                <w:rFonts w:eastAsia="Cambria"/>
                <w:b/>
              </w:rPr>
              <w:t>Nr. orelor pe săptămână</w:t>
            </w:r>
          </w:p>
        </w:tc>
        <w:tc>
          <w:tcPr>
            <w:tcW w:w="2340" w:type="dxa"/>
            <w:shd w:val="clear" w:color="auto" w:fill="FFFFFF"/>
          </w:tcPr>
          <w:p w:rsidR="001F1E6B" w:rsidRPr="00207B9A" w:rsidRDefault="00D63AAF" w:rsidP="003E0252">
            <w:pPr>
              <w:widowControl w:val="0"/>
              <w:shd w:val="clear" w:color="auto" w:fill="FFFFFF"/>
              <w:spacing w:before="11" w:line="276" w:lineRule="auto"/>
              <w:jc w:val="center"/>
              <w:rPr>
                <w:rFonts w:eastAsia="Cambria"/>
                <w:b/>
              </w:rPr>
            </w:pPr>
            <w:r w:rsidRPr="00207B9A">
              <w:rPr>
                <w:rFonts w:eastAsia="Cambria"/>
                <w:b/>
              </w:rPr>
              <w:t xml:space="preserve">Nr. de </w:t>
            </w:r>
            <w:proofErr w:type="spellStart"/>
            <w:r w:rsidRPr="00207B9A">
              <w:rPr>
                <w:rFonts w:eastAsia="Cambria"/>
                <w:b/>
              </w:rPr>
              <w:t>unităţi</w:t>
            </w:r>
            <w:proofErr w:type="spellEnd"/>
            <w:r w:rsidRPr="00207B9A">
              <w:rPr>
                <w:rFonts w:eastAsia="Cambria"/>
                <w:b/>
              </w:rPr>
              <w:t xml:space="preserve"> de </w:t>
            </w:r>
            <w:proofErr w:type="spellStart"/>
            <w:r w:rsidRPr="00207B9A">
              <w:rPr>
                <w:rFonts w:eastAsia="Cambria"/>
                <w:b/>
              </w:rPr>
              <w:t>învăţare</w:t>
            </w:r>
            <w:proofErr w:type="spellEnd"/>
          </w:p>
        </w:tc>
        <w:tc>
          <w:tcPr>
            <w:tcW w:w="2610" w:type="dxa"/>
            <w:shd w:val="clear" w:color="auto" w:fill="FFFFFF"/>
          </w:tcPr>
          <w:p w:rsidR="001F1E6B" w:rsidRPr="00207B9A" w:rsidRDefault="00D63AAF" w:rsidP="003E0252">
            <w:pPr>
              <w:widowControl w:val="0"/>
              <w:shd w:val="clear" w:color="auto" w:fill="FFFFFF"/>
              <w:spacing w:before="122" w:line="276" w:lineRule="auto"/>
              <w:ind w:left="166" w:right="13" w:firstLine="115"/>
              <w:jc w:val="center"/>
              <w:rPr>
                <w:rFonts w:eastAsia="Cambria"/>
                <w:b/>
              </w:rPr>
            </w:pPr>
            <w:r w:rsidRPr="00207B9A">
              <w:rPr>
                <w:rFonts w:eastAsia="Cambria"/>
                <w:b/>
              </w:rPr>
              <w:t>Nr. de ore anual</w:t>
            </w:r>
          </w:p>
        </w:tc>
      </w:tr>
      <w:tr w:rsidR="001F1E6B" w:rsidRPr="00207B9A" w:rsidTr="003E0252">
        <w:trPr>
          <w:trHeight w:val="205"/>
        </w:trPr>
        <w:tc>
          <w:tcPr>
            <w:tcW w:w="3430" w:type="dxa"/>
            <w:shd w:val="clear" w:color="auto" w:fill="auto"/>
          </w:tcPr>
          <w:p w:rsidR="001F1E6B" w:rsidRPr="00207B9A" w:rsidRDefault="00D63AAF" w:rsidP="003E0252">
            <w:pPr>
              <w:widowControl w:val="0"/>
              <w:shd w:val="clear" w:color="auto" w:fill="FFFFFF"/>
              <w:spacing w:before="14" w:line="276" w:lineRule="auto"/>
              <w:rPr>
                <w:rFonts w:eastAsia="Cambria"/>
                <w:b/>
              </w:rPr>
            </w:pPr>
            <w:r w:rsidRPr="00207B9A">
              <w:rPr>
                <w:rFonts w:eastAsia="Cambria"/>
                <w:b/>
              </w:rPr>
              <w:t>Obligatorie</w:t>
            </w:r>
          </w:p>
        </w:tc>
        <w:tc>
          <w:tcPr>
            <w:tcW w:w="2610" w:type="dxa"/>
            <w:shd w:val="clear" w:color="auto" w:fill="auto"/>
          </w:tcPr>
          <w:p w:rsidR="001F1E6B" w:rsidRPr="00207B9A" w:rsidRDefault="00D63AAF" w:rsidP="003E0252">
            <w:pPr>
              <w:widowControl w:val="0"/>
              <w:shd w:val="clear" w:color="auto" w:fill="FFFFFF"/>
              <w:spacing w:before="14" w:line="276" w:lineRule="auto"/>
              <w:ind w:left="-95" w:right="217"/>
              <w:jc w:val="center"/>
              <w:rPr>
                <w:rFonts w:eastAsia="Cambria"/>
              </w:rPr>
            </w:pPr>
            <w:r w:rsidRPr="00207B9A">
              <w:rPr>
                <w:rFonts w:eastAsia="Cambria"/>
              </w:rPr>
              <w:t xml:space="preserve">Limbă </w:t>
            </w:r>
            <w:proofErr w:type="spellStart"/>
            <w:r w:rsidRPr="00207B9A">
              <w:rPr>
                <w:rFonts w:eastAsia="Cambria"/>
              </w:rPr>
              <w:t>şi</w:t>
            </w:r>
            <w:proofErr w:type="spellEnd"/>
            <w:r w:rsidRPr="00207B9A">
              <w:rPr>
                <w:rFonts w:eastAsia="Cambria"/>
              </w:rPr>
              <w:t xml:space="preserve"> comunicare</w:t>
            </w:r>
          </w:p>
        </w:tc>
        <w:tc>
          <w:tcPr>
            <w:tcW w:w="1620" w:type="dxa"/>
            <w:shd w:val="clear" w:color="auto" w:fill="auto"/>
          </w:tcPr>
          <w:p w:rsidR="001F1E6B" w:rsidRPr="00207B9A" w:rsidRDefault="00D63AAF" w:rsidP="003E0252">
            <w:pPr>
              <w:widowControl w:val="0"/>
              <w:shd w:val="clear" w:color="auto" w:fill="FFFFFF"/>
              <w:spacing w:before="14" w:line="276" w:lineRule="auto"/>
              <w:ind w:left="11"/>
              <w:jc w:val="center"/>
              <w:rPr>
                <w:rFonts w:eastAsia="Cambria"/>
                <w:b/>
              </w:rPr>
            </w:pPr>
            <w:r w:rsidRPr="00207B9A">
              <w:rPr>
                <w:rFonts w:eastAsia="Cambria"/>
                <w:b/>
              </w:rPr>
              <w:t>a VII-a</w:t>
            </w:r>
          </w:p>
        </w:tc>
        <w:tc>
          <w:tcPr>
            <w:tcW w:w="2520" w:type="dxa"/>
            <w:shd w:val="clear" w:color="auto" w:fill="auto"/>
          </w:tcPr>
          <w:p w:rsidR="001F1E6B" w:rsidRPr="00207B9A" w:rsidRDefault="00D63AAF" w:rsidP="003E0252">
            <w:pPr>
              <w:widowControl w:val="0"/>
              <w:shd w:val="clear" w:color="auto" w:fill="FFFFFF"/>
              <w:spacing w:before="14" w:line="276" w:lineRule="auto"/>
              <w:ind w:left="221" w:right="209"/>
              <w:jc w:val="center"/>
              <w:rPr>
                <w:rFonts w:eastAsia="Cambria"/>
              </w:rPr>
            </w:pPr>
            <w:r w:rsidRPr="00207B9A">
              <w:rPr>
                <w:rFonts w:eastAsia="Cambria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1F1E6B" w:rsidRPr="00207B9A" w:rsidRDefault="00D63AAF" w:rsidP="003E0252">
            <w:pPr>
              <w:widowControl w:val="0"/>
              <w:shd w:val="clear" w:color="auto" w:fill="FFFFFF"/>
              <w:spacing w:before="14" w:line="276" w:lineRule="auto"/>
              <w:ind w:left="221" w:right="209"/>
              <w:jc w:val="center"/>
              <w:rPr>
                <w:rFonts w:eastAsia="Cambria"/>
              </w:rPr>
            </w:pPr>
            <w:r w:rsidRPr="00207B9A">
              <w:rPr>
                <w:rFonts w:eastAsia="Cambria"/>
              </w:rPr>
              <w:t>9</w:t>
            </w:r>
          </w:p>
        </w:tc>
        <w:tc>
          <w:tcPr>
            <w:tcW w:w="2610" w:type="dxa"/>
            <w:shd w:val="clear" w:color="auto" w:fill="auto"/>
          </w:tcPr>
          <w:p w:rsidR="001F1E6B" w:rsidRPr="00207B9A" w:rsidRDefault="00D63AAF" w:rsidP="003E0252">
            <w:pPr>
              <w:widowControl w:val="0"/>
              <w:shd w:val="clear" w:color="auto" w:fill="FFFFFF"/>
              <w:spacing w:before="14" w:line="276" w:lineRule="auto"/>
              <w:ind w:left="353" w:right="341"/>
              <w:jc w:val="center"/>
              <w:rPr>
                <w:rFonts w:eastAsia="Cambria"/>
              </w:rPr>
            </w:pPr>
            <w:r w:rsidRPr="00207B9A">
              <w:rPr>
                <w:rFonts w:eastAsia="Cambria"/>
              </w:rPr>
              <w:t>170</w:t>
            </w:r>
          </w:p>
        </w:tc>
      </w:tr>
    </w:tbl>
    <w:p w:rsidR="001F1E6B" w:rsidRPr="00207B9A" w:rsidRDefault="003E0252">
      <w:pPr>
        <w:shd w:val="clear" w:color="auto" w:fill="FFFFFF"/>
        <w:rPr>
          <w:rFonts w:eastAsia="Cambria"/>
        </w:rPr>
      </w:pPr>
      <w:r>
        <w:rPr>
          <w:rFonts w:eastAsia="Cambria"/>
        </w:rPr>
        <w:t xml:space="preserve">       </w:t>
      </w:r>
    </w:p>
    <w:tbl>
      <w:tblPr>
        <w:tblStyle w:val="a2"/>
        <w:tblW w:w="1521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3060"/>
        <w:gridCol w:w="2340"/>
        <w:gridCol w:w="2970"/>
      </w:tblGrid>
      <w:tr w:rsidR="001F1E6B" w:rsidRPr="00207B9A" w:rsidTr="003E0252">
        <w:tc>
          <w:tcPr>
            <w:tcW w:w="6840" w:type="dxa"/>
            <w:shd w:val="clear" w:color="auto" w:fill="FFFFFF"/>
          </w:tcPr>
          <w:p w:rsidR="001F1E6B" w:rsidRPr="00207B9A" w:rsidRDefault="001F1E6B">
            <w:pPr>
              <w:shd w:val="clear" w:color="auto" w:fill="FFFFFF"/>
              <w:jc w:val="center"/>
              <w:rPr>
                <w:rFonts w:eastAsia="Cambria"/>
                <w:i/>
              </w:rPr>
            </w:pPr>
          </w:p>
          <w:p w:rsidR="001F1E6B" w:rsidRPr="00207B9A" w:rsidRDefault="001F1E6B">
            <w:pPr>
              <w:shd w:val="clear" w:color="auto" w:fill="FFFFFF"/>
              <w:jc w:val="center"/>
              <w:rPr>
                <w:rFonts w:eastAsia="Cambria"/>
                <w:i/>
              </w:rPr>
            </w:pPr>
          </w:p>
          <w:p w:rsidR="001F1E6B" w:rsidRPr="00207B9A" w:rsidRDefault="001F1E6B">
            <w:pPr>
              <w:shd w:val="clear" w:color="auto" w:fill="FFFFFF"/>
              <w:jc w:val="center"/>
              <w:rPr>
                <w:rFonts w:eastAsia="Cambria"/>
                <w:i/>
              </w:rPr>
            </w:pPr>
          </w:p>
        </w:tc>
        <w:tc>
          <w:tcPr>
            <w:tcW w:w="3060" w:type="dxa"/>
            <w:shd w:val="clear" w:color="auto" w:fill="FFFFFF"/>
          </w:tcPr>
          <w:p w:rsidR="001F1E6B" w:rsidRPr="00207B9A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207B9A">
              <w:rPr>
                <w:rFonts w:eastAsia="Cambria"/>
              </w:rPr>
              <w:t>Semestrul I</w:t>
            </w:r>
          </w:p>
        </w:tc>
        <w:tc>
          <w:tcPr>
            <w:tcW w:w="2340" w:type="dxa"/>
            <w:shd w:val="clear" w:color="auto" w:fill="FFFFFF"/>
          </w:tcPr>
          <w:p w:rsidR="001F1E6B" w:rsidRPr="00207B9A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207B9A">
              <w:rPr>
                <w:rFonts w:eastAsia="Cambria"/>
              </w:rPr>
              <w:t>Semestrul II</w:t>
            </w:r>
          </w:p>
        </w:tc>
        <w:tc>
          <w:tcPr>
            <w:tcW w:w="2970" w:type="dxa"/>
            <w:shd w:val="clear" w:color="auto" w:fill="FFFFFF"/>
          </w:tcPr>
          <w:p w:rsidR="001F1E6B" w:rsidRPr="00207B9A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207B9A">
              <w:rPr>
                <w:rFonts w:eastAsia="Cambria"/>
              </w:rPr>
              <w:t>Anual</w:t>
            </w:r>
          </w:p>
        </w:tc>
      </w:tr>
      <w:tr w:rsidR="001F1E6B" w:rsidRPr="00207B9A" w:rsidTr="003E0252">
        <w:tc>
          <w:tcPr>
            <w:tcW w:w="6840" w:type="dxa"/>
            <w:shd w:val="clear" w:color="auto" w:fill="FFFFFF"/>
          </w:tcPr>
          <w:p w:rsidR="001F1E6B" w:rsidRPr="00207B9A" w:rsidRDefault="00D63AAF">
            <w:pPr>
              <w:shd w:val="clear" w:color="auto" w:fill="FFFFFF"/>
              <w:rPr>
                <w:rFonts w:eastAsia="Cambria"/>
              </w:rPr>
            </w:pPr>
            <w:r w:rsidRPr="00207B9A">
              <w:rPr>
                <w:rFonts w:eastAsia="Cambria"/>
              </w:rPr>
              <w:t>Unități de învățare</w:t>
            </w:r>
          </w:p>
        </w:tc>
        <w:tc>
          <w:tcPr>
            <w:tcW w:w="3060" w:type="dxa"/>
            <w:shd w:val="clear" w:color="auto" w:fill="auto"/>
          </w:tcPr>
          <w:p w:rsidR="001F1E6B" w:rsidRPr="00207B9A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207B9A">
              <w:rPr>
                <w:rFonts w:eastAsia="Cambria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1F1E6B" w:rsidRPr="00207B9A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207B9A">
              <w:rPr>
                <w:rFonts w:eastAsia="Cambria"/>
              </w:rPr>
              <w:t>5</w:t>
            </w:r>
          </w:p>
        </w:tc>
        <w:tc>
          <w:tcPr>
            <w:tcW w:w="2970" w:type="dxa"/>
            <w:shd w:val="clear" w:color="auto" w:fill="auto"/>
          </w:tcPr>
          <w:p w:rsidR="001F1E6B" w:rsidRPr="00207B9A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207B9A">
              <w:rPr>
                <w:rFonts w:eastAsia="Cambria"/>
              </w:rPr>
              <w:t xml:space="preserve">9 </w:t>
            </w:r>
          </w:p>
        </w:tc>
      </w:tr>
      <w:tr w:rsidR="001F1E6B" w:rsidRPr="00207B9A" w:rsidTr="003E0252">
        <w:tc>
          <w:tcPr>
            <w:tcW w:w="6840" w:type="dxa"/>
          </w:tcPr>
          <w:p w:rsidR="001F1E6B" w:rsidRPr="00207B9A" w:rsidRDefault="00D63AAF">
            <w:pPr>
              <w:shd w:val="clear" w:color="auto" w:fill="FFFFFF"/>
              <w:rPr>
                <w:rFonts w:eastAsia="Cambria"/>
              </w:rPr>
            </w:pPr>
            <w:r w:rsidRPr="00207B9A">
              <w:rPr>
                <w:rFonts w:eastAsia="Cambria"/>
              </w:rPr>
              <w:t xml:space="preserve">Numărul total de ore </w:t>
            </w:r>
          </w:p>
        </w:tc>
        <w:tc>
          <w:tcPr>
            <w:tcW w:w="3060" w:type="dxa"/>
            <w:shd w:val="clear" w:color="auto" w:fill="auto"/>
          </w:tcPr>
          <w:p w:rsidR="001F1E6B" w:rsidRPr="00207B9A" w:rsidRDefault="00D63AAF">
            <w:pPr>
              <w:shd w:val="clear" w:color="auto" w:fill="FFFFFF"/>
              <w:jc w:val="center"/>
              <w:rPr>
                <w:rFonts w:eastAsia="Cambria"/>
                <w:i/>
              </w:rPr>
            </w:pPr>
            <w:r w:rsidRPr="00207B9A">
              <w:rPr>
                <w:rFonts w:eastAsia="Cambria"/>
              </w:rPr>
              <w:t>80 ore</w:t>
            </w:r>
          </w:p>
        </w:tc>
        <w:tc>
          <w:tcPr>
            <w:tcW w:w="2340" w:type="dxa"/>
            <w:shd w:val="clear" w:color="auto" w:fill="auto"/>
          </w:tcPr>
          <w:p w:rsidR="001F1E6B" w:rsidRPr="00207B9A" w:rsidRDefault="00D63AAF">
            <w:pPr>
              <w:shd w:val="clear" w:color="auto" w:fill="FFFFFF"/>
              <w:jc w:val="center"/>
              <w:rPr>
                <w:rFonts w:eastAsia="Cambria"/>
                <w:i/>
              </w:rPr>
            </w:pPr>
            <w:r w:rsidRPr="00207B9A">
              <w:rPr>
                <w:rFonts w:eastAsia="Cambria"/>
              </w:rPr>
              <w:t>90 ore</w:t>
            </w:r>
          </w:p>
        </w:tc>
        <w:tc>
          <w:tcPr>
            <w:tcW w:w="2970" w:type="dxa"/>
            <w:shd w:val="clear" w:color="auto" w:fill="auto"/>
          </w:tcPr>
          <w:p w:rsidR="001F1E6B" w:rsidRPr="00207B9A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207B9A">
              <w:rPr>
                <w:rFonts w:eastAsia="Cambria"/>
              </w:rPr>
              <w:t>170 ore</w:t>
            </w:r>
          </w:p>
        </w:tc>
      </w:tr>
      <w:tr w:rsidR="001F1E6B" w:rsidRPr="00207B9A" w:rsidTr="003E0252">
        <w:tc>
          <w:tcPr>
            <w:tcW w:w="6840" w:type="dxa"/>
          </w:tcPr>
          <w:p w:rsidR="001F1E6B" w:rsidRPr="00207B9A" w:rsidRDefault="00D63AAF">
            <w:pPr>
              <w:shd w:val="clear" w:color="auto" w:fill="FFFFFF"/>
              <w:rPr>
                <w:rFonts w:eastAsia="Cambria"/>
              </w:rPr>
            </w:pPr>
            <w:r w:rsidRPr="00207B9A">
              <w:rPr>
                <w:rFonts w:eastAsia="Cambria"/>
              </w:rPr>
              <w:t>Lecții (predare/învățare)</w:t>
            </w:r>
          </w:p>
        </w:tc>
        <w:tc>
          <w:tcPr>
            <w:tcW w:w="3060" w:type="dxa"/>
            <w:shd w:val="clear" w:color="auto" w:fill="auto"/>
          </w:tcPr>
          <w:p w:rsidR="001F1E6B" w:rsidRPr="00207B9A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207B9A">
              <w:rPr>
                <w:rFonts w:eastAsia="Cambria"/>
              </w:rPr>
              <w:t>59</w:t>
            </w:r>
          </w:p>
        </w:tc>
        <w:tc>
          <w:tcPr>
            <w:tcW w:w="2340" w:type="dxa"/>
            <w:shd w:val="clear" w:color="auto" w:fill="auto"/>
          </w:tcPr>
          <w:p w:rsidR="001F1E6B" w:rsidRPr="00207B9A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207B9A">
              <w:rPr>
                <w:rFonts w:eastAsia="Cambria"/>
              </w:rPr>
              <w:t>69</w:t>
            </w:r>
          </w:p>
        </w:tc>
        <w:tc>
          <w:tcPr>
            <w:tcW w:w="2970" w:type="dxa"/>
            <w:shd w:val="clear" w:color="auto" w:fill="auto"/>
          </w:tcPr>
          <w:p w:rsidR="001F1E6B" w:rsidRPr="00207B9A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207B9A">
              <w:rPr>
                <w:rFonts w:eastAsia="Cambria"/>
              </w:rPr>
              <w:t>127*</w:t>
            </w:r>
          </w:p>
        </w:tc>
      </w:tr>
      <w:tr w:rsidR="001F1E6B" w:rsidRPr="00207B9A" w:rsidTr="003E0252">
        <w:tc>
          <w:tcPr>
            <w:tcW w:w="6840" w:type="dxa"/>
          </w:tcPr>
          <w:p w:rsidR="001F1E6B" w:rsidRPr="00207B9A" w:rsidRDefault="00D63AAF">
            <w:pPr>
              <w:shd w:val="clear" w:color="auto" w:fill="FFFFFF"/>
              <w:rPr>
                <w:rFonts w:eastAsia="Cambria"/>
              </w:rPr>
            </w:pPr>
            <w:r w:rsidRPr="00207B9A">
              <w:rPr>
                <w:rFonts w:eastAsia="Cambria"/>
              </w:rPr>
              <w:t xml:space="preserve">Ateliere (lectură, discuție, scriere, creație, dezbatere etc.) Activități </w:t>
            </w:r>
            <w:proofErr w:type="spellStart"/>
            <w:r w:rsidRPr="00207B9A">
              <w:rPr>
                <w:rFonts w:eastAsia="Cambria"/>
              </w:rPr>
              <w:t>transdisciplinare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1F1E6B" w:rsidRPr="00207B9A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207B9A">
              <w:rPr>
                <w:rFonts w:eastAsia="Cambria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1F1E6B" w:rsidRPr="00207B9A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207B9A">
              <w:rPr>
                <w:rFonts w:eastAsia="Cambria"/>
              </w:rPr>
              <w:t>7</w:t>
            </w:r>
          </w:p>
        </w:tc>
        <w:tc>
          <w:tcPr>
            <w:tcW w:w="2970" w:type="dxa"/>
            <w:shd w:val="clear" w:color="auto" w:fill="auto"/>
          </w:tcPr>
          <w:p w:rsidR="001F1E6B" w:rsidRPr="00207B9A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207B9A">
              <w:rPr>
                <w:rFonts w:eastAsia="Cambria"/>
              </w:rPr>
              <w:t>12</w:t>
            </w:r>
          </w:p>
        </w:tc>
      </w:tr>
      <w:tr w:rsidR="001F1E6B" w:rsidRPr="00207B9A" w:rsidTr="003E0252">
        <w:tc>
          <w:tcPr>
            <w:tcW w:w="6840" w:type="dxa"/>
          </w:tcPr>
          <w:p w:rsidR="001F1E6B" w:rsidRPr="00207B9A" w:rsidRDefault="00D63AAF">
            <w:pPr>
              <w:shd w:val="clear" w:color="auto" w:fill="FFFFFF"/>
              <w:rPr>
                <w:rFonts w:eastAsia="Cambria"/>
              </w:rPr>
            </w:pPr>
            <w:r w:rsidRPr="00207B9A">
              <w:rPr>
                <w:rFonts w:eastAsia="Cambria"/>
              </w:rPr>
              <w:lastRenderedPageBreak/>
              <w:t>Ore de sinteză/recapitulare</w:t>
            </w:r>
            <w:r w:rsidRPr="00207B9A">
              <w:rPr>
                <w:rFonts w:eastAsia="Cambria"/>
                <w:vertAlign w:val="superscript"/>
              </w:rPr>
              <w:footnoteReference w:id="1"/>
            </w:r>
          </w:p>
        </w:tc>
        <w:tc>
          <w:tcPr>
            <w:tcW w:w="3060" w:type="dxa"/>
            <w:shd w:val="clear" w:color="auto" w:fill="auto"/>
          </w:tcPr>
          <w:p w:rsidR="001F1E6B" w:rsidRPr="00207B9A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207B9A">
              <w:rPr>
                <w:rFonts w:eastAsia="Cambria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1F1E6B" w:rsidRPr="00207B9A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207B9A">
              <w:rPr>
                <w:rFonts w:eastAsia="Cambria"/>
              </w:rPr>
              <w:t>5</w:t>
            </w:r>
          </w:p>
        </w:tc>
        <w:tc>
          <w:tcPr>
            <w:tcW w:w="2970" w:type="dxa"/>
            <w:shd w:val="clear" w:color="auto" w:fill="auto"/>
          </w:tcPr>
          <w:p w:rsidR="001F1E6B" w:rsidRPr="00207B9A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207B9A">
              <w:rPr>
                <w:rFonts w:eastAsia="Cambria"/>
              </w:rPr>
              <w:t>11</w:t>
            </w:r>
          </w:p>
        </w:tc>
      </w:tr>
      <w:tr w:rsidR="001F1E6B" w:rsidRPr="00207B9A" w:rsidTr="003E0252">
        <w:tc>
          <w:tcPr>
            <w:tcW w:w="6840" w:type="dxa"/>
          </w:tcPr>
          <w:p w:rsidR="001F1E6B" w:rsidRPr="00207B9A" w:rsidRDefault="00D63AAF">
            <w:pPr>
              <w:shd w:val="clear" w:color="auto" w:fill="FFFFFF"/>
              <w:rPr>
                <w:rFonts w:eastAsia="Cambria"/>
              </w:rPr>
            </w:pPr>
            <w:r w:rsidRPr="00207B9A">
              <w:rPr>
                <w:rFonts w:eastAsia="Cambria"/>
              </w:rPr>
              <w:t>Probe de evaluare</w:t>
            </w:r>
          </w:p>
        </w:tc>
        <w:tc>
          <w:tcPr>
            <w:tcW w:w="3060" w:type="dxa"/>
            <w:shd w:val="clear" w:color="auto" w:fill="auto"/>
          </w:tcPr>
          <w:p w:rsidR="001F1E6B" w:rsidRPr="00207B9A" w:rsidRDefault="00D63AAF">
            <w:pPr>
              <w:shd w:val="clear" w:color="auto" w:fill="FFFFFF"/>
              <w:jc w:val="center"/>
              <w:rPr>
                <w:rFonts w:eastAsia="Cambria"/>
                <w:i/>
              </w:rPr>
            </w:pPr>
            <w:r w:rsidRPr="00207B9A">
              <w:rPr>
                <w:rFonts w:eastAsia="Cambria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1F1E6B" w:rsidRPr="00207B9A" w:rsidRDefault="00D63AAF">
            <w:pPr>
              <w:shd w:val="clear" w:color="auto" w:fill="FFFFFF"/>
              <w:jc w:val="center"/>
              <w:rPr>
                <w:rFonts w:eastAsia="Cambria"/>
                <w:i/>
              </w:rPr>
            </w:pPr>
            <w:r w:rsidRPr="00207B9A">
              <w:rPr>
                <w:rFonts w:eastAsia="Cambria"/>
              </w:rPr>
              <w:t>5</w:t>
            </w:r>
          </w:p>
        </w:tc>
        <w:tc>
          <w:tcPr>
            <w:tcW w:w="2970" w:type="dxa"/>
            <w:shd w:val="clear" w:color="auto" w:fill="auto"/>
          </w:tcPr>
          <w:p w:rsidR="001F1E6B" w:rsidRPr="00207B9A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207B9A">
              <w:rPr>
                <w:rFonts w:eastAsia="Cambria"/>
              </w:rPr>
              <w:t xml:space="preserve">10 probe </w:t>
            </w:r>
          </w:p>
        </w:tc>
      </w:tr>
      <w:tr w:rsidR="001F1E6B" w:rsidRPr="00207B9A" w:rsidTr="003E0252">
        <w:tc>
          <w:tcPr>
            <w:tcW w:w="6840" w:type="dxa"/>
          </w:tcPr>
          <w:p w:rsidR="001F1E6B" w:rsidRPr="00207B9A" w:rsidRDefault="00D63AAF">
            <w:pPr>
              <w:shd w:val="clear" w:color="auto" w:fill="FFFFFF"/>
              <w:rPr>
                <w:rFonts w:eastAsia="Cambria"/>
              </w:rPr>
            </w:pPr>
            <w:r w:rsidRPr="00207B9A">
              <w:rPr>
                <w:rFonts w:eastAsia="Cambria"/>
              </w:rPr>
              <w:t>Ore de analiză a evaluării</w:t>
            </w:r>
          </w:p>
        </w:tc>
        <w:tc>
          <w:tcPr>
            <w:tcW w:w="3060" w:type="dxa"/>
            <w:shd w:val="clear" w:color="auto" w:fill="auto"/>
          </w:tcPr>
          <w:p w:rsidR="001F1E6B" w:rsidRPr="00207B9A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207B9A">
              <w:rPr>
                <w:rFonts w:eastAsia="Cambria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1F1E6B" w:rsidRPr="00207B9A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207B9A">
              <w:rPr>
                <w:rFonts w:eastAsia="Cambria"/>
              </w:rPr>
              <w:t>5</w:t>
            </w:r>
          </w:p>
        </w:tc>
        <w:tc>
          <w:tcPr>
            <w:tcW w:w="2970" w:type="dxa"/>
            <w:shd w:val="clear" w:color="auto" w:fill="auto"/>
          </w:tcPr>
          <w:p w:rsidR="001F1E6B" w:rsidRPr="00207B9A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207B9A">
              <w:rPr>
                <w:rFonts w:eastAsia="Cambria"/>
              </w:rPr>
              <w:t>10</w:t>
            </w:r>
          </w:p>
        </w:tc>
      </w:tr>
    </w:tbl>
    <w:p w:rsidR="001F1E6B" w:rsidRPr="003E0252" w:rsidRDefault="00D63AAF">
      <w:pPr>
        <w:shd w:val="clear" w:color="auto" w:fill="FFFFFF"/>
        <w:spacing w:before="240" w:after="240"/>
        <w:ind w:firstLine="560"/>
        <w:rPr>
          <w:rFonts w:eastAsia="Cambria"/>
          <w:b/>
        </w:rPr>
      </w:pPr>
      <w:r w:rsidRPr="003E0252">
        <w:rPr>
          <w:rFonts w:eastAsia="Cambria"/>
          <w:b/>
        </w:rPr>
        <w:t xml:space="preserve">    Matricea de evidență a competențelor specifice (CS) </w:t>
      </w:r>
      <w:proofErr w:type="spellStart"/>
      <w:r w:rsidRPr="003E0252">
        <w:rPr>
          <w:rFonts w:eastAsia="Cambria"/>
          <w:b/>
        </w:rPr>
        <w:t>şi</w:t>
      </w:r>
      <w:proofErr w:type="spellEnd"/>
      <w:r w:rsidRPr="003E0252">
        <w:rPr>
          <w:rFonts w:eastAsia="Cambria"/>
          <w:b/>
        </w:rPr>
        <w:t xml:space="preserve"> a unităților de competență (UC):</w:t>
      </w:r>
    </w:p>
    <w:tbl>
      <w:tblPr>
        <w:tblStyle w:val="a3"/>
        <w:tblW w:w="15172" w:type="dxa"/>
        <w:tblInd w:w="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4710"/>
        <w:gridCol w:w="4657"/>
        <w:gridCol w:w="4950"/>
      </w:tblGrid>
      <w:tr w:rsidR="001F1E6B" w:rsidRPr="003E0252" w:rsidTr="003E0252">
        <w:trPr>
          <w:trHeight w:val="5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Nr. d/r</w:t>
            </w:r>
          </w:p>
        </w:tc>
        <w:tc>
          <w:tcPr>
            <w:tcW w:w="4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Unitatea de învățare</w:t>
            </w:r>
          </w:p>
        </w:tc>
        <w:tc>
          <w:tcPr>
            <w:tcW w:w="46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Nr. CS</w:t>
            </w:r>
          </w:p>
        </w:tc>
        <w:tc>
          <w:tcPr>
            <w:tcW w:w="4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Nr. UC</w:t>
            </w:r>
          </w:p>
        </w:tc>
      </w:tr>
      <w:tr w:rsidR="001F1E6B" w:rsidRPr="003E0252" w:rsidTr="003E0252">
        <w:trPr>
          <w:trHeight w:val="28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260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t>Cartea,  obiect cultural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</w:rPr>
            </w:pPr>
            <w:r w:rsidRPr="003E0252">
              <w:rPr>
                <w:rFonts w:eastAsia="Cambria"/>
              </w:rPr>
              <w:t>1, 3, 4, 6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</w:rPr>
            </w:pPr>
            <w:r w:rsidRPr="003E0252">
              <w:rPr>
                <w:rFonts w:eastAsia="Cambria"/>
              </w:rPr>
              <w:t>1.1, 3.1 , 3.2, 4.2, 4.1, 6.1</w:t>
            </w:r>
          </w:p>
        </w:tc>
      </w:tr>
      <w:tr w:rsidR="001F1E6B" w:rsidRPr="003E0252" w:rsidTr="003E0252">
        <w:trPr>
          <w:trHeight w:val="28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260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t>Școala, spațiu al devenirii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</w:rPr>
            </w:pPr>
            <w:r w:rsidRPr="003E0252">
              <w:rPr>
                <w:rFonts w:eastAsia="Cambria"/>
              </w:rPr>
              <w:t>1, 3 ,5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</w:rPr>
            </w:pPr>
            <w:r w:rsidRPr="003E0252">
              <w:rPr>
                <w:rFonts w:eastAsia="Cambria"/>
              </w:rPr>
              <w:t>1.2, 3.4, 3.6, 3.9, 5.3, 5.4</w:t>
            </w:r>
          </w:p>
        </w:tc>
      </w:tr>
      <w:tr w:rsidR="001F1E6B" w:rsidRPr="003E0252" w:rsidTr="003E0252">
        <w:trPr>
          <w:trHeight w:val="28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260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t>Patria și limba română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</w:rPr>
            </w:pPr>
            <w:r w:rsidRPr="003E0252">
              <w:rPr>
                <w:rFonts w:eastAsia="Cambria"/>
              </w:rPr>
              <w:t>1, 2, 3, 4, 5,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</w:rPr>
            </w:pPr>
            <w:r w:rsidRPr="003E0252">
              <w:rPr>
                <w:rFonts w:eastAsia="Cambria"/>
              </w:rPr>
              <w:t>1.1, 2.1, 2.2, 2.3, 3.7, 4.4, 5.2</w:t>
            </w:r>
          </w:p>
        </w:tc>
      </w:tr>
      <w:tr w:rsidR="001F1E6B" w:rsidRPr="003E0252" w:rsidTr="003E0252">
        <w:trPr>
          <w:trHeight w:val="28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260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t>Oameni și destine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</w:rPr>
            </w:pPr>
            <w:r w:rsidRPr="003E0252">
              <w:rPr>
                <w:rFonts w:eastAsia="Cambria"/>
              </w:rPr>
              <w:t>3, 4, 5,6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</w:rPr>
            </w:pPr>
            <w:r w:rsidRPr="003E0252">
              <w:rPr>
                <w:rFonts w:eastAsia="Cambria"/>
              </w:rPr>
              <w:t>3.3, 3.5, 3.8, 4.3,  5.1, 6.2</w:t>
            </w:r>
          </w:p>
        </w:tc>
      </w:tr>
      <w:tr w:rsidR="001F1E6B" w:rsidRPr="003E0252" w:rsidTr="003E0252">
        <w:trPr>
          <w:trHeight w:val="28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260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t>Destine ale neamului meu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 1, 2, 5, 6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</w:rPr>
            </w:pPr>
            <w:r w:rsidRPr="003E0252">
              <w:rPr>
                <w:rFonts w:eastAsia="Cambria"/>
              </w:rPr>
              <w:t>1.1, 2.3, 5.1, 5.2, 6.1</w:t>
            </w:r>
          </w:p>
        </w:tc>
      </w:tr>
      <w:tr w:rsidR="001F1E6B" w:rsidRPr="003E0252" w:rsidTr="003E0252">
        <w:trPr>
          <w:trHeight w:val="28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260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t>Adolescența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</w:rPr>
            </w:pPr>
            <w:r w:rsidRPr="003E0252">
              <w:rPr>
                <w:rFonts w:eastAsia="Cambria"/>
              </w:rPr>
              <w:t>2,  3, 4, 5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</w:rPr>
            </w:pPr>
            <w:r w:rsidRPr="003E0252">
              <w:rPr>
                <w:rFonts w:eastAsia="Cambria"/>
              </w:rPr>
              <w:t>2.2, 3.2, 3.8, 4.1, 4.4, 5.4</w:t>
            </w:r>
          </w:p>
        </w:tc>
      </w:tr>
      <w:tr w:rsidR="001F1E6B" w:rsidRPr="003E0252" w:rsidTr="003E0252">
        <w:trPr>
          <w:trHeight w:val="28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7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260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t>Dreptatea și morala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</w:rPr>
            </w:pPr>
            <w:r w:rsidRPr="003E0252">
              <w:rPr>
                <w:rFonts w:eastAsia="Cambria"/>
              </w:rPr>
              <w:t>3, 4, 5,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</w:rPr>
            </w:pPr>
            <w:r w:rsidRPr="003E0252">
              <w:rPr>
                <w:rFonts w:eastAsia="Cambria"/>
              </w:rPr>
              <w:t>3.5, 3.8, 3.9, 4.3, 5.3,</w:t>
            </w:r>
          </w:p>
        </w:tc>
      </w:tr>
      <w:tr w:rsidR="001F1E6B" w:rsidRPr="003E0252" w:rsidTr="003E0252">
        <w:trPr>
          <w:trHeight w:val="28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8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260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t>Magia artelor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</w:rPr>
            </w:pPr>
            <w:r w:rsidRPr="003E0252">
              <w:rPr>
                <w:rFonts w:eastAsia="Cambria"/>
              </w:rPr>
              <w:t>1, 3, 5, 6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</w:rPr>
            </w:pPr>
            <w:r w:rsidRPr="003E0252">
              <w:rPr>
                <w:rFonts w:eastAsia="Cambria"/>
              </w:rPr>
              <w:t>1.2, 3.3, 3.6, 5.1. 5.3, 6.2</w:t>
            </w:r>
          </w:p>
        </w:tc>
      </w:tr>
      <w:tr w:rsidR="001F1E6B" w:rsidRPr="003E0252" w:rsidTr="003E0252">
        <w:trPr>
          <w:trHeight w:val="28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9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260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t>Lumea ca spectacol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</w:rPr>
            </w:pPr>
            <w:r w:rsidRPr="003E0252">
              <w:rPr>
                <w:rFonts w:eastAsia="Cambria"/>
              </w:rPr>
              <w:t>2, 3, 4,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260"/>
              <w:rPr>
                <w:rFonts w:eastAsia="Cambria"/>
              </w:rPr>
            </w:pPr>
            <w:r w:rsidRPr="003E0252">
              <w:rPr>
                <w:rFonts w:eastAsia="Cambria"/>
              </w:rPr>
              <w:t>2.1, 2.2, 3.1, 3.4, 4.2.</w:t>
            </w:r>
          </w:p>
        </w:tc>
      </w:tr>
    </w:tbl>
    <w:p w:rsidR="001F1E6B" w:rsidRPr="003E0252" w:rsidRDefault="001F1E6B">
      <w:pPr>
        <w:shd w:val="clear" w:color="auto" w:fill="FFFFFF"/>
        <w:ind w:left="360"/>
        <w:rPr>
          <w:rFonts w:eastAsia="Cambria"/>
          <w:b/>
        </w:rPr>
      </w:pPr>
    </w:p>
    <w:p w:rsidR="001F1E6B" w:rsidRPr="003E0252" w:rsidRDefault="00D63AAF">
      <w:pPr>
        <w:shd w:val="clear" w:color="auto" w:fill="FFFFFF"/>
        <w:ind w:left="425"/>
        <w:rPr>
          <w:rFonts w:eastAsia="Cambria"/>
          <w:b/>
          <w:sz w:val="22"/>
          <w:szCs w:val="22"/>
        </w:rPr>
      </w:pPr>
      <w:r w:rsidRPr="003E0252">
        <w:rPr>
          <w:rFonts w:eastAsia="Cambria"/>
          <w:b/>
          <w:sz w:val="22"/>
          <w:szCs w:val="22"/>
        </w:rPr>
        <w:t xml:space="preserve"> MATRICEA DE EVIDENȚĂ A UNITĂȚILOR DE COMPETENȚĂ</w:t>
      </w:r>
    </w:p>
    <w:p w:rsidR="001F1E6B" w:rsidRPr="003E0252" w:rsidRDefault="00D63AAF">
      <w:pPr>
        <w:shd w:val="clear" w:color="auto" w:fill="FFFFFF"/>
        <w:ind w:left="425"/>
        <w:rPr>
          <w:rFonts w:eastAsia="Cambria"/>
          <w:b/>
        </w:rPr>
      </w:pPr>
      <w:r w:rsidRPr="003E0252">
        <w:rPr>
          <w:rFonts w:eastAsia="Cambria"/>
          <w:b/>
        </w:rPr>
        <w:t xml:space="preserve"> </w:t>
      </w:r>
    </w:p>
    <w:tbl>
      <w:tblPr>
        <w:tblStyle w:val="a4"/>
        <w:tblW w:w="143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90"/>
        <w:gridCol w:w="960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1F1E6B" w:rsidRPr="003E0252">
        <w:trPr>
          <w:trHeight w:val="405"/>
        </w:trPr>
        <w:tc>
          <w:tcPr>
            <w:tcW w:w="6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 xml:space="preserve">  </w:t>
            </w:r>
            <w:r w:rsidRPr="003E0252">
              <w:rPr>
                <w:rFonts w:eastAsia="Cambria"/>
                <w:b/>
              </w:rPr>
              <w:tab/>
            </w:r>
          </w:p>
          <w:p w:rsidR="001F1E6B" w:rsidRPr="003E0252" w:rsidRDefault="00D63AAF">
            <w:pPr>
              <w:shd w:val="clear" w:color="auto" w:fill="FFFFFF"/>
              <w:ind w:left="425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ab/>
              <w:t xml:space="preserve"> </w:t>
            </w:r>
            <w:proofErr w:type="spellStart"/>
            <w:r w:rsidRPr="003E0252">
              <w:rPr>
                <w:rFonts w:eastAsia="Cambria"/>
                <w:b/>
              </w:rPr>
              <w:t>Unitatăți</w:t>
            </w:r>
            <w:proofErr w:type="spellEnd"/>
            <w:r w:rsidRPr="003E0252">
              <w:rPr>
                <w:rFonts w:eastAsia="Cambria"/>
                <w:b/>
              </w:rPr>
              <w:t xml:space="preserve"> de competențe</w:t>
            </w:r>
          </w:p>
        </w:tc>
        <w:tc>
          <w:tcPr>
            <w:tcW w:w="7320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Unitatea de învățare</w:t>
            </w:r>
          </w:p>
        </w:tc>
      </w:tr>
      <w:tr w:rsidR="001F1E6B" w:rsidRPr="003E0252">
        <w:trPr>
          <w:trHeight w:val="390"/>
        </w:trPr>
        <w:tc>
          <w:tcPr>
            <w:tcW w:w="6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E6B" w:rsidRPr="003E0252" w:rsidRDefault="001F1E6B">
            <w:pPr>
              <w:shd w:val="clear" w:color="auto" w:fill="FFFFFF"/>
              <w:ind w:left="425"/>
              <w:rPr>
                <w:rFonts w:eastAsia="Cambria"/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9</w:t>
            </w:r>
          </w:p>
        </w:tc>
      </w:tr>
      <w:tr w:rsidR="001F1E6B" w:rsidRPr="003E0252">
        <w:trPr>
          <w:trHeight w:val="315"/>
        </w:trPr>
        <w:tc>
          <w:tcPr>
            <w:tcW w:w="1431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Identitatea lingvistică și culturală</w:t>
            </w:r>
          </w:p>
        </w:tc>
      </w:tr>
      <w:tr w:rsidR="001F1E6B" w:rsidRPr="003E0252">
        <w:trPr>
          <w:trHeight w:val="705"/>
        </w:trPr>
        <w:tc>
          <w:tcPr>
            <w:tcW w:w="6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1.1. Prezentarea opiniilor despre apartenența la istoria, cultura, limba </w:t>
            </w:r>
            <w:proofErr w:type="spellStart"/>
            <w:r w:rsidRPr="003E0252">
              <w:rPr>
                <w:rFonts w:eastAsia="Cambria"/>
              </w:rPr>
              <w:t>şi</w:t>
            </w:r>
            <w:proofErr w:type="spellEnd"/>
            <w:r w:rsidRPr="003E0252">
              <w:rPr>
                <w:rFonts w:eastAsia="Cambria"/>
              </w:rPr>
              <w:t xml:space="preserve"> literatura română</w:t>
            </w:r>
          </w:p>
          <w:p w:rsidR="001F1E6B" w:rsidRPr="003E0252" w:rsidRDefault="00D63AAF" w:rsidP="003E0252">
            <w:pPr>
              <w:shd w:val="clear" w:color="auto" w:fill="FFFFFF"/>
              <w:ind w:left="425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 xml:space="preserve"> </w:t>
            </w:r>
          </w:p>
        </w:tc>
      </w:tr>
      <w:tr w:rsidR="001F1E6B" w:rsidRPr="003E0252">
        <w:trPr>
          <w:trHeight w:val="315"/>
        </w:trPr>
        <w:tc>
          <w:tcPr>
            <w:tcW w:w="6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t>1.2. Relatarea despre sine ca reprezentant al culturii naționale.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>
            <w:pPr>
              <w:shd w:val="clear" w:color="auto" w:fill="FFFFFF"/>
              <w:ind w:left="425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 xml:space="preserve"> </w:t>
            </w:r>
          </w:p>
        </w:tc>
      </w:tr>
      <w:tr w:rsidR="001F1E6B">
        <w:trPr>
          <w:trHeight w:val="345"/>
        </w:trPr>
        <w:tc>
          <w:tcPr>
            <w:tcW w:w="1431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b/>
              </w:rPr>
            </w:pPr>
            <w:r>
              <w:rPr>
                <w:b/>
              </w:rPr>
              <w:t>Comunicare orală</w:t>
            </w:r>
          </w:p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1F1E6B">
        <w:trPr>
          <w:trHeight w:val="1065"/>
        </w:trPr>
        <w:tc>
          <w:tcPr>
            <w:tcW w:w="6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both"/>
            </w:pPr>
            <w:r w:rsidRPr="003E0252">
              <w:lastRenderedPageBreak/>
              <w:t>2.1. Utilizarea variatelor strategii de ascultare activă și negociere în diverse situații de comunicare orală</w:t>
            </w:r>
          </w:p>
          <w:p w:rsidR="001F1E6B" w:rsidRPr="003E0252" w:rsidRDefault="00D63AAF" w:rsidP="003E0252">
            <w:pPr>
              <w:shd w:val="clear" w:color="auto" w:fill="FFFFFF"/>
              <w:ind w:left="425"/>
              <w:jc w:val="both"/>
            </w:pPr>
            <w:r w:rsidRPr="003E0252"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</w:tr>
      <w:tr w:rsidR="001F1E6B">
        <w:trPr>
          <w:trHeight w:val="555"/>
        </w:trPr>
        <w:tc>
          <w:tcPr>
            <w:tcW w:w="6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both"/>
            </w:pPr>
            <w:r w:rsidRPr="003E0252">
              <w:t xml:space="preserve">2.2. Combinarea elementelor </w:t>
            </w:r>
            <w:proofErr w:type="spellStart"/>
            <w:r w:rsidRPr="003E0252">
              <w:t>dicţiunii</w:t>
            </w:r>
            <w:proofErr w:type="spellEnd"/>
            <w:r w:rsidRPr="003E0252">
              <w:t xml:space="preserve"> (</w:t>
            </w:r>
            <w:proofErr w:type="spellStart"/>
            <w:r w:rsidRPr="003E0252">
              <w:t>articulaţia</w:t>
            </w:r>
            <w:proofErr w:type="spellEnd"/>
            <w:r w:rsidRPr="003E0252">
              <w:t>, emisia, respirația, vocea) în diverse contexte de comunicare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</w:tr>
      <w:tr w:rsidR="001F1E6B">
        <w:trPr>
          <w:trHeight w:val="555"/>
        </w:trPr>
        <w:tc>
          <w:tcPr>
            <w:tcW w:w="6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2.3. Prezentarea documentată a unor </w:t>
            </w:r>
            <w:proofErr w:type="spellStart"/>
            <w:r w:rsidRPr="003E0252">
              <w:rPr>
                <w:rFonts w:eastAsia="Cambria"/>
              </w:rPr>
              <w:t>informaţii</w:t>
            </w:r>
            <w:proofErr w:type="spellEnd"/>
            <w:r w:rsidRPr="003E0252">
              <w:rPr>
                <w:rFonts w:eastAsia="Cambria"/>
              </w:rPr>
              <w:t xml:space="preserve">, idei, sentimente </w:t>
            </w:r>
            <w:proofErr w:type="spellStart"/>
            <w:r w:rsidRPr="003E0252">
              <w:rPr>
                <w:rFonts w:eastAsia="Cambria"/>
              </w:rPr>
              <w:t>şi</w:t>
            </w:r>
            <w:proofErr w:type="spellEnd"/>
            <w:r w:rsidRPr="003E0252">
              <w:rPr>
                <w:rFonts w:eastAsia="Cambria"/>
              </w:rPr>
              <w:t xml:space="preserve"> puncte de vedere în texte orale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1F1E6B">
        <w:trPr>
          <w:trHeight w:val="300"/>
        </w:trPr>
        <w:tc>
          <w:tcPr>
            <w:tcW w:w="1431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Literatura și receptarea</w:t>
            </w:r>
          </w:p>
        </w:tc>
      </w:tr>
      <w:tr w:rsidR="001F1E6B">
        <w:trPr>
          <w:trHeight w:val="555"/>
        </w:trPr>
        <w:tc>
          <w:tcPr>
            <w:tcW w:w="6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both"/>
            </w:pPr>
            <w:r w:rsidRPr="003E0252">
              <w:t>3.1. Confirmarea înțelegerii textului literar și nonliterar prin prisma componentelor de structură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</w:tr>
      <w:tr w:rsidR="001F1E6B">
        <w:trPr>
          <w:trHeight w:val="300"/>
        </w:trPr>
        <w:tc>
          <w:tcPr>
            <w:tcW w:w="6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both"/>
            </w:pPr>
            <w:r w:rsidRPr="003E0252">
              <w:t xml:space="preserve">3.2. Distingerea trăsăturilor specifice ale textului literar </w:t>
            </w:r>
            <w:proofErr w:type="spellStart"/>
            <w:r w:rsidRPr="003E0252">
              <w:t>şi</w:t>
            </w:r>
            <w:proofErr w:type="spellEnd"/>
            <w:r w:rsidRPr="003E0252">
              <w:t xml:space="preserve"> nonliterar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1F1E6B">
        <w:trPr>
          <w:trHeight w:val="555"/>
        </w:trPr>
        <w:tc>
          <w:tcPr>
            <w:tcW w:w="6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both"/>
            </w:pPr>
            <w:r w:rsidRPr="003E0252">
              <w:t>3.3. Formularea mesajului textului literar prin raportare la propria experiență de viață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1F1E6B">
        <w:trPr>
          <w:trHeight w:val="285"/>
        </w:trPr>
        <w:tc>
          <w:tcPr>
            <w:tcW w:w="6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both"/>
            </w:pPr>
            <w:r w:rsidRPr="003E0252">
              <w:t xml:space="preserve">3.4. Exprimarea argumentată a propriilor stări </w:t>
            </w:r>
            <w:proofErr w:type="spellStart"/>
            <w:r w:rsidRPr="003E0252">
              <w:t>postlectorale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</w:tr>
      <w:tr w:rsidR="001F1E6B">
        <w:trPr>
          <w:trHeight w:val="300"/>
        </w:trPr>
        <w:tc>
          <w:tcPr>
            <w:tcW w:w="6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both"/>
            </w:pPr>
            <w:r w:rsidRPr="003E0252">
              <w:t>3.5. Rezumarea unui text narativ cu elemente descriptive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1F1E6B">
        <w:trPr>
          <w:trHeight w:val="300"/>
        </w:trPr>
        <w:tc>
          <w:tcPr>
            <w:tcW w:w="6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both"/>
            </w:pPr>
            <w:r w:rsidRPr="003E0252">
              <w:t>3.6. Comentarea valorilor general-umane ale textului literar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1F1E6B">
        <w:trPr>
          <w:trHeight w:val="300"/>
        </w:trPr>
        <w:tc>
          <w:tcPr>
            <w:tcW w:w="6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both"/>
            </w:pPr>
            <w:r w:rsidRPr="003E0252">
              <w:t xml:space="preserve">3.7. Comentarea figurilor de stil în baza parametrilor </w:t>
            </w:r>
            <w:proofErr w:type="spellStart"/>
            <w:r w:rsidRPr="003E0252">
              <w:t>propuşi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1F1E6B">
        <w:trPr>
          <w:trHeight w:val="495"/>
        </w:trPr>
        <w:tc>
          <w:tcPr>
            <w:tcW w:w="6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both"/>
            </w:pPr>
            <w:r w:rsidRPr="003E0252">
              <w:t>3.8. Caracterizarea personajelor literare din perspectiva comunicării cu alte personaje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1F1E6B">
        <w:trPr>
          <w:trHeight w:val="495"/>
        </w:trPr>
        <w:tc>
          <w:tcPr>
            <w:tcW w:w="6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both"/>
            </w:pPr>
            <w:r w:rsidRPr="003E0252">
              <w:t xml:space="preserve">3.9. Stabilirea unor similitudini la nivel de mesaj </w:t>
            </w:r>
            <w:proofErr w:type="spellStart"/>
            <w:r w:rsidRPr="003E0252">
              <w:t>şi</w:t>
            </w:r>
            <w:proofErr w:type="spellEnd"/>
            <w:r w:rsidRPr="003E0252">
              <w:t xml:space="preserve"> tematică, între două sau mai multe texte literare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1F1E6B" w:rsidTr="003E0252">
        <w:trPr>
          <w:trHeight w:val="408"/>
        </w:trPr>
        <w:tc>
          <w:tcPr>
            <w:tcW w:w="1431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center"/>
              <w:rPr>
                <w:b/>
              </w:rPr>
            </w:pPr>
            <w:r>
              <w:rPr>
                <w:b/>
              </w:rPr>
              <w:t>Comunicarea scrisă</w:t>
            </w:r>
          </w:p>
        </w:tc>
      </w:tr>
      <w:tr w:rsidR="001F1E6B">
        <w:trPr>
          <w:trHeight w:val="300"/>
        </w:trPr>
        <w:tc>
          <w:tcPr>
            <w:tcW w:w="6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both"/>
            </w:pPr>
            <w:r w:rsidRPr="003E0252">
              <w:t>4.1. Scrierea regularităților structurii textuale a diverselor tipuri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1F1E6B">
        <w:trPr>
          <w:trHeight w:val="300"/>
        </w:trPr>
        <w:tc>
          <w:tcPr>
            <w:tcW w:w="6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both"/>
            </w:pPr>
            <w:r w:rsidRPr="003E0252">
              <w:t>4.2. Dispunerea în pagină a textului literar și nonliterar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</w:tr>
      <w:tr w:rsidR="001F1E6B">
        <w:trPr>
          <w:trHeight w:val="555"/>
        </w:trPr>
        <w:tc>
          <w:tcPr>
            <w:tcW w:w="6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both"/>
            </w:pPr>
            <w:r w:rsidRPr="003E0252">
              <w:t>4.3. Formularea, în scris, a unor idei, argumente, opinii în textele proprii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1F1E6B">
        <w:trPr>
          <w:trHeight w:val="555"/>
        </w:trPr>
        <w:tc>
          <w:tcPr>
            <w:tcW w:w="6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t>4.4. Redactarea textelor în Word cu respectarea structurii și a semnelor de punctuație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1F1E6B">
        <w:trPr>
          <w:trHeight w:val="795"/>
        </w:trPr>
        <w:tc>
          <w:tcPr>
            <w:tcW w:w="1431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center"/>
              <w:rPr>
                <w:b/>
              </w:rPr>
            </w:pPr>
            <w:r>
              <w:rPr>
                <w:b/>
              </w:rPr>
              <w:t>Limba română în dinamică</w:t>
            </w:r>
          </w:p>
        </w:tc>
      </w:tr>
      <w:tr w:rsidR="001F1E6B">
        <w:trPr>
          <w:trHeight w:val="585"/>
        </w:trPr>
        <w:tc>
          <w:tcPr>
            <w:tcW w:w="6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lastRenderedPageBreak/>
              <w:t>5.1. Corelarea structurilor lexicale și semantice cu cele sintactice și morfologice în diverse situații de comunicare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1F1E6B">
        <w:trPr>
          <w:trHeight w:val="585"/>
        </w:trPr>
        <w:tc>
          <w:tcPr>
            <w:tcW w:w="6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t>5.2. Aplicarea normelor lingvistice în diverse situații de comunicare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</w:tr>
      <w:tr w:rsidR="001F1E6B">
        <w:trPr>
          <w:trHeight w:val="585"/>
        </w:trPr>
        <w:tc>
          <w:tcPr>
            <w:tcW w:w="6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5.3. Explorarea strategiilor de </w:t>
            </w:r>
            <w:proofErr w:type="spellStart"/>
            <w:r w:rsidRPr="003E0252">
              <w:rPr>
                <w:rFonts w:eastAsia="Cambria"/>
              </w:rPr>
              <w:t>învăţare</w:t>
            </w:r>
            <w:proofErr w:type="spellEnd"/>
            <w:r w:rsidRPr="003E0252">
              <w:rPr>
                <w:rFonts w:eastAsia="Cambria"/>
              </w:rPr>
              <w:t xml:space="preserve"> autonomă a limbii cu ajutorul dicționarelor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1F1E6B">
        <w:trPr>
          <w:trHeight w:val="300"/>
        </w:trPr>
        <w:tc>
          <w:tcPr>
            <w:tcW w:w="6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t>5.4. Gestionarea propriei exprimări prin raportare la normă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1F1E6B" w:rsidTr="003E0252">
        <w:trPr>
          <w:trHeight w:val="408"/>
        </w:trPr>
        <w:tc>
          <w:tcPr>
            <w:tcW w:w="1431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center"/>
              <w:rPr>
                <w:b/>
              </w:rPr>
            </w:pPr>
            <w:r>
              <w:rPr>
                <w:b/>
              </w:rPr>
              <w:t>Experiențe lingvistice și de lectură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1F1E6B">
        <w:trPr>
          <w:trHeight w:val="585"/>
        </w:trPr>
        <w:tc>
          <w:tcPr>
            <w:tcW w:w="6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t>6.1. Prezentarea informațiilor esențiale receptate din cotidian prin resurse digitale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1F1E6B">
        <w:trPr>
          <w:trHeight w:val="585"/>
        </w:trPr>
        <w:tc>
          <w:tcPr>
            <w:tcW w:w="6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Pr="003E0252" w:rsidRDefault="00D63AAF" w:rsidP="003E0252">
            <w:pPr>
              <w:shd w:val="clear" w:color="auto" w:fill="FFFFFF"/>
              <w:ind w:left="425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6.2. Valorificarea </w:t>
            </w:r>
            <w:proofErr w:type="spellStart"/>
            <w:r w:rsidRPr="003E0252">
              <w:rPr>
                <w:rFonts w:eastAsia="Cambria"/>
              </w:rPr>
              <w:t>experienţelor</w:t>
            </w:r>
            <w:proofErr w:type="spellEnd"/>
            <w:r w:rsidRPr="003E0252">
              <w:rPr>
                <w:rFonts w:eastAsia="Cambria"/>
              </w:rPr>
              <w:t xml:space="preserve"> de lectură în contexte </w:t>
            </w:r>
            <w:proofErr w:type="spellStart"/>
            <w:r w:rsidRPr="003E0252">
              <w:rPr>
                <w:rFonts w:eastAsia="Cambria"/>
              </w:rPr>
              <w:t>şcolare</w:t>
            </w:r>
            <w:proofErr w:type="spellEnd"/>
            <w:r w:rsidRPr="003E0252">
              <w:rPr>
                <w:rFonts w:eastAsia="Cambria"/>
              </w:rPr>
              <w:t xml:space="preserve"> </w:t>
            </w:r>
            <w:proofErr w:type="spellStart"/>
            <w:r w:rsidRPr="003E0252">
              <w:rPr>
                <w:rFonts w:eastAsia="Cambria"/>
              </w:rPr>
              <w:t>şi</w:t>
            </w:r>
            <w:proofErr w:type="spellEnd"/>
            <w:r w:rsidRPr="003E0252">
              <w:rPr>
                <w:rFonts w:eastAsia="Cambria"/>
              </w:rPr>
              <w:t xml:space="preserve"> de </w:t>
            </w:r>
            <w:proofErr w:type="spellStart"/>
            <w:r w:rsidRPr="003E0252">
              <w:rPr>
                <w:rFonts w:eastAsia="Cambria"/>
              </w:rPr>
              <w:t>viaţă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6B" w:rsidRDefault="00D63AAF">
            <w:pPr>
              <w:shd w:val="clear" w:color="auto" w:fill="FFFFFF"/>
              <w:ind w:left="425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</w:tbl>
    <w:p w:rsidR="001F1E6B" w:rsidRDefault="00D63AAF">
      <w:pPr>
        <w:shd w:val="clear" w:color="auto" w:fill="FFFFFF"/>
        <w:ind w:left="425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:rsidR="001F1E6B" w:rsidRDefault="00D63AAF">
      <w:pPr>
        <w:shd w:val="clear" w:color="auto" w:fill="FFFFFF"/>
        <w:ind w:left="425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:rsidR="001F1E6B" w:rsidRDefault="00D63AAF">
      <w:pPr>
        <w:shd w:val="clear" w:color="auto" w:fill="FFFFFF"/>
        <w:ind w:left="425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:rsidR="001F1E6B" w:rsidRDefault="001F1E6B">
      <w:pPr>
        <w:shd w:val="clear" w:color="auto" w:fill="FFFFFF"/>
        <w:ind w:left="360"/>
        <w:rPr>
          <w:rFonts w:ascii="Cambria" w:eastAsia="Cambria" w:hAnsi="Cambria" w:cs="Cambria"/>
          <w:b/>
        </w:rPr>
        <w:sectPr w:rsidR="001F1E6B" w:rsidSect="00207B9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720" w:right="1282" w:bottom="720" w:left="850" w:header="706" w:footer="706" w:gutter="0"/>
          <w:pgNumType w:start="1"/>
          <w:cols w:space="720"/>
        </w:sectPr>
      </w:pPr>
    </w:p>
    <w:p w:rsidR="001F1E6B" w:rsidRPr="003E0252" w:rsidRDefault="00D63AAF">
      <w:pPr>
        <w:pStyle w:val="Heading2"/>
        <w:shd w:val="clear" w:color="auto" w:fill="FFFFFF"/>
        <w:ind w:left="201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E0252">
        <w:rPr>
          <w:rFonts w:ascii="Times New Roman" w:hAnsi="Times New Roman" w:cs="Times New Roman"/>
          <w:sz w:val="24"/>
          <w:szCs w:val="24"/>
        </w:rPr>
        <w:lastRenderedPageBreak/>
        <w:t>PROIECTAREA DIDACTICĂ - Semestrul I</w:t>
      </w:r>
    </w:p>
    <w:p w:rsidR="001F1E6B" w:rsidRPr="003E0252" w:rsidRDefault="001F1E6B"/>
    <w:tbl>
      <w:tblPr>
        <w:tblStyle w:val="a5"/>
        <w:tblW w:w="148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6"/>
        <w:gridCol w:w="3444"/>
        <w:gridCol w:w="855"/>
        <w:gridCol w:w="855"/>
        <w:gridCol w:w="1700"/>
        <w:gridCol w:w="3560"/>
        <w:gridCol w:w="1823"/>
      </w:tblGrid>
      <w:tr w:rsidR="001F1E6B" w:rsidRPr="003E0252">
        <w:trPr>
          <w:trHeight w:val="594"/>
          <w:jc w:val="center"/>
        </w:trPr>
        <w:tc>
          <w:tcPr>
            <w:tcW w:w="2646" w:type="dxa"/>
            <w:shd w:val="clear" w:color="auto" w:fill="FFFFFF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Unități de competențe</w:t>
            </w:r>
          </w:p>
        </w:tc>
        <w:tc>
          <w:tcPr>
            <w:tcW w:w="3444" w:type="dxa"/>
            <w:shd w:val="clear" w:color="auto" w:fill="FFFFFF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 xml:space="preserve">Unitatea de conținut </w:t>
            </w:r>
          </w:p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(Tema lecției)</w:t>
            </w:r>
          </w:p>
        </w:tc>
        <w:tc>
          <w:tcPr>
            <w:tcW w:w="855" w:type="dxa"/>
            <w:shd w:val="clear" w:color="auto" w:fill="FFFFFF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Nr. de</w:t>
            </w:r>
          </w:p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ore</w:t>
            </w:r>
          </w:p>
        </w:tc>
        <w:tc>
          <w:tcPr>
            <w:tcW w:w="855" w:type="dxa"/>
            <w:shd w:val="clear" w:color="auto" w:fill="FFFFFF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Data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shd w:val="clear" w:color="auto" w:fill="FFFFFF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Texte suport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3560" w:type="dxa"/>
            <w:shd w:val="clear" w:color="auto" w:fill="FFFFFF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Activități și produse de învățare</w:t>
            </w:r>
          </w:p>
        </w:tc>
        <w:tc>
          <w:tcPr>
            <w:tcW w:w="1823" w:type="dxa"/>
            <w:shd w:val="clear" w:color="auto" w:fill="FFFFFF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Mențiuni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</w:tr>
      <w:tr w:rsidR="001F1E6B" w:rsidRPr="003E0252">
        <w:trPr>
          <w:trHeight w:val="265"/>
          <w:jc w:val="center"/>
        </w:trPr>
        <w:tc>
          <w:tcPr>
            <w:tcW w:w="14883" w:type="dxa"/>
            <w:gridSpan w:val="7"/>
            <w:shd w:val="clear" w:color="auto" w:fill="FBE5D5"/>
          </w:tcPr>
          <w:p w:rsidR="001F1E6B" w:rsidRPr="003E0252" w:rsidRDefault="00D63AAF">
            <w:pPr>
              <w:shd w:val="clear" w:color="auto" w:fill="FFFFFF"/>
              <w:spacing w:line="276" w:lineRule="auto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  <w:color w:val="76923C" w:themeColor="accent3" w:themeShade="BF"/>
              </w:rPr>
              <w:t xml:space="preserve">Unitatea de învățare nr.1. </w:t>
            </w:r>
            <w:r w:rsidRPr="003E0252">
              <w:rPr>
                <w:rFonts w:eastAsia="Cambria"/>
                <w:b/>
                <w:i/>
                <w:color w:val="76923C" w:themeColor="accent3" w:themeShade="BF"/>
              </w:rPr>
              <w:t>Cartea,  obiect cultural</w:t>
            </w:r>
            <w:r w:rsidRPr="003E0252">
              <w:rPr>
                <w:rFonts w:eastAsia="Cambria"/>
                <w:b/>
                <w:color w:val="76923C" w:themeColor="accent3" w:themeShade="BF"/>
              </w:rPr>
              <w:t xml:space="preserve"> (19 ore)</w:t>
            </w:r>
          </w:p>
        </w:tc>
      </w:tr>
      <w:tr w:rsidR="001F1E6B" w:rsidRPr="003E0252">
        <w:trPr>
          <w:trHeight w:val="348"/>
          <w:jc w:val="center"/>
        </w:trPr>
        <w:tc>
          <w:tcPr>
            <w:tcW w:w="2646" w:type="dxa"/>
            <w:vMerge w:val="restart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1.1. Prezentarea opiniilor despre apartenența la istoria, cultura, limba </w:t>
            </w:r>
            <w:proofErr w:type="spellStart"/>
            <w:r w:rsidRPr="003E0252">
              <w:rPr>
                <w:rFonts w:eastAsia="Cambria"/>
              </w:rPr>
              <w:t>şi</w:t>
            </w:r>
            <w:proofErr w:type="spellEnd"/>
            <w:r w:rsidRPr="003E0252">
              <w:rPr>
                <w:rFonts w:eastAsia="Cambria"/>
              </w:rPr>
              <w:t xml:space="preserve"> literatura română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3.1. Confirmarea înțelegerii textului literar și nonliterar prin prisma componentelor de structură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3.2. Distingerea trăsăturilor specifice ale textului literar </w:t>
            </w:r>
            <w:proofErr w:type="spellStart"/>
            <w:r w:rsidRPr="003E0252">
              <w:rPr>
                <w:rFonts w:eastAsia="Cambria"/>
              </w:rPr>
              <w:t>şi</w:t>
            </w:r>
            <w:proofErr w:type="spellEnd"/>
            <w:r w:rsidRPr="003E0252">
              <w:rPr>
                <w:rFonts w:eastAsia="Cambria"/>
              </w:rPr>
              <w:t xml:space="preserve"> nonliterar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4.1. Scrierea regularităților structurii textuale a diverselor tipuri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4.2. Dispunerea în pagină a textului literar și nonliterar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6.1. Prezentarea informațiilor esențiale receptate din cotidian prin resurse digitale</w:t>
            </w: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1. </w:t>
            </w:r>
            <w:r w:rsidRPr="003E0252">
              <w:rPr>
                <w:rFonts w:eastAsia="Cambria"/>
                <w:i/>
              </w:rPr>
              <w:t>Limba și literatura română</w:t>
            </w:r>
            <w:r w:rsidRPr="003E0252">
              <w:rPr>
                <w:rFonts w:eastAsia="Cambria"/>
              </w:rPr>
              <w:t>. Prezentarea surselor (suport).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Oferta de proiecte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jc w:val="center"/>
              <w:rPr>
                <w:rFonts w:eastAsia="Cambria"/>
                <w:b/>
              </w:rPr>
            </w:pPr>
          </w:p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 w:val="restart"/>
          </w:tcPr>
          <w:p w:rsidR="001F1E6B" w:rsidRPr="003E0252" w:rsidRDefault="001F1E6B">
            <w:pPr>
              <w:shd w:val="clear" w:color="auto" w:fill="FFFFFF"/>
              <w:rPr>
                <w:rFonts w:eastAsia="Cambria"/>
                <w:i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i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i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i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i/>
              </w:rPr>
            </w:pPr>
            <w:r w:rsidRPr="003E0252">
              <w:rPr>
                <w:rFonts w:eastAsia="Cambria"/>
                <w:i/>
              </w:rPr>
              <w:t>A citi din scoarță în scoarță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după Eugen Lungu, p. 4-5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i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3560" w:type="dxa"/>
            <w:vMerge w:val="restart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Discuții, stabilirea așteptărilor, reguli pentru o activitate eficientă în clasă/online.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i/>
              </w:rPr>
            </w:pPr>
            <w:r w:rsidRPr="003E0252">
              <w:rPr>
                <w:rFonts w:eastAsia="Cambria"/>
                <w:b/>
              </w:rPr>
              <w:t>Produs (EF)</w:t>
            </w:r>
            <w:r w:rsidRPr="003E0252">
              <w:rPr>
                <w:rFonts w:eastAsia="Cambria"/>
              </w:rPr>
              <w:t xml:space="preserve">: Listă de activități pentru 26 septembrie, </w:t>
            </w:r>
            <w:r w:rsidRPr="003E0252">
              <w:rPr>
                <w:rFonts w:eastAsia="Cambria"/>
                <w:i/>
              </w:rPr>
              <w:t xml:space="preserve">Ziua Europeană a Limbilor </w:t>
            </w:r>
            <w:r w:rsidRPr="003E0252">
              <w:rPr>
                <w:rFonts w:eastAsia="Cambria"/>
              </w:rPr>
              <w:t>(cl/instituție)</w:t>
            </w:r>
            <w:r w:rsidRPr="003E0252">
              <w:rPr>
                <w:rFonts w:eastAsia="Cambria"/>
                <w:i/>
              </w:rPr>
              <w:t xml:space="preserve">. 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i/>
              </w:rPr>
            </w:pPr>
            <w:r w:rsidRPr="003E0252">
              <w:rPr>
                <w:rFonts w:eastAsia="Cambria"/>
              </w:rPr>
              <w:t xml:space="preserve">Exerciții de argumentare a necesității de comunicare în limba română. Exerciții de prezentare a importanței  cuvântului, limbii pentru dezvoltarea personală. 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  <w:b/>
              </w:rPr>
              <w:t>Produs (EI): Test scris</w:t>
            </w:r>
            <w:r w:rsidRPr="003E0252">
              <w:rPr>
                <w:rFonts w:eastAsia="Cambria"/>
              </w:rPr>
              <w:t>.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Autoevaluare.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b/>
                <w:color w:val="000000"/>
              </w:rPr>
              <w:t>Produs (EF)</w:t>
            </w:r>
            <w:r w:rsidRPr="003E0252">
              <w:rPr>
                <w:rFonts w:eastAsia="Cambria"/>
                <w:color w:val="000000"/>
              </w:rPr>
              <w:t>: listă de surse pentru cuvintelor necunoscute (hârtie/online)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  <w:color w:val="000000"/>
              </w:rPr>
              <w:t xml:space="preserve">Exerciții de utilizare a dicționarelor; de utilizarea adecvată a terminologiei lingvistice. 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b/>
              </w:rPr>
              <w:t>Produs (EF)</w:t>
            </w:r>
            <w:r w:rsidRPr="003E0252">
              <w:rPr>
                <w:rFonts w:eastAsia="Cambria"/>
              </w:rPr>
              <w:t xml:space="preserve">: </w:t>
            </w:r>
            <w:r w:rsidRPr="003E0252">
              <w:rPr>
                <w:rFonts w:eastAsia="Cambria"/>
                <w:i/>
              </w:rPr>
              <w:t>Harta cuvintelor din viața mea cotidiană</w:t>
            </w:r>
            <w:r w:rsidRPr="003E0252">
              <w:rPr>
                <w:rFonts w:eastAsia="Cambria"/>
              </w:rPr>
              <w:t>. (DOOM3).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proofErr w:type="spellStart"/>
            <w:r w:rsidRPr="003E0252">
              <w:rPr>
                <w:rFonts w:eastAsia="Cambria"/>
                <w:color w:val="000000"/>
              </w:rPr>
              <w:t>Exerciţii</w:t>
            </w:r>
            <w:proofErr w:type="spellEnd"/>
            <w:r w:rsidRPr="003E0252">
              <w:rPr>
                <w:rFonts w:eastAsia="Cambria"/>
                <w:color w:val="000000"/>
              </w:rPr>
              <w:t xml:space="preserve"> de folosire a diverselor surse pentru realizarea unei lucrări complexe, corelând </w:t>
            </w:r>
            <w:proofErr w:type="spellStart"/>
            <w:r w:rsidRPr="003E0252">
              <w:rPr>
                <w:rFonts w:eastAsia="Cambria"/>
                <w:color w:val="000000"/>
              </w:rPr>
              <w:t>informaţia</w:t>
            </w:r>
            <w:proofErr w:type="spellEnd"/>
            <w:r w:rsidRPr="003E0252">
              <w:rPr>
                <w:rFonts w:eastAsia="Cambria"/>
                <w:color w:val="000000"/>
              </w:rPr>
              <w:t xml:space="preserve"> selectată cu ideile unui plan personal, realizat anterior.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Produs (ES): Test complex/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lastRenderedPageBreak/>
              <w:t>dictare cu sarcini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Fișa de autoevaluare/evaluare reciprocă.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823" w:type="dxa"/>
            <w:vMerge w:val="restart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lastRenderedPageBreak/>
              <w:t>Specificăm materialele de lucru pentru disciplină. (suporturi didactice din biblioteca școlii/resurse online etc.). Portofoliu, caiete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Sugestii proiect „Cărțile noastre” 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Lecții online:</w:t>
            </w:r>
          </w:p>
          <w:p w:rsidR="001F1E6B" w:rsidRPr="003E0252" w:rsidRDefault="009F4993">
            <w:pPr>
              <w:shd w:val="clear" w:color="auto" w:fill="FFFFFF"/>
              <w:rPr>
                <w:rFonts w:eastAsia="Cambria"/>
              </w:rPr>
            </w:pPr>
            <w:hyperlink r:id="rId17">
              <w:r w:rsidR="00D63AAF" w:rsidRPr="003E0252">
                <w:rPr>
                  <w:rFonts w:eastAsia="Cambria"/>
                  <w:color w:val="000000"/>
                  <w:u w:val="single"/>
                </w:rPr>
                <w:t>https://educatieonline.md/details?50e77b4587304c4887d1900c14ecd993</w:t>
              </w:r>
            </w:hyperlink>
          </w:p>
          <w:p w:rsidR="001F1E6B" w:rsidRPr="003E0252" w:rsidRDefault="001F1E6B">
            <w:pPr>
              <w:shd w:val="clear" w:color="auto" w:fill="FFFFFF"/>
              <w:rPr>
                <w:rFonts w:eastAsia="Cambria"/>
                <w:b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b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b/>
              </w:rPr>
            </w:pPr>
          </w:p>
          <w:p w:rsidR="001F1E6B" w:rsidRPr="003E0252" w:rsidRDefault="009F4993">
            <w:pPr>
              <w:shd w:val="clear" w:color="auto" w:fill="FFFFFF"/>
              <w:rPr>
                <w:rFonts w:eastAsia="Cambria"/>
              </w:rPr>
            </w:pPr>
            <w:hyperlink r:id="rId18">
              <w:r w:rsidR="00D63AAF" w:rsidRPr="003E0252">
                <w:rPr>
                  <w:rFonts w:eastAsia="Cambria"/>
                  <w:color w:val="000000"/>
                  <w:u w:val="single"/>
                </w:rPr>
                <w:t>https://educatieonline.md/details?6757d971de63434f9559429eb2ff3eb5</w:t>
              </w:r>
            </w:hyperlink>
          </w:p>
          <w:p w:rsidR="001F1E6B" w:rsidRPr="003E0252" w:rsidRDefault="001F1E6B">
            <w:pPr>
              <w:shd w:val="clear" w:color="auto" w:fill="FFFFFF"/>
              <w:rPr>
                <w:rFonts w:eastAsia="Cambria"/>
                <w:b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</w:tr>
      <w:tr w:rsidR="001F1E6B" w:rsidRPr="003E0252">
        <w:trPr>
          <w:trHeight w:val="277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  <w:tab w:val="left" w:pos="541"/>
              </w:tabs>
              <w:spacing w:line="276" w:lineRule="auto"/>
              <w:ind w:left="0" w:firstLine="0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Cartea, obiect cultural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53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  <w:tab w:val="left" w:pos="541"/>
              </w:tabs>
              <w:ind w:left="0" w:firstLine="0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Atelier de  lectură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53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  <w:tab w:val="left" w:pos="541"/>
              </w:tabs>
              <w:ind w:left="0" w:firstLine="0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Sensurile  textului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193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  <w:tab w:val="left" w:pos="541"/>
              </w:tabs>
              <w:ind w:left="0" w:firstLine="0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Textul literar/textul nonliterar. Recapitulare, clasa a VII-a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5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  <w:i/>
              </w:rPr>
            </w:pPr>
            <w:r w:rsidRPr="003E0252">
              <w:rPr>
                <w:rFonts w:eastAsia="Cambria"/>
              </w:rPr>
              <w:t>5.</w:t>
            </w:r>
            <w:r w:rsidRPr="003E0252">
              <w:rPr>
                <w:rFonts w:eastAsia="Cambria"/>
                <w:b/>
              </w:rPr>
              <w:t>Evaluare inițială: probă scrisă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9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6. Analiza evaluării inițiale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5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7.  Câmpul derivativ</w:t>
            </w:r>
            <w:r w:rsidRPr="003E0252">
              <w:rPr>
                <w:rFonts w:eastAsia="Cambria"/>
                <w:i/>
              </w:rPr>
              <w:t xml:space="preserve"> cuvânt. 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430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8. Cultura națională, cultura bunei vecinătăți. Contacte culturale.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3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9.  Textul redactat de mână și computerizat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52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10. </w:t>
            </w:r>
            <w:r w:rsidRPr="003E0252">
              <w:rPr>
                <w:rFonts w:eastAsia="Cambria"/>
                <w:b/>
              </w:rPr>
              <w:t>Atelier de scriere</w:t>
            </w:r>
            <w:r w:rsidRPr="003E0252">
              <w:rPr>
                <w:rFonts w:eastAsia="Cambria"/>
              </w:rPr>
              <w:t>: text metaliterar. Biblioteca virtuală/ electronică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  <w:p w:rsidR="001F1E6B" w:rsidRPr="003E0252" w:rsidRDefault="001F1E6B">
            <w:pPr>
              <w:shd w:val="clear" w:color="auto" w:fill="FFFFFF"/>
              <w:jc w:val="center"/>
              <w:rPr>
                <w:rFonts w:eastAsia="Cambria"/>
                <w:b/>
              </w:rPr>
            </w:pP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441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11. Oră de sinteză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5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12. </w:t>
            </w:r>
            <w:r w:rsidRPr="003E0252">
              <w:rPr>
                <w:rFonts w:eastAsia="Cambria"/>
                <w:b/>
              </w:rPr>
              <w:t>Evaluare sumativă</w:t>
            </w:r>
            <w:r w:rsidRPr="003E0252">
              <w:rPr>
                <w:rFonts w:eastAsia="Cambria"/>
              </w:rPr>
              <w:t xml:space="preserve">. Proiect individual: </w:t>
            </w:r>
            <w:r w:rsidRPr="003E0252">
              <w:rPr>
                <w:rFonts w:eastAsia="Cambria"/>
                <w:i/>
              </w:rPr>
              <w:t>Dialog cultural în biblioteca  școlii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77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13.</w:t>
            </w:r>
            <w:r w:rsidRPr="003E0252">
              <w:rPr>
                <w:rFonts w:eastAsia="Cambria"/>
                <w:i/>
              </w:rPr>
              <w:t xml:space="preserve"> </w:t>
            </w:r>
            <w:r w:rsidRPr="003E0252">
              <w:rPr>
                <w:rFonts w:eastAsia="Cambria"/>
              </w:rPr>
              <w:t>Analiza evaluării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17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jc w:val="center"/>
              <w:rPr>
                <w:rFonts w:eastAsia="Cambria"/>
                <w:b/>
              </w:rPr>
            </w:pP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19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jc w:val="center"/>
              <w:rPr>
                <w:rFonts w:eastAsia="Cambria"/>
                <w:b/>
              </w:rPr>
            </w:pP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44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1F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Cambria"/>
                <w:color w:val="000000"/>
              </w:rPr>
            </w:pP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jc w:val="center"/>
              <w:rPr>
                <w:rFonts w:eastAsia="Cambria"/>
                <w:b/>
              </w:rPr>
            </w:pP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14883" w:type="dxa"/>
            <w:gridSpan w:val="7"/>
            <w:shd w:val="clear" w:color="auto" w:fill="FBE5D5"/>
          </w:tcPr>
          <w:p w:rsidR="001F1E6B" w:rsidRPr="003E0252" w:rsidRDefault="00D63AAF">
            <w:pPr>
              <w:shd w:val="clear" w:color="auto" w:fill="FFFFFF"/>
              <w:spacing w:line="276" w:lineRule="auto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  <w:color w:val="76923C" w:themeColor="accent3" w:themeShade="BF"/>
              </w:rPr>
              <w:t xml:space="preserve">Unitatea de învățare nr.2. </w:t>
            </w:r>
            <w:r w:rsidRPr="003E0252">
              <w:rPr>
                <w:rFonts w:eastAsia="Cambria"/>
                <w:b/>
                <w:i/>
                <w:color w:val="76923C" w:themeColor="accent3" w:themeShade="BF"/>
              </w:rPr>
              <w:t xml:space="preserve">Școala, spațiu al devenirii </w:t>
            </w:r>
            <w:r w:rsidRPr="003E0252">
              <w:rPr>
                <w:rFonts w:eastAsia="Cambria"/>
                <w:b/>
                <w:color w:val="76923C" w:themeColor="accent3" w:themeShade="BF"/>
              </w:rPr>
              <w:t>(21 ore)</w:t>
            </w:r>
          </w:p>
        </w:tc>
      </w:tr>
      <w:tr w:rsidR="001F1E6B" w:rsidRPr="003E0252">
        <w:trPr>
          <w:trHeight w:val="70"/>
          <w:jc w:val="center"/>
        </w:trPr>
        <w:tc>
          <w:tcPr>
            <w:tcW w:w="2646" w:type="dxa"/>
            <w:vMerge w:val="restart"/>
          </w:tcPr>
          <w:p w:rsidR="001F1E6B" w:rsidRPr="003E0252" w:rsidRDefault="001F1E6B">
            <w:pPr>
              <w:shd w:val="clear" w:color="auto" w:fill="FFFFFF"/>
              <w:jc w:val="both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t>1.2. Relatarea despre sine ca reprezentant al culturii naționale</w:t>
            </w:r>
          </w:p>
          <w:p w:rsidR="001F1E6B" w:rsidRPr="003E0252" w:rsidRDefault="001F1E6B">
            <w:pPr>
              <w:shd w:val="clear" w:color="auto" w:fill="FFFFFF"/>
              <w:jc w:val="both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3.4. Exprimarea argumentată a propriilor stări </w:t>
            </w:r>
            <w:proofErr w:type="spellStart"/>
            <w:r w:rsidRPr="003E0252">
              <w:rPr>
                <w:rFonts w:eastAsia="Cambria"/>
              </w:rPr>
              <w:t>postlectorale</w:t>
            </w:r>
            <w:proofErr w:type="spellEnd"/>
          </w:p>
          <w:p w:rsidR="001F1E6B" w:rsidRPr="003E0252" w:rsidRDefault="001F1E6B">
            <w:pPr>
              <w:shd w:val="clear" w:color="auto" w:fill="FFFFFF"/>
              <w:jc w:val="both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t>3.6. Comentarea valorilor general-umane ale textului literar</w:t>
            </w:r>
          </w:p>
          <w:p w:rsidR="001F1E6B" w:rsidRPr="003E0252" w:rsidRDefault="001F1E6B">
            <w:pPr>
              <w:shd w:val="clear" w:color="auto" w:fill="FFFFFF"/>
              <w:jc w:val="both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3.9. Stabilirea unor similitudini la nivel de mesaj </w:t>
            </w:r>
            <w:proofErr w:type="spellStart"/>
            <w:r w:rsidRPr="003E0252">
              <w:rPr>
                <w:rFonts w:eastAsia="Cambria"/>
              </w:rPr>
              <w:t>şi</w:t>
            </w:r>
            <w:proofErr w:type="spellEnd"/>
            <w:r w:rsidRPr="003E0252">
              <w:rPr>
                <w:rFonts w:eastAsia="Cambria"/>
              </w:rPr>
              <w:t xml:space="preserve"> tematică, între două sau mai multe texte literare</w:t>
            </w:r>
          </w:p>
          <w:p w:rsidR="001F1E6B" w:rsidRPr="003E0252" w:rsidRDefault="001F1E6B">
            <w:pPr>
              <w:shd w:val="clear" w:color="auto" w:fill="FFFFFF"/>
              <w:jc w:val="both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5.3. Explorarea strategiilor de </w:t>
            </w:r>
            <w:proofErr w:type="spellStart"/>
            <w:r w:rsidRPr="003E0252">
              <w:rPr>
                <w:rFonts w:eastAsia="Cambria"/>
              </w:rPr>
              <w:t>învăţare</w:t>
            </w:r>
            <w:proofErr w:type="spellEnd"/>
            <w:r w:rsidRPr="003E0252">
              <w:rPr>
                <w:rFonts w:eastAsia="Cambria"/>
              </w:rPr>
              <w:t xml:space="preserve"> autonomă a limbii cu ajutorul dicționarelor</w:t>
            </w:r>
          </w:p>
          <w:p w:rsidR="001F1E6B" w:rsidRPr="003E0252" w:rsidRDefault="001F1E6B">
            <w:pPr>
              <w:shd w:val="clear" w:color="auto" w:fill="FFFFFF"/>
              <w:jc w:val="both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jc w:val="both"/>
              <w:rPr>
                <w:rFonts w:eastAsia="Cambria"/>
              </w:rPr>
            </w:pPr>
            <w:r w:rsidRPr="003E0252">
              <w:rPr>
                <w:rFonts w:eastAsia="Cambria"/>
              </w:rPr>
              <w:t>5.4. Gestionarea propriei exprimări prin raportare la normă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lastRenderedPageBreak/>
              <w:t>1. Opera epică:  autor, narator, personaj. Lectura textului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 w:val="restart"/>
          </w:tcPr>
          <w:p w:rsidR="001F1E6B" w:rsidRPr="003E0252" w:rsidRDefault="00D63AAF">
            <w:pPr>
              <w:shd w:val="clear" w:color="auto" w:fill="FFFFFF"/>
              <w:rPr>
                <w:rFonts w:eastAsia="Cambria"/>
                <w:i/>
              </w:rPr>
            </w:pPr>
            <w:r w:rsidRPr="003E0252">
              <w:rPr>
                <w:rFonts w:eastAsia="Cambria"/>
              </w:rPr>
              <w:t xml:space="preserve">  </w:t>
            </w:r>
            <w:proofErr w:type="spellStart"/>
            <w:r w:rsidRPr="003E0252">
              <w:rPr>
                <w:rFonts w:eastAsia="Cambria"/>
                <w:i/>
              </w:rPr>
              <w:t>Şcoala</w:t>
            </w:r>
            <w:proofErr w:type="spellEnd"/>
            <w:r w:rsidRPr="003E0252">
              <w:rPr>
                <w:rFonts w:eastAsia="Cambria"/>
                <w:i/>
              </w:rPr>
              <w:t xml:space="preserve"> de altădată...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de Aureliu Busuioc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Manual p.14-15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Manual p.17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i/>
              </w:rPr>
            </w:pPr>
            <w:r w:rsidRPr="003E0252">
              <w:rPr>
                <w:rFonts w:eastAsia="Cambria"/>
                <w:i/>
              </w:rPr>
              <w:t>La lecție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 M. Sorescu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p.18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Recital model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3560" w:type="dxa"/>
            <w:vMerge w:val="restart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  <w:color w:val="000000"/>
              </w:rPr>
              <w:lastRenderedPageBreak/>
              <w:t xml:space="preserve">Lectura textului. 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  <w:color w:val="000000"/>
              </w:rPr>
              <w:t xml:space="preserve">Exerciții de definire a stărilor </w:t>
            </w:r>
            <w:proofErr w:type="spellStart"/>
            <w:r w:rsidRPr="003E0252">
              <w:rPr>
                <w:rFonts w:eastAsia="Cambria"/>
                <w:color w:val="000000"/>
              </w:rPr>
              <w:t>postlectorale</w:t>
            </w:r>
            <w:proofErr w:type="spellEnd"/>
            <w:r w:rsidRPr="003E0252">
              <w:rPr>
                <w:rFonts w:eastAsia="Cambria"/>
                <w:color w:val="000000"/>
              </w:rPr>
              <w:t xml:space="preserve">. 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  <w:b/>
              </w:rPr>
              <w:t>Produs (EF)</w:t>
            </w:r>
            <w:r w:rsidRPr="003E0252">
              <w:rPr>
                <w:rFonts w:eastAsia="Cambria"/>
              </w:rPr>
              <w:t>: Comentarea  unor secvențe de text.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  <w:color w:val="000000"/>
              </w:rPr>
              <w:t xml:space="preserve">Strategii de comprehensiune: reflecții asupra limbajului și a structurii textelor  lirice. 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  <w:color w:val="000000"/>
              </w:rPr>
              <w:t>Interpretarea textului liric.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Interpretarea limbajului figurat, discuții privind semnificațiile textelor citite.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b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 xml:space="preserve">Exerciții de lucru cu dicționarul (explicativ, enciclopedic, de expresii </w:t>
            </w:r>
            <w:proofErr w:type="spellStart"/>
            <w:r w:rsidRPr="003E0252">
              <w:rPr>
                <w:rFonts w:eastAsia="Cambria"/>
                <w:color w:val="000000"/>
              </w:rPr>
              <w:t>şi</w:t>
            </w:r>
            <w:proofErr w:type="spellEnd"/>
            <w:r w:rsidRPr="003E0252">
              <w:rPr>
                <w:rFonts w:eastAsia="Cambria"/>
                <w:color w:val="000000"/>
              </w:rPr>
              <w:t xml:space="preserve"> locuțiuni, de proverbe, de maxime, de citate, ortografic/de cuvinte compuse/de </w:t>
            </w:r>
            <w:proofErr w:type="spellStart"/>
            <w:r w:rsidRPr="003E0252">
              <w:rPr>
                <w:rFonts w:eastAsia="Cambria"/>
                <w:color w:val="000000"/>
              </w:rPr>
              <w:t>greşeli</w:t>
            </w:r>
            <w:proofErr w:type="spellEnd"/>
            <w:r w:rsidRPr="003E0252">
              <w:rPr>
                <w:rFonts w:eastAsia="Cambria"/>
                <w:color w:val="000000"/>
              </w:rPr>
              <w:t xml:space="preserve">/de </w:t>
            </w:r>
            <w:proofErr w:type="spellStart"/>
            <w:r w:rsidRPr="003E0252">
              <w:rPr>
                <w:rFonts w:eastAsia="Cambria"/>
                <w:color w:val="000000"/>
              </w:rPr>
              <w:t>dificultăţi</w:t>
            </w:r>
            <w:proofErr w:type="spellEnd"/>
            <w:r w:rsidRPr="003E0252">
              <w:rPr>
                <w:rFonts w:eastAsia="Cambria"/>
                <w:color w:val="000000"/>
              </w:rPr>
              <w:t>).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b/>
                <w:color w:val="000000"/>
              </w:rPr>
              <w:t>Produs (EF)</w:t>
            </w:r>
            <w:r w:rsidRPr="003E0252">
              <w:rPr>
                <w:rFonts w:eastAsia="Cambria"/>
                <w:color w:val="000000"/>
              </w:rPr>
              <w:t>: Sarcini pe articol lexicografic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b/>
                <w:color w:val="000000"/>
              </w:rPr>
              <w:t>Produs (ES)</w:t>
            </w:r>
            <w:r w:rsidRPr="003E0252">
              <w:rPr>
                <w:rFonts w:eastAsia="Cambria"/>
                <w:color w:val="000000"/>
              </w:rPr>
              <w:t>: Test complex.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Fișa de autoevaluare/evaluare reciprocă.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823" w:type="dxa"/>
            <w:vMerge w:val="restart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Lecții online</w:t>
            </w:r>
          </w:p>
          <w:p w:rsidR="001F1E6B" w:rsidRPr="003E0252" w:rsidRDefault="009F4993">
            <w:pPr>
              <w:shd w:val="clear" w:color="auto" w:fill="FFFFFF"/>
              <w:rPr>
                <w:rFonts w:eastAsia="Cambria"/>
              </w:rPr>
            </w:pPr>
            <w:hyperlink r:id="rId19">
              <w:r w:rsidR="00D63AAF" w:rsidRPr="003E0252">
                <w:rPr>
                  <w:rFonts w:eastAsia="Cambria"/>
                  <w:color w:val="000000"/>
                  <w:u w:val="single"/>
                </w:rPr>
                <w:t>https://educatieonline.md/details?7db417dd75f842b3b3396d8b9929d217</w:t>
              </w:r>
            </w:hyperlink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9F4993">
            <w:pPr>
              <w:shd w:val="clear" w:color="auto" w:fill="FFFFFF"/>
              <w:rPr>
                <w:rFonts w:eastAsia="Cambria"/>
              </w:rPr>
            </w:pPr>
            <w:hyperlink r:id="rId20">
              <w:r w:rsidR="00D63AAF" w:rsidRPr="003E0252">
                <w:rPr>
                  <w:rFonts w:eastAsia="Cambria"/>
                  <w:color w:val="000000"/>
                  <w:u w:val="single"/>
                </w:rPr>
                <w:t>https://educatieonline.md/details?bb4a26f2bfc349d5b66df35d1dc381a2</w:t>
              </w:r>
            </w:hyperlink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9F4993">
            <w:pPr>
              <w:shd w:val="clear" w:color="auto" w:fill="FFFFFF"/>
              <w:rPr>
                <w:rFonts w:eastAsia="Cambria"/>
              </w:rPr>
            </w:pPr>
            <w:hyperlink r:id="rId21">
              <w:r w:rsidR="00D63AAF" w:rsidRPr="003E0252">
                <w:rPr>
                  <w:rFonts w:eastAsia="Cambria"/>
                  <w:color w:val="000000"/>
                  <w:u w:val="single"/>
                </w:rPr>
                <w:t>https://educatieonline.md/details?9ef4d322e8644b2f9597a001e4834076</w:t>
              </w:r>
            </w:hyperlink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9F4993">
            <w:pPr>
              <w:shd w:val="clear" w:color="auto" w:fill="FFFFFF"/>
              <w:rPr>
                <w:rFonts w:eastAsia="Cambria"/>
              </w:rPr>
            </w:pPr>
            <w:hyperlink r:id="rId22">
              <w:r w:rsidR="00D63AAF" w:rsidRPr="003E0252">
                <w:rPr>
                  <w:rFonts w:eastAsia="Cambria"/>
                  <w:color w:val="000000"/>
                  <w:u w:val="single"/>
                </w:rPr>
                <w:t>https://educatieonline.md/details?58cfbb11bb034bb9987d0647019bfb25</w:t>
              </w:r>
            </w:hyperlink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</w:tr>
      <w:tr w:rsidR="001F1E6B" w:rsidRPr="003E0252">
        <w:trPr>
          <w:trHeight w:val="357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2. Cuvintele   textului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69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ind w:left="55" w:firstLine="0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Sensurile textului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57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ind w:left="55" w:firstLine="0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Textul și textele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57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ind w:left="55" w:firstLine="0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Personalitățile neamului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57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ind w:left="55" w:firstLine="0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Atelier de lectură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57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ind w:left="55" w:firstLine="0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 xml:space="preserve">Cuvintele  textului 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57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Textul și textele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57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ind w:left="55" w:firstLine="0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 xml:space="preserve">Tipuri de dicționare. 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57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ind w:left="55" w:firstLine="0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Serii de dicționare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57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ind w:left="55" w:firstLine="0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 xml:space="preserve">Mijloacele interne  de îmbogățire a vocabularului 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57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ind w:left="55" w:firstLine="0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Derivare. Câmpul derivativ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57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ind w:left="55" w:firstLine="0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Compunere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57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ind w:left="55" w:firstLine="0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 xml:space="preserve">Abaterea de la normă. Calchierea 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57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ind w:left="55" w:firstLine="0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Paronimele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57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ind w:left="55" w:firstLine="0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Oră de sinteză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57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ind w:left="55" w:firstLine="0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b/>
                <w:color w:val="000000"/>
              </w:rPr>
              <w:t>Evaluare sumativă</w:t>
            </w:r>
            <w:r w:rsidRPr="003E0252">
              <w:rPr>
                <w:rFonts w:eastAsia="Cambria"/>
                <w:color w:val="000000"/>
              </w:rPr>
              <w:t>. Probă scrisă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57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Analiza evaluării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584"/>
          <w:jc w:val="center"/>
        </w:trPr>
        <w:tc>
          <w:tcPr>
            <w:tcW w:w="14883" w:type="dxa"/>
            <w:gridSpan w:val="7"/>
            <w:shd w:val="clear" w:color="auto" w:fill="FFFFFF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  <w:color w:val="76923C" w:themeColor="accent3" w:themeShade="BF"/>
              </w:rPr>
              <w:t xml:space="preserve">Unitatea de învățare nr. 3.  </w:t>
            </w:r>
            <w:r w:rsidRPr="003E0252">
              <w:rPr>
                <w:rFonts w:eastAsia="Cambria"/>
                <w:b/>
                <w:i/>
                <w:color w:val="76923C" w:themeColor="accent3" w:themeShade="BF"/>
              </w:rPr>
              <w:t xml:space="preserve">Patria și limba română </w:t>
            </w:r>
            <w:r w:rsidRPr="003E0252">
              <w:rPr>
                <w:rFonts w:eastAsia="Cambria"/>
                <w:b/>
                <w:color w:val="76923C" w:themeColor="accent3" w:themeShade="BF"/>
              </w:rPr>
              <w:t>(23 ore)</w:t>
            </w:r>
          </w:p>
        </w:tc>
      </w:tr>
      <w:tr w:rsidR="001F1E6B" w:rsidRPr="003E0252">
        <w:trPr>
          <w:trHeight w:val="561"/>
          <w:jc w:val="center"/>
        </w:trPr>
        <w:tc>
          <w:tcPr>
            <w:tcW w:w="2646" w:type="dxa"/>
            <w:vMerge w:val="restart"/>
          </w:tcPr>
          <w:p w:rsidR="001F1E6B" w:rsidRPr="003E0252" w:rsidRDefault="00D63AAF">
            <w:pPr>
              <w:shd w:val="clear" w:color="auto" w:fill="FFFFFF"/>
              <w:jc w:val="both"/>
            </w:pPr>
            <w:r w:rsidRPr="003E0252">
              <w:rPr>
                <w:b/>
                <w:color w:val="000000"/>
              </w:rPr>
              <w:t>1.</w:t>
            </w:r>
            <w:r w:rsidRPr="003E0252">
              <w:rPr>
                <w:color w:val="000000"/>
              </w:rPr>
              <w:t xml:space="preserve">1. Prezentarea opiniilor despre apartenența la istoria, cultura, limba </w:t>
            </w:r>
            <w:proofErr w:type="spellStart"/>
            <w:r w:rsidRPr="003E0252">
              <w:rPr>
                <w:color w:val="000000"/>
              </w:rPr>
              <w:t>şi</w:t>
            </w:r>
            <w:proofErr w:type="spellEnd"/>
            <w:r w:rsidRPr="003E0252">
              <w:rPr>
                <w:color w:val="000000"/>
              </w:rPr>
              <w:t xml:space="preserve"> literatura română</w:t>
            </w:r>
          </w:p>
          <w:p w:rsidR="001F1E6B" w:rsidRPr="003E0252" w:rsidRDefault="00D63AAF">
            <w:pPr>
              <w:shd w:val="clear" w:color="auto" w:fill="FFFFFF"/>
              <w:jc w:val="both"/>
            </w:pPr>
            <w:r w:rsidRPr="003E0252">
              <w:t>2.1. Utilizarea variatelor strategii de ascultare activă și negociere în diverse situații de comunicare orală</w:t>
            </w:r>
          </w:p>
          <w:p w:rsidR="001F1E6B" w:rsidRPr="003E0252" w:rsidRDefault="00D63AAF">
            <w:pPr>
              <w:shd w:val="clear" w:color="auto" w:fill="FFFFFF"/>
              <w:jc w:val="both"/>
            </w:pPr>
            <w:r w:rsidRPr="003E0252">
              <w:t xml:space="preserve">2.2. Combinarea elementelor </w:t>
            </w:r>
            <w:proofErr w:type="spellStart"/>
            <w:r w:rsidRPr="003E0252">
              <w:t>dicţiunii</w:t>
            </w:r>
            <w:proofErr w:type="spellEnd"/>
            <w:r w:rsidRPr="003E0252">
              <w:t xml:space="preserve"> (</w:t>
            </w:r>
            <w:proofErr w:type="spellStart"/>
            <w:r w:rsidRPr="003E0252">
              <w:t>articulaţia</w:t>
            </w:r>
            <w:proofErr w:type="spellEnd"/>
            <w:r w:rsidRPr="003E0252">
              <w:t xml:space="preserve">, emisia, </w:t>
            </w:r>
            <w:proofErr w:type="spellStart"/>
            <w:r w:rsidRPr="003E0252">
              <w:t>respiraţia</w:t>
            </w:r>
            <w:proofErr w:type="spellEnd"/>
            <w:r w:rsidRPr="003E0252">
              <w:t>, vocea) în diverse contexte de comunicare</w:t>
            </w:r>
          </w:p>
          <w:p w:rsidR="001F1E6B" w:rsidRPr="003E0252" w:rsidRDefault="00D63AAF">
            <w:pPr>
              <w:shd w:val="clear" w:color="auto" w:fill="FFFFFF"/>
            </w:pPr>
            <w:r w:rsidRPr="003E0252">
              <w:t xml:space="preserve">2.3. Prezentarea documentată a unor </w:t>
            </w:r>
            <w:proofErr w:type="spellStart"/>
            <w:r w:rsidRPr="003E0252">
              <w:t>informaţii</w:t>
            </w:r>
            <w:proofErr w:type="spellEnd"/>
            <w:r w:rsidRPr="003E0252">
              <w:t xml:space="preserve">, idei, sentimente </w:t>
            </w:r>
            <w:proofErr w:type="spellStart"/>
            <w:r w:rsidRPr="003E0252">
              <w:t>şi</w:t>
            </w:r>
            <w:proofErr w:type="spellEnd"/>
            <w:r w:rsidRPr="003E0252">
              <w:t xml:space="preserve"> puncte de vedere în texte orale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3.7. Comentarea figurilor de stil în baza parametrilor </w:t>
            </w:r>
            <w:proofErr w:type="spellStart"/>
            <w:r w:rsidRPr="003E0252">
              <w:rPr>
                <w:rFonts w:eastAsia="Cambria"/>
              </w:rPr>
              <w:t>propuşi</w:t>
            </w:r>
            <w:proofErr w:type="spellEnd"/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4.4. Redactarea textelor în Word cu respectarea structurii și a semnelor de punctuație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lastRenderedPageBreak/>
              <w:t>5.2. Aplicarea normelor lingvistice în diverse situații de comunicare</w:t>
            </w: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lastRenderedPageBreak/>
              <w:t>1</w:t>
            </w:r>
            <w:r w:rsidRPr="003E0252">
              <w:rPr>
                <w:rFonts w:eastAsia="Cambria"/>
                <w:i/>
              </w:rPr>
              <w:t>.</w:t>
            </w:r>
            <w:r w:rsidRPr="003E0252">
              <w:t xml:space="preserve"> </w:t>
            </w:r>
            <w:r w:rsidRPr="003E0252">
              <w:rPr>
                <w:rFonts w:eastAsia="Cambria"/>
              </w:rPr>
              <w:t>Unicitatea limbii române acasă și în lume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  <w:p w:rsidR="001F1E6B" w:rsidRPr="003E0252" w:rsidRDefault="001F1E6B">
            <w:pPr>
              <w:shd w:val="clear" w:color="auto" w:fill="FFFFFF"/>
              <w:jc w:val="center"/>
              <w:rPr>
                <w:rFonts w:eastAsia="Cambria"/>
                <w:b/>
              </w:rPr>
            </w:pP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 w:val="restart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3E0252">
              <w:rPr>
                <w:rFonts w:eastAsia="Cambria"/>
                <w:i/>
              </w:rPr>
              <w:t>Limba noastră</w:t>
            </w:r>
          </w:p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3E0252">
              <w:rPr>
                <w:rFonts w:eastAsia="Cambria"/>
              </w:rPr>
              <w:t>de A. Mateevici</w:t>
            </w:r>
          </w:p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3E0252">
              <w:rPr>
                <w:rFonts w:eastAsia="Cambria"/>
              </w:rPr>
              <w:t>Manual, p.36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i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Manual, p.41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i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i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i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i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i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i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i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i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i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i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i/>
              </w:rPr>
            </w:pPr>
            <w:r w:rsidRPr="003E0252">
              <w:rPr>
                <w:rFonts w:eastAsia="Cambria"/>
                <w:i/>
              </w:rPr>
              <w:t>Proiect individual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  <w:i/>
              </w:rPr>
              <w:t>p. 52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3560" w:type="dxa"/>
            <w:vMerge w:val="restart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lastRenderedPageBreak/>
              <w:t>Audierea melodiilor din mai multe culturi. (colaj muzical)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Audierea unei doine culte. 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 xml:space="preserve">Exerciții de definire a stărilor </w:t>
            </w:r>
            <w:proofErr w:type="spellStart"/>
            <w:r w:rsidRPr="003E0252">
              <w:rPr>
                <w:rFonts w:eastAsia="Cambria"/>
                <w:color w:val="000000"/>
              </w:rPr>
              <w:t>postlectorale</w:t>
            </w:r>
            <w:proofErr w:type="spellEnd"/>
            <w:r w:rsidRPr="003E0252">
              <w:rPr>
                <w:rFonts w:eastAsia="Cambria"/>
                <w:color w:val="000000"/>
              </w:rPr>
              <w:t xml:space="preserve">. 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Comentarea figurilor de stil conform cerințelor.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  <w:b/>
              </w:rPr>
              <w:t xml:space="preserve">Produs (EF): </w:t>
            </w:r>
            <w:r w:rsidRPr="003E0252">
              <w:rPr>
                <w:rFonts w:eastAsia="Cambria"/>
              </w:rPr>
              <w:t>Secvență de text metaliterar.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Lectura cu voce tare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Exerciții de antrenare a dicției, aplicând tehnicile vorbirii scenice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Conversații euristice despre conceperea și comprehensiunea textelor orale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  <w:b/>
              </w:rPr>
              <w:t xml:space="preserve">Produs (EF): </w:t>
            </w:r>
            <w:r w:rsidRPr="003E0252">
              <w:rPr>
                <w:rFonts w:eastAsia="Cambria"/>
              </w:rPr>
              <w:t>Text redactat Word</w:t>
            </w:r>
            <w:r w:rsidRPr="003E0252">
              <w:rPr>
                <w:rFonts w:eastAsia="Cambria"/>
                <w:color w:val="000000"/>
              </w:rPr>
              <w:t xml:space="preserve"> 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Construirea unor modele de activități  de comunicare  în baza normelor de etichetă verbală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color w:val="000000"/>
              </w:rPr>
            </w:pP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b/>
                <w:color w:val="000000"/>
              </w:rPr>
              <w:t>Produs (ES)</w:t>
            </w:r>
            <w:r w:rsidRPr="003E0252">
              <w:rPr>
                <w:rFonts w:eastAsia="Cambria"/>
                <w:color w:val="000000"/>
              </w:rPr>
              <w:t>: Produs oral  (</w:t>
            </w:r>
            <w:proofErr w:type="spellStart"/>
            <w:r w:rsidRPr="003E0252">
              <w:rPr>
                <w:rFonts w:eastAsia="Cambria"/>
                <w:color w:val="000000"/>
              </w:rPr>
              <w:t>multimodal</w:t>
            </w:r>
            <w:proofErr w:type="spellEnd"/>
            <w:r w:rsidRPr="003E0252">
              <w:rPr>
                <w:rFonts w:eastAsia="Cambria"/>
                <w:color w:val="000000"/>
              </w:rPr>
              <w:t xml:space="preserve">). Proiect cu suport hârtie/ digital: </w:t>
            </w:r>
            <w:proofErr w:type="spellStart"/>
            <w:r w:rsidRPr="003E0252">
              <w:rPr>
                <w:rFonts w:eastAsia="Cambria"/>
                <w:color w:val="000000"/>
              </w:rPr>
              <w:t>ppt</w:t>
            </w:r>
            <w:proofErr w:type="spellEnd"/>
            <w:r w:rsidRPr="003E0252">
              <w:rPr>
                <w:rFonts w:eastAsia="Cambria"/>
                <w:color w:val="000000"/>
              </w:rPr>
              <w:t xml:space="preserve">, </w:t>
            </w:r>
            <w:proofErr w:type="spellStart"/>
            <w:r w:rsidRPr="003E0252">
              <w:rPr>
                <w:rFonts w:eastAsia="Cambria"/>
                <w:color w:val="000000"/>
              </w:rPr>
              <w:t>canva</w:t>
            </w:r>
            <w:proofErr w:type="spellEnd"/>
            <w:r w:rsidRPr="003E0252">
              <w:rPr>
                <w:rFonts w:eastAsia="Cambria"/>
                <w:color w:val="000000"/>
              </w:rPr>
              <w:t xml:space="preserve"> etc.</w:t>
            </w:r>
            <w:r w:rsidRPr="003E0252">
              <w:rPr>
                <w:rFonts w:eastAsia="Cambria"/>
                <w:i/>
                <w:color w:val="000000"/>
              </w:rPr>
              <w:t xml:space="preserve"> 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Autoevaluare/evaluare reciprocă.</w:t>
            </w:r>
          </w:p>
          <w:p w:rsidR="001F1E6B" w:rsidRPr="003E0252" w:rsidRDefault="001F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Open Sans"/>
                <w:color w:val="000000"/>
              </w:rPr>
            </w:pPr>
          </w:p>
        </w:tc>
        <w:tc>
          <w:tcPr>
            <w:tcW w:w="1823" w:type="dxa"/>
            <w:vMerge w:val="restart"/>
          </w:tcPr>
          <w:p w:rsidR="001F1E6B" w:rsidRPr="003E0252" w:rsidRDefault="001F1E6B">
            <w:pPr>
              <w:shd w:val="clear" w:color="auto" w:fill="FFFFFF"/>
              <w:rPr>
                <w:rFonts w:eastAsia="Cambria"/>
                <w:b/>
              </w:rPr>
            </w:pPr>
          </w:p>
          <w:p w:rsidR="001F1E6B" w:rsidRPr="003E0252" w:rsidRDefault="009F4993">
            <w:pPr>
              <w:shd w:val="clear" w:color="auto" w:fill="FFFFFF"/>
              <w:rPr>
                <w:rFonts w:eastAsia="Cambria"/>
              </w:rPr>
            </w:pPr>
            <w:hyperlink r:id="rId23">
              <w:r w:rsidR="00D63AAF" w:rsidRPr="003E0252">
                <w:rPr>
                  <w:rFonts w:eastAsia="Cambria"/>
                  <w:color w:val="000000"/>
                  <w:u w:val="single"/>
                </w:rPr>
                <w:t>https://educatieonline.md/details?10b61cb296ba430f980fff587d310373</w:t>
              </w:r>
            </w:hyperlink>
          </w:p>
          <w:p w:rsidR="001F1E6B" w:rsidRPr="003E0252" w:rsidRDefault="001F1E6B">
            <w:pPr>
              <w:shd w:val="clear" w:color="auto" w:fill="FFFFFF"/>
              <w:rPr>
                <w:rFonts w:eastAsia="Cambria"/>
                <w:b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b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b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  <w:b/>
              </w:rPr>
              <w:t>Lecții online</w:t>
            </w:r>
            <w:r w:rsidRPr="003E0252">
              <w:rPr>
                <w:rFonts w:eastAsia="Cambria"/>
              </w:rPr>
              <w:t>:</w:t>
            </w:r>
          </w:p>
          <w:p w:rsidR="001F1E6B" w:rsidRPr="003E0252" w:rsidRDefault="009F4993">
            <w:pPr>
              <w:shd w:val="clear" w:color="auto" w:fill="FFFFFF"/>
              <w:rPr>
                <w:rFonts w:eastAsia="Cambria"/>
              </w:rPr>
            </w:pPr>
            <w:hyperlink r:id="rId24">
              <w:r w:rsidR="00D63AAF" w:rsidRPr="003E0252">
                <w:rPr>
                  <w:rFonts w:eastAsia="Cambria"/>
                  <w:color w:val="000000"/>
                  <w:u w:val="single"/>
                </w:rPr>
                <w:t>https://educatieonline.md/details?2be2cc73223444928dbb5dc3b03c4554</w:t>
              </w:r>
            </w:hyperlink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9F4993">
            <w:pPr>
              <w:shd w:val="clear" w:color="auto" w:fill="FFFFFF"/>
              <w:rPr>
                <w:rFonts w:eastAsia="Cambria"/>
              </w:rPr>
            </w:pPr>
            <w:hyperlink r:id="rId25">
              <w:r w:rsidR="00D63AAF" w:rsidRPr="003E0252">
                <w:rPr>
                  <w:rFonts w:eastAsia="Cambria"/>
                  <w:color w:val="000000"/>
                  <w:u w:val="single"/>
                </w:rPr>
                <w:t>https://educatieonline.md/details?466e8211e800417f9ef7220a025308c2</w:t>
              </w:r>
            </w:hyperlink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</w:tr>
      <w:tr w:rsidR="001F1E6B" w:rsidRPr="003E0252">
        <w:trPr>
          <w:trHeight w:val="561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2. Lectura textului liric. Cuvintele textului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1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3. Sensurile textului. Metafora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1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4.  Figuri de stil Antiteza. Paralelismul sintactic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647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5. Elementele prozodice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  <w:p w:rsidR="001F1E6B" w:rsidRPr="003E0252" w:rsidRDefault="001F1E6B">
            <w:pPr>
              <w:shd w:val="clear" w:color="auto" w:fill="FFFFFF"/>
              <w:jc w:val="center"/>
              <w:rPr>
                <w:rFonts w:eastAsia="Cambria"/>
                <w:b/>
              </w:rPr>
            </w:pP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89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6. Textul și textele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89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76" w:lineRule="auto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Atelier  de lectură. Doina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  <w:p w:rsidR="001F1E6B" w:rsidRPr="003E0252" w:rsidRDefault="001F1E6B">
            <w:pPr>
              <w:shd w:val="clear" w:color="auto" w:fill="FFFFFF"/>
              <w:jc w:val="center"/>
              <w:rPr>
                <w:rFonts w:eastAsia="Cambria"/>
                <w:b/>
              </w:rPr>
            </w:pP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00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8. Câmpul derivative </w:t>
            </w:r>
            <w:r w:rsidRPr="003E0252">
              <w:rPr>
                <w:rFonts w:eastAsia="Cambria"/>
                <w:i/>
              </w:rPr>
              <w:t>Literă</w:t>
            </w:r>
            <w:r w:rsidRPr="003E0252">
              <w:rPr>
                <w:rFonts w:eastAsia="Cambria"/>
              </w:rPr>
              <w:t>. Textul în prezentări electronice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00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9. Deprinderi de comunicare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539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10. Strategii de  ascultare activă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  <w:p w:rsidR="001F1E6B" w:rsidRPr="003E0252" w:rsidRDefault="001F1E6B">
            <w:pPr>
              <w:shd w:val="clear" w:color="auto" w:fill="FFFFFF"/>
              <w:jc w:val="center"/>
              <w:rPr>
                <w:rFonts w:eastAsia="Cambria"/>
                <w:b/>
              </w:rPr>
            </w:pP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21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11. Dicția. Coordonarea dicției cu mișcarea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21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12. Strategii de concepere și de comprehensiune a textului oral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49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12. Atelier de comunicare. Distincția dintre fapt și opinie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49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13. Oră de sinteză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666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  <w:i/>
              </w:rPr>
            </w:pPr>
            <w:r w:rsidRPr="003E0252">
              <w:rPr>
                <w:rFonts w:eastAsia="Cambria"/>
              </w:rPr>
              <w:t xml:space="preserve">14. </w:t>
            </w:r>
            <w:r w:rsidRPr="003E0252">
              <w:rPr>
                <w:rFonts w:eastAsia="Cambria"/>
                <w:b/>
              </w:rPr>
              <w:t>Evaluare sumativă</w:t>
            </w:r>
            <w:r w:rsidRPr="003E0252">
              <w:rPr>
                <w:rFonts w:eastAsia="Cambria"/>
              </w:rPr>
              <w:t>. Produs oral. Proiect individual</w:t>
            </w:r>
            <w:r w:rsidRPr="003E0252">
              <w:rPr>
                <w:rFonts w:eastAsia="Cambria"/>
                <w:b/>
                <w:u w:val="single"/>
              </w:rPr>
              <w:t xml:space="preserve"> 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61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15. Analiza evaluării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14883" w:type="dxa"/>
            <w:gridSpan w:val="7"/>
            <w:shd w:val="clear" w:color="auto" w:fill="FBE5D5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  <w:color w:val="76923C" w:themeColor="accent3" w:themeShade="BF"/>
              </w:rPr>
            </w:pPr>
            <w:r w:rsidRPr="003E0252">
              <w:rPr>
                <w:rFonts w:eastAsia="Cambria"/>
                <w:b/>
                <w:color w:val="76923C" w:themeColor="accent3" w:themeShade="BF"/>
              </w:rPr>
              <w:t xml:space="preserve">Unitatea de învățare nr. 4. </w:t>
            </w:r>
            <w:r w:rsidRPr="003E0252">
              <w:rPr>
                <w:rFonts w:eastAsia="Cambria"/>
                <w:b/>
                <w:i/>
                <w:color w:val="76923C" w:themeColor="accent3" w:themeShade="BF"/>
              </w:rPr>
              <w:t>Oameni și destine</w:t>
            </w:r>
            <w:r w:rsidRPr="003E0252">
              <w:rPr>
                <w:rFonts w:eastAsia="Cambria"/>
                <w:b/>
                <w:color w:val="76923C" w:themeColor="accent3" w:themeShade="BF"/>
              </w:rPr>
              <w:t xml:space="preserve"> (19 ore)</w:t>
            </w:r>
          </w:p>
          <w:p w:rsidR="001F1E6B" w:rsidRPr="003E0252" w:rsidRDefault="001F1E6B">
            <w:pPr>
              <w:shd w:val="clear" w:color="auto" w:fill="FFFFFF"/>
              <w:jc w:val="center"/>
              <w:rPr>
                <w:rFonts w:eastAsia="Cambria"/>
              </w:rPr>
            </w:pPr>
          </w:p>
        </w:tc>
      </w:tr>
      <w:tr w:rsidR="001F1E6B" w:rsidRPr="003E0252">
        <w:trPr>
          <w:trHeight w:val="348"/>
          <w:jc w:val="center"/>
        </w:trPr>
        <w:tc>
          <w:tcPr>
            <w:tcW w:w="2646" w:type="dxa"/>
            <w:vMerge w:val="restart"/>
          </w:tcPr>
          <w:p w:rsidR="001F1E6B" w:rsidRPr="003E0252" w:rsidRDefault="00D63AAF">
            <w:pPr>
              <w:shd w:val="clear" w:color="auto" w:fill="FFFFFF"/>
            </w:pPr>
            <w:r w:rsidRPr="003E0252">
              <w:t>3.3. Formularea mesajului textului literar prin raportare la propria experiență de viață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b/>
              </w:rPr>
            </w:pPr>
          </w:p>
          <w:p w:rsidR="001F1E6B" w:rsidRPr="003E0252" w:rsidRDefault="00D63AAF">
            <w:pPr>
              <w:shd w:val="clear" w:color="auto" w:fill="FFFFFF"/>
              <w:rPr>
                <w:color w:val="000000"/>
              </w:rPr>
            </w:pPr>
            <w:r w:rsidRPr="003E0252">
              <w:rPr>
                <w:color w:val="000000"/>
              </w:rPr>
              <w:t>3.5. Rezumarea unui text narativ cu elemente descriptive</w:t>
            </w:r>
          </w:p>
          <w:p w:rsidR="001F1E6B" w:rsidRPr="003E0252" w:rsidRDefault="00D63AAF">
            <w:pPr>
              <w:shd w:val="clear" w:color="auto" w:fill="FFFFFF"/>
              <w:rPr>
                <w:color w:val="000000"/>
              </w:rPr>
            </w:pPr>
            <w:r w:rsidRPr="003E0252">
              <w:rPr>
                <w:color w:val="000000"/>
              </w:rPr>
              <w:t>3.8. Caracterizarea personajelor literare din perspectiva comunicării cu alte personaje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b/>
              </w:rPr>
            </w:pPr>
          </w:p>
          <w:p w:rsidR="001F1E6B" w:rsidRPr="003E0252" w:rsidRDefault="00D63AAF">
            <w:pPr>
              <w:shd w:val="clear" w:color="auto" w:fill="FFFFFF"/>
              <w:rPr>
                <w:color w:val="000000"/>
              </w:rPr>
            </w:pPr>
            <w:r w:rsidRPr="003E0252">
              <w:rPr>
                <w:color w:val="000000"/>
              </w:rPr>
              <w:t>4.3. Formularea, în scris, a unor idei, argumente, opinii în textele proprii</w:t>
            </w:r>
          </w:p>
          <w:p w:rsidR="001F1E6B" w:rsidRPr="003E0252" w:rsidRDefault="00D63AAF">
            <w:pPr>
              <w:shd w:val="clear" w:color="auto" w:fill="FFFFFF"/>
              <w:rPr>
                <w:color w:val="000000"/>
              </w:rPr>
            </w:pPr>
            <w:r w:rsidRPr="003E0252">
              <w:rPr>
                <w:color w:val="000000"/>
              </w:rPr>
              <w:t>5.1. Corelarea structurilor lexicale și semantice cu cele sintactice și morfologice în diverse situații de comunicare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b/>
              </w:rPr>
            </w:pPr>
          </w:p>
          <w:p w:rsidR="001F1E6B" w:rsidRPr="003E0252" w:rsidRDefault="00D63AAF">
            <w:pPr>
              <w:shd w:val="clear" w:color="auto" w:fill="FFFFFF"/>
              <w:rPr>
                <w:color w:val="000000"/>
              </w:rPr>
            </w:pPr>
            <w:r w:rsidRPr="003E0252">
              <w:rPr>
                <w:b/>
                <w:color w:val="000000"/>
              </w:rPr>
              <w:lastRenderedPageBreak/>
              <w:t>6.</w:t>
            </w:r>
            <w:r w:rsidRPr="003E0252">
              <w:rPr>
                <w:color w:val="000000"/>
              </w:rPr>
              <w:t xml:space="preserve">2. Valorificarea </w:t>
            </w:r>
            <w:proofErr w:type="spellStart"/>
            <w:r w:rsidRPr="003E0252">
              <w:rPr>
                <w:color w:val="000000"/>
              </w:rPr>
              <w:t>experienţelor</w:t>
            </w:r>
            <w:proofErr w:type="spellEnd"/>
            <w:r w:rsidRPr="003E0252">
              <w:rPr>
                <w:color w:val="000000"/>
              </w:rPr>
              <w:t xml:space="preserve"> de lectură în contexte </w:t>
            </w:r>
            <w:proofErr w:type="spellStart"/>
            <w:r w:rsidRPr="003E0252">
              <w:rPr>
                <w:color w:val="000000"/>
              </w:rPr>
              <w:t>şcolare</w:t>
            </w:r>
            <w:proofErr w:type="spellEnd"/>
            <w:r w:rsidRPr="003E0252">
              <w:rPr>
                <w:color w:val="000000"/>
              </w:rPr>
              <w:t xml:space="preserve"> </w:t>
            </w:r>
            <w:proofErr w:type="spellStart"/>
            <w:r w:rsidRPr="003E0252">
              <w:rPr>
                <w:color w:val="000000"/>
              </w:rPr>
              <w:t>şi</w:t>
            </w:r>
            <w:proofErr w:type="spellEnd"/>
            <w:r w:rsidRPr="003E0252">
              <w:rPr>
                <w:color w:val="000000"/>
              </w:rPr>
              <w:t xml:space="preserve"> de </w:t>
            </w:r>
            <w:proofErr w:type="spellStart"/>
            <w:r w:rsidRPr="003E0252">
              <w:rPr>
                <w:color w:val="000000"/>
              </w:rPr>
              <w:t>viaţă</w:t>
            </w:r>
            <w:proofErr w:type="spellEnd"/>
          </w:p>
          <w:p w:rsidR="001F1E6B" w:rsidRPr="003E0252" w:rsidRDefault="001F1E6B">
            <w:pPr>
              <w:shd w:val="clear" w:color="auto" w:fill="FFFFFF"/>
              <w:rPr>
                <w:rFonts w:eastAsia="Cambria"/>
                <w:b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b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lastRenderedPageBreak/>
              <w:t>1. Lectura textului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3E0252">
              <w:rPr>
                <w:rFonts w:eastAsia="Cambria"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 w:val="restart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proofErr w:type="spellStart"/>
            <w:r w:rsidRPr="003E0252">
              <w:rPr>
                <w:rFonts w:eastAsia="Cambria"/>
                <w:i/>
              </w:rPr>
              <w:t>Kinderland</w:t>
            </w:r>
            <w:proofErr w:type="spellEnd"/>
            <w:r w:rsidRPr="003E0252">
              <w:rPr>
                <w:rFonts w:eastAsia="Cambria"/>
              </w:rPr>
              <w:t xml:space="preserve"> de L. </w:t>
            </w:r>
            <w:proofErr w:type="spellStart"/>
            <w:r w:rsidRPr="003E0252">
              <w:rPr>
                <w:rFonts w:eastAsia="Cambria"/>
              </w:rPr>
              <w:t>Corobca</w:t>
            </w:r>
            <w:proofErr w:type="spellEnd"/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Manual, p.53-55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i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i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i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Manual, p.58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3560" w:type="dxa"/>
            <w:vMerge w:val="restart"/>
          </w:tcPr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lastRenderedPageBreak/>
              <w:t xml:space="preserve">Exerciții de monitorizare a propriei lecturi. 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Exerciții de monitorizare a propriei lecturi.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Exerciții de motivare a interesului pentru lecturi.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Produs (EF</w:t>
            </w:r>
            <w:r w:rsidRPr="003E0252">
              <w:rPr>
                <w:rFonts w:eastAsia="Cambria"/>
              </w:rPr>
              <w:t>): Fișa de lectură/ notițe de lectură/Agenda cu notițe paralele.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Exerciții de analiză și interpretare a textului literar.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  <w:b/>
              </w:rPr>
              <w:t>Produs (EF</w:t>
            </w:r>
            <w:r w:rsidRPr="003E0252">
              <w:rPr>
                <w:rFonts w:eastAsia="Cambria"/>
              </w:rPr>
              <w:t>): Rezumatul.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Activități de pre-ascultare/ ascultare propriu-zisă și activități de post-ascultare</w:t>
            </w:r>
            <w:r w:rsidRPr="003E0252">
              <w:rPr>
                <w:rFonts w:eastAsia="Cambria"/>
                <w:color w:val="000000"/>
              </w:rPr>
              <w:t xml:space="preserve">  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Exerciții gramaticale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Explicarea și exemplificarea noțiunilor studiate.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Analiza faptelor de limbă.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Open Sans"/>
                <w:color w:val="000000"/>
              </w:rPr>
            </w:pPr>
            <w:r w:rsidRPr="003E0252">
              <w:rPr>
                <w:rFonts w:eastAsia="Cambria"/>
                <w:b/>
                <w:color w:val="000000"/>
              </w:rPr>
              <w:t>Produs (EF</w:t>
            </w:r>
            <w:r w:rsidRPr="003E0252">
              <w:rPr>
                <w:rFonts w:eastAsia="Cambria"/>
                <w:color w:val="000000"/>
              </w:rPr>
              <w:t>): dictare de cuvinte/ text.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lastRenderedPageBreak/>
              <w:t xml:space="preserve"> Redactarea textului narativ-descrierii (localitate, traseu, itinerar)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b/>
                <w:color w:val="000000"/>
              </w:rPr>
              <w:t>Produs (ES)</w:t>
            </w:r>
            <w:r w:rsidRPr="003E0252">
              <w:rPr>
                <w:rFonts w:eastAsia="Cambria"/>
                <w:color w:val="000000"/>
              </w:rPr>
              <w:t>: Test complex.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Fișa de autoevaluare/evaluare reciprocă.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823" w:type="dxa"/>
            <w:vMerge w:val="restart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Lecții online:</w:t>
            </w:r>
          </w:p>
          <w:p w:rsidR="001F1E6B" w:rsidRPr="003E0252" w:rsidRDefault="009F4993">
            <w:pPr>
              <w:shd w:val="clear" w:color="auto" w:fill="FFFFFF"/>
              <w:rPr>
                <w:rFonts w:eastAsia="Cambria"/>
              </w:rPr>
            </w:pPr>
            <w:hyperlink r:id="rId26">
              <w:r w:rsidR="00D63AAF" w:rsidRPr="003E0252">
                <w:rPr>
                  <w:rFonts w:eastAsia="Cambria"/>
                  <w:color w:val="000000"/>
                  <w:u w:val="single"/>
                </w:rPr>
                <w:t>https://educatieonline.md/details?be8fca0988d542aa9d029291d6051e6c</w:t>
              </w:r>
            </w:hyperlink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9F4993">
            <w:pPr>
              <w:shd w:val="clear" w:color="auto" w:fill="FFFFFF"/>
              <w:rPr>
                <w:rFonts w:eastAsia="Cambria"/>
              </w:rPr>
            </w:pPr>
            <w:hyperlink r:id="rId27">
              <w:r w:rsidR="00D63AAF" w:rsidRPr="003E0252">
                <w:rPr>
                  <w:rFonts w:eastAsia="Cambria"/>
                  <w:color w:val="000000"/>
                  <w:u w:val="single"/>
                </w:rPr>
                <w:t>https://educatieonline.md/details?f769d7a037604ee1b93f627ece3f1152</w:t>
              </w:r>
            </w:hyperlink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</w:tr>
      <w:tr w:rsidR="001F1E6B" w:rsidRPr="003E0252">
        <w:trPr>
          <w:trHeight w:val="270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2. Cuvintele textului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422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3. Sensurile textului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4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4. Textul și textele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424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76" w:lineRule="auto"/>
              <w:ind w:left="338" w:hanging="283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 xml:space="preserve">Textul în organizator grafic. Câmpul derivativ </w:t>
            </w:r>
            <w:r w:rsidRPr="003E0252">
              <w:rPr>
                <w:rFonts w:eastAsia="Cambria"/>
                <w:i/>
                <w:color w:val="000000"/>
              </w:rPr>
              <w:t>Copil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9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38" w:hanging="283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Morfologia. Adjectivul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76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38" w:hanging="283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 xml:space="preserve"> Locuțiunea adjectivală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73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76" w:lineRule="auto"/>
              <w:ind w:left="338" w:hanging="283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Funcțiile sintactice ale adjectivului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79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38" w:hanging="283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Textul narativ-descriptiv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97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38" w:hanging="283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Atelier de scriere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76" w:lineRule="auto"/>
              <w:ind w:left="338" w:hanging="283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Oră de sinteză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jc w:val="center"/>
              <w:rPr>
                <w:rFonts w:eastAsia="Cambria"/>
                <w:b/>
              </w:rPr>
            </w:pP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76" w:lineRule="auto"/>
              <w:ind w:left="338" w:hanging="283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b/>
                <w:color w:val="000000"/>
              </w:rPr>
              <w:t xml:space="preserve">Evaluare sumativă. </w:t>
            </w:r>
            <w:r w:rsidRPr="003E0252">
              <w:rPr>
                <w:rFonts w:eastAsia="Cambria"/>
                <w:color w:val="000000"/>
              </w:rPr>
              <w:t>Probă scrisă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38" w:hanging="283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Analiza evaluării sumative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7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76" w:lineRule="auto"/>
              <w:ind w:left="338" w:hanging="283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b/>
                <w:color w:val="000000"/>
              </w:rPr>
              <w:t>Atelier de discuție</w:t>
            </w:r>
            <w:r w:rsidRPr="003E0252">
              <w:rPr>
                <w:rFonts w:eastAsia="Cambria"/>
                <w:color w:val="000000"/>
              </w:rPr>
              <w:t>. Rolul meu în societate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1050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jc w:val="center"/>
              <w:rPr>
                <w:rFonts w:eastAsia="Cambria"/>
                <w:b/>
              </w:rPr>
            </w:pP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489"/>
          <w:jc w:val="center"/>
        </w:trPr>
        <w:tc>
          <w:tcPr>
            <w:tcW w:w="14883" w:type="dxa"/>
            <w:gridSpan w:val="7"/>
            <w:shd w:val="clear" w:color="auto" w:fill="FFFFFF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SEMESTRUL II</w:t>
            </w:r>
          </w:p>
        </w:tc>
      </w:tr>
      <w:tr w:rsidR="001F1E6B" w:rsidRPr="003E0252">
        <w:trPr>
          <w:trHeight w:val="268"/>
          <w:jc w:val="center"/>
        </w:trPr>
        <w:tc>
          <w:tcPr>
            <w:tcW w:w="14883" w:type="dxa"/>
            <w:gridSpan w:val="7"/>
            <w:shd w:val="clear" w:color="auto" w:fill="FFFFFF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3E0252">
              <w:rPr>
                <w:rFonts w:eastAsia="Cambria"/>
                <w:b/>
                <w:color w:val="76923C" w:themeColor="accent3" w:themeShade="BF"/>
              </w:rPr>
              <w:t xml:space="preserve">Unitatea de învățare nr.5. </w:t>
            </w:r>
            <w:r w:rsidRPr="003E0252">
              <w:rPr>
                <w:rFonts w:eastAsia="Cambria"/>
                <w:b/>
                <w:i/>
                <w:color w:val="76923C" w:themeColor="accent3" w:themeShade="BF"/>
              </w:rPr>
              <w:t xml:space="preserve">Destine ale neamului meu </w:t>
            </w:r>
            <w:r w:rsidRPr="003E0252">
              <w:rPr>
                <w:rFonts w:eastAsia="Cambria"/>
                <w:b/>
                <w:color w:val="76923C" w:themeColor="accent3" w:themeShade="BF"/>
              </w:rPr>
              <w:t>(18 ore)</w:t>
            </w:r>
          </w:p>
        </w:tc>
      </w:tr>
      <w:tr w:rsidR="001F1E6B" w:rsidRPr="003E0252">
        <w:trPr>
          <w:trHeight w:val="70"/>
          <w:jc w:val="center"/>
        </w:trPr>
        <w:tc>
          <w:tcPr>
            <w:tcW w:w="2646" w:type="dxa"/>
            <w:vMerge w:val="restart"/>
          </w:tcPr>
          <w:p w:rsidR="001F1E6B" w:rsidRPr="003E0252" w:rsidRDefault="001F1E6B">
            <w:pPr>
              <w:shd w:val="clear" w:color="auto" w:fill="FFFFFF"/>
              <w:jc w:val="center"/>
              <w:rPr>
                <w:rFonts w:eastAsia="Cambria"/>
                <w:b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1.1. Prezentarea opiniilor despre apartenența la istoria, cultura, limba </w:t>
            </w:r>
            <w:proofErr w:type="spellStart"/>
            <w:r w:rsidRPr="003E0252">
              <w:rPr>
                <w:rFonts w:eastAsia="Cambria"/>
              </w:rPr>
              <w:t>şi</w:t>
            </w:r>
            <w:proofErr w:type="spellEnd"/>
            <w:r w:rsidRPr="003E0252">
              <w:rPr>
                <w:rFonts w:eastAsia="Cambria"/>
              </w:rPr>
              <w:t xml:space="preserve"> literatura română 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2.3. Prezentarea documentată a unor </w:t>
            </w:r>
            <w:proofErr w:type="spellStart"/>
            <w:r w:rsidRPr="003E0252">
              <w:rPr>
                <w:rFonts w:eastAsia="Cambria"/>
              </w:rPr>
              <w:t>informaţii</w:t>
            </w:r>
            <w:proofErr w:type="spellEnd"/>
            <w:r w:rsidRPr="003E0252">
              <w:rPr>
                <w:rFonts w:eastAsia="Cambria"/>
              </w:rPr>
              <w:t xml:space="preserve">, idei, sentimente </w:t>
            </w:r>
            <w:proofErr w:type="spellStart"/>
            <w:r w:rsidRPr="003E0252">
              <w:rPr>
                <w:rFonts w:eastAsia="Cambria"/>
              </w:rPr>
              <w:t>şi</w:t>
            </w:r>
            <w:proofErr w:type="spellEnd"/>
            <w:r w:rsidRPr="003E0252">
              <w:rPr>
                <w:rFonts w:eastAsia="Cambria"/>
              </w:rPr>
              <w:t xml:space="preserve"> puncte de vedere în texte orale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5.1. Corelarea structurilor lexicale și semantice cu cele sintactice și morfologice în diverse situații de comunicare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5.2. Aplicarea normelor lingvistice în diverse situații de comunicare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6.1. Prezentarea informațiilor esențiale receptate din cotidian prin resurse digitale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lastRenderedPageBreak/>
              <w:t>1. Personalități ale neamului (</w:t>
            </w:r>
            <w:proofErr w:type="spellStart"/>
            <w:r w:rsidRPr="003E0252">
              <w:rPr>
                <w:rFonts w:eastAsia="Cambria"/>
              </w:rPr>
              <w:t>cntemporani</w:t>
            </w:r>
            <w:proofErr w:type="spellEnd"/>
            <w:r w:rsidRPr="003E0252">
              <w:rPr>
                <w:rFonts w:eastAsia="Cambria"/>
              </w:rPr>
              <w:t xml:space="preserve">) Informații din lecturi și mediul </w:t>
            </w:r>
            <w:proofErr w:type="spellStart"/>
            <w:r w:rsidRPr="003E0252">
              <w:rPr>
                <w:rFonts w:eastAsia="Cambria"/>
              </w:rPr>
              <w:t>socio</w:t>
            </w:r>
            <w:proofErr w:type="spellEnd"/>
            <w:r w:rsidRPr="003E0252">
              <w:rPr>
                <w:rFonts w:eastAsia="Cambria"/>
              </w:rPr>
              <w:t>-cultural.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  <w:p w:rsidR="001F1E6B" w:rsidRPr="003E0252" w:rsidRDefault="001F1E6B">
            <w:pPr>
              <w:shd w:val="clear" w:color="auto" w:fill="FFFFFF"/>
              <w:jc w:val="center"/>
              <w:rPr>
                <w:rFonts w:eastAsia="Cambria"/>
              </w:rPr>
            </w:pP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 w:val="restart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Manual, p.67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3560" w:type="dxa"/>
            <w:vMerge w:val="restart"/>
          </w:tcPr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color w:val="000000"/>
              </w:rPr>
            </w:pPr>
            <w:proofErr w:type="spellStart"/>
            <w:r w:rsidRPr="003E0252">
              <w:rPr>
                <w:rFonts w:eastAsia="Cambria"/>
                <w:color w:val="000000"/>
              </w:rPr>
              <w:t>Clustering</w:t>
            </w:r>
            <w:proofErr w:type="spellEnd"/>
          </w:p>
          <w:p w:rsidR="001F1E6B" w:rsidRPr="003E0252" w:rsidRDefault="00D63AAF">
            <w:pPr>
              <w:shd w:val="clear" w:color="auto" w:fill="FFFFFF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b/>
              </w:rPr>
              <w:t>Produs (EF</w:t>
            </w:r>
            <w:r w:rsidRPr="003E0252">
              <w:rPr>
                <w:rFonts w:eastAsia="Cambria"/>
              </w:rPr>
              <w:t>): Caracterizarea personajului, Cubul.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 xml:space="preserve">Lectura integrală textului. 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 xml:space="preserve">Exerciții de identificare a mesajului exprimat în concordanță cu starea emotivă proprie. 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color w:val="000000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  <w:b/>
              </w:rPr>
              <w:t>Produs (EF</w:t>
            </w:r>
            <w:r w:rsidRPr="003E0252">
              <w:rPr>
                <w:rFonts w:eastAsia="Cambria"/>
              </w:rPr>
              <w:t xml:space="preserve">): Redactarea unei cereri. 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Exerciții de analiză morfologică.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Construirea enunțurilor în parametrii dați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Construirea enunțurilor cu unitățile date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Interpretarea/comentarea/analiza faptelor de limbă din textul dat.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  <w:b/>
              </w:rPr>
              <w:t>Produs (EF</w:t>
            </w:r>
            <w:r w:rsidRPr="003E0252">
              <w:rPr>
                <w:rFonts w:eastAsia="Cambria"/>
              </w:rPr>
              <w:t>): Teste de gramatică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Dictarea ortografică/explicarea ortogramelor DOOM3.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 testul de ortografie,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lastRenderedPageBreak/>
              <w:t>Elaborarea textului în parametrii indicați.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Rezumatul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b/>
              </w:rPr>
            </w:pPr>
            <w:r w:rsidRPr="003E0252">
              <w:rPr>
                <w:rFonts w:eastAsia="Cambria"/>
              </w:rPr>
              <w:t>Sinteza grafică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  <w:b/>
              </w:rPr>
              <w:t xml:space="preserve">Produse (ES):  </w:t>
            </w:r>
            <w:r w:rsidRPr="003E0252">
              <w:rPr>
                <w:rFonts w:eastAsia="Cambria"/>
              </w:rPr>
              <w:t>Test complex.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Fișa de autoevaluare/evaluare reciprocă.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823" w:type="dxa"/>
            <w:vMerge w:val="restart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Lecții online:</w:t>
            </w:r>
          </w:p>
          <w:p w:rsidR="001F1E6B" w:rsidRPr="003E0252" w:rsidRDefault="009F4993">
            <w:pPr>
              <w:shd w:val="clear" w:color="auto" w:fill="FFFFFF"/>
              <w:rPr>
                <w:rFonts w:eastAsia="Cambria"/>
              </w:rPr>
            </w:pPr>
            <w:hyperlink r:id="rId28" w:anchor="9">
              <w:r w:rsidR="00D63AAF" w:rsidRPr="003E0252">
                <w:rPr>
                  <w:rFonts w:eastAsia="Cambria"/>
                  <w:color w:val="000000"/>
                  <w:u w:val="single"/>
                </w:rPr>
                <w:t>https://educatieonline.md/Class?7#9</w:t>
              </w:r>
            </w:hyperlink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9F4993">
            <w:pPr>
              <w:shd w:val="clear" w:color="auto" w:fill="FFFFFF"/>
              <w:rPr>
                <w:rFonts w:eastAsia="Cambria"/>
              </w:rPr>
            </w:pPr>
            <w:hyperlink r:id="rId29">
              <w:r w:rsidR="00D63AAF" w:rsidRPr="003E0252">
                <w:rPr>
                  <w:rFonts w:eastAsia="Cambria"/>
                  <w:color w:val="000000"/>
                  <w:u w:val="single"/>
                </w:rPr>
                <w:t>https://educatieonline.md/details?74aeac18b6da4f219b50c049fd4edbd9</w:t>
              </w:r>
            </w:hyperlink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9F4993">
            <w:pPr>
              <w:shd w:val="clear" w:color="auto" w:fill="FFFFFF"/>
              <w:rPr>
                <w:rFonts w:eastAsia="Cambria"/>
              </w:rPr>
            </w:pPr>
            <w:hyperlink r:id="rId30">
              <w:r w:rsidR="00D63AAF" w:rsidRPr="003E0252">
                <w:rPr>
                  <w:rFonts w:eastAsia="Cambria"/>
                  <w:color w:val="000000"/>
                  <w:u w:val="single"/>
                </w:rPr>
                <w:t>https://educatieonline.md/details?dd9453295e2e401294e81de66ba17969</w:t>
              </w:r>
            </w:hyperlink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</w:tr>
      <w:tr w:rsidR="001F1E6B" w:rsidRPr="003E0252">
        <w:trPr>
          <w:trHeight w:val="297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2. Pronumele și adjectivele pronominale. Ortografia pronumelui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30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3. Pronumele demonstrativ și adjectivul pronominal demonstrativ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30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4. Pronumele interogativ și adjectivul pronominal interogativ. 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30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5. Pronumele relativ și adjectivul pronominal relativ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55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6. Pronumele nehotărât și adjectivul pronominal nehotărât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  <w:p w:rsidR="001F1E6B" w:rsidRPr="003E0252" w:rsidRDefault="001F1E6B">
            <w:pPr>
              <w:shd w:val="clear" w:color="auto" w:fill="FFFFFF"/>
              <w:jc w:val="center"/>
              <w:rPr>
                <w:rFonts w:eastAsia="Cambria"/>
                <w:b/>
              </w:rPr>
            </w:pP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49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7. Pronumele negativ.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Adjectivul pronominal negativ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8. Funcțiile sintactice ale pronumelui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5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9. Atelier de scriere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  <w:shd w:val="clear" w:color="auto" w:fill="FFFFFF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10. Oră de sinteză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b/>
              </w:rPr>
            </w:pPr>
          </w:p>
        </w:tc>
        <w:tc>
          <w:tcPr>
            <w:tcW w:w="855" w:type="dxa"/>
            <w:shd w:val="clear" w:color="auto" w:fill="FFFFFF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lastRenderedPageBreak/>
              <w:t>1</w:t>
            </w:r>
          </w:p>
        </w:tc>
        <w:tc>
          <w:tcPr>
            <w:tcW w:w="855" w:type="dxa"/>
            <w:shd w:val="clear" w:color="auto" w:fill="FFFFFF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57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11. Evaluare sumativă. Probă scrisă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57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12. Analiza evaluării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14883" w:type="dxa"/>
            <w:gridSpan w:val="7"/>
            <w:shd w:val="clear" w:color="auto" w:fill="FBE5D5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  <w:color w:val="76923C" w:themeColor="accent3" w:themeShade="BF"/>
              </w:rPr>
              <w:t xml:space="preserve">Unitatea de învățare nr.6. </w:t>
            </w:r>
            <w:r w:rsidRPr="003E0252">
              <w:rPr>
                <w:rFonts w:eastAsia="Cambria"/>
                <w:b/>
                <w:i/>
                <w:color w:val="76923C" w:themeColor="accent3" w:themeShade="BF"/>
              </w:rPr>
              <w:t xml:space="preserve">Adolescența  </w:t>
            </w:r>
            <w:r w:rsidRPr="003E0252">
              <w:rPr>
                <w:rFonts w:eastAsia="Cambria"/>
                <w:b/>
                <w:color w:val="76923C" w:themeColor="accent3" w:themeShade="BF"/>
              </w:rPr>
              <w:t>(18 ore)</w:t>
            </w:r>
          </w:p>
        </w:tc>
      </w:tr>
      <w:tr w:rsidR="001F1E6B" w:rsidRPr="003E0252">
        <w:trPr>
          <w:trHeight w:val="214"/>
          <w:jc w:val="center"/>
        </w:trPr>
        <w:tc>
          <w:tcPr>
            <w:tcW w:w="2646" w:type="dxa"/>
            <w:vMerge w:val="restart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2.2. Combinarea elementelor </w:t>
            </w:r>
            <w:proofErr w:type="spellStart"/>
            <w:r w:rsidRPr="003E0252">
              <w:rPr>
                <w:rFonts w:eastAsia="Cambria"/>
              </w:rPr>
              <w:t>dicţiunii</w:t>
            </w:r>
            <w:proofErr w:type="spellEnd"/>
            <w:r w:rsidRPr="003E0252">
              <w:rPr>
                <w:rFonts w:eastAsia="Cambria"/>
              </w:rPr>
              <w:t xml:space="preserve"> (</w:t>
            </w:r>
            <w:proofErr w:type="spellStart"/>
            <w:r w:rsidRPr="003E0252">
              <w:rPr>
                <w:rFonts w:eastAsia="Cambria"/>
              </w:rPr>
              <w:t>articulaţia</w:t>
            </w:r>
            <w:proofErr w:type="spellEnd"/>
            <w:r w:rsidRPr="003E0252">
              <w:rPr>
                <w:rFonts w:eastAsia="Cambria"/>
              </w:rPr>
              <w:t xml:space="preserve">, emisia, </w:t>
            </w:r>
            <w:proofErr w:type="spellStart"/>
            <w:r w:rsidRPr="003E0252">
              <w:rPr>
                <w:rFonts w:eastAsia="Cambria"/>
              </w:rPr>
              <w:t>respiraţia</w:t>
            </w:r>
            <w:proofErr w:type="spellEnd"/>
            <w:r w:rsidRPr="003E0252">
              <w:rPr>
                <w:rFonts w:eastAsia="Cambria"/>
              </w:rPr>
              <w:t>, vocea) în diverse contexte de comunicare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3.2. Distingerea trăsăturilor specifice ale textului literar </w:t>
            </w:r>
            <w:proofErr w:type="spellStart"/>
            <w:r w:rsidRPr="003E0252">
              <w:rPr>
                <w:rFonts w:eastAsia="Cambria"/>
              </w:rPr>
              <w:t>şi</w:t>
            </w:r>
            <w:proofErr w:type="spellEnd"/>
            <w:r w:rsidRPr="003E0252">
              <w:rPr>
                <w:rFonts w:eastAsia="Cambria"/>
              </w:rPr>
              <w:t xml:space="preserve"> nonliterar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3.8. Caracterizarea personajelor literare din perspectiva comunicării cu alte personaje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4.1. Scrierea regularităților structurii textuale a diverselor tipuri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4.4. Redactarea textelor în Word cu respectarea </w:t>
            </w:r>
            <w:r w:rsidRPr="003E0252">
              <w:rPr>
                <w:rFonts w:eastAsia="Cambria"/>
              </w:rPr>
              <w:lastRenderedPageBreak/>
              <w:t>structurii și a semnelor de punctuație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5.4. Gestionarea propriei exprimări prin raportare la normă</w:t>
            </w:r>
          </w:p>
        </w:tc>
        <w:tc>
          <w:tcPr>
            <w:tcW w:w="3444" w:type="dxa"/>
          </w:tcPr>
          <w:p w:rsidR="001F1E6B" w:rsidRPr="003E0252" w:rsidRDefault="00D63A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466"/>
              </w:tabs>
              <w:spacing w:after="160" w:line="276" w:lineRule="auto"/>
              <w:ind w:left="55" w:hanging="55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lastRenderedPageBreak/>
              <w:t>Lectura textului.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  <w:p w:rsidR="001F1E6B" w:rsidRPr="003E0252" w:rsidRDefault="001F1E6B">
            <w:pPr>
              <w:shd w:val="clear" w:color="auto" w:fill="FFFFFF"/>
              <w:jc w:val="center"/>
              <w:rPr>
                <w:rFonts w:eastAsia="Cambria"/>
              </w:rPr>
            </w:pP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 w:val="restart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Manual p.78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„Romanul adolescentului miop”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de Mircea Eliade ( fragment) 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3560" w:type="dxa"/>
            <w:vMerge w:val="restart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lastRenderedPageBreak/>
              <w:t xml:space="preserve">Reacția cititorului. 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  <w:b/>
              </w:rPr>
              <w:t>Produs (EF</w:t>
            </w:r>
            <w:r w:rsidRPr="003E0252">
              <w:rPr>
                <w:rFonts w:eastAsia="Cambria"/>
              </w:rPr>
              <w:t>): Test de lectură.</w:t>
            </w:r>
          </w:p>
          <w:p w:rsidR="001F1E6B" w:rsidRPr="003E0252" w:rsidRDefault="00D63AAF">
            <w:pPr>
              <w:shd w:val="clear" w:color="auto" w:fill="FFFFFF"/>
            </w:pPr>
            <w:r w:rsidRPr="003E0252">
              <w:t xml:space="preserve">Exerciții de monitorizare a propriei lecturi. 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t xml:space="preserve">Exerciții de motivare a interesului pentru </w:t>
            </w:r>
            <w:proofErr w:type="spellStart"/>
            <w:r w:rsidRPr="003E0252">
              <w:t>lecturi.</w:t>
            </w:r>
            <w:r w:rsidRPr="003E0252">
              <w:rPr>
                <w:rFonts w:eastAsia="Cambria"/>
              </w:rPr>
              <w:t>Axa</w:t>
            </w:r>
            <w:proofErr w:type="spellEnd"/>
            <w:r w:rsidRPr="003E0252">
              <w:rPr>
                <w:rFonts w:eastAsia="Cambria"/>
              </w:rPr>
              <w:t xml:space="preserve"> timpului în text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b/>
              </w:rPr>
              <w:t>Produs (EF</w:t>
            </w:r>
            <w:r w:rsidRPr="003E0252">
              <w:rPr>
                <w:rFonts w:eastAsia="Cambria"/>
              </w:rPr>
              <w:t xml:space="preserve">): </w:t>
            </w:r>
            <w:r w:rsidRPr="003E0252">
              <w:rPr>
                <w:rFonts w:eastAsia="Cambria"/>
                <w:color w:val="000000"/>
              </w:rPr>
              <w:t>Rezumatul/harta personajelor.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  <w:color w:val="000000"/>
              </w:rPr>
              <w:t>Determinarea valorică prin contribuția operei literare la schimbarea atitudinii fată de lume.</w:t>
            </w:r>
          </w:p>
          <w:p w:rsidR="001F1E6B" w:rsidRPr="003E0252" w:rsidRDefault="00D63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7"/>
                <w:tab w:val="left" w:pos="1285"/>
                <w:tab w:val="left" w:pos="2247"/>
              </w:tabs>
              <w:spacing w:before="28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b/>
                <w:color w:val="000000"/>
              </w:rPr>
              <w:t>Produs (EF</w:t>
            </w:r>
            <w:r w:rsidRPr="003E0252">
              <w:rPr>
                <w:rFonts w:eastAsia="Cambria"/>
                <w:color w:val="000000"/>
              </w:rPr>
              <w:t>): Texte metaliterare</w:t>
            </w:r>
          </w:p>
          <w:p w:rsidR="001F1E6B" w:rsidRPr="003E0252" w:rsidRDefault="00D63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7"/>
                <w:tab w:val="left" w:pos="1285"/>
                <w:tab w:val="left" w:pos="2247"/>
              </w:tabs>
              <w:spacing w:before="28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Conversații</w:t>
            </w:r>
            <w:r w:rsidRPr="003E0252">
              <w:rPr>
                <w:rFonts w:eastAsia="Cambria"/>
                <w:color w:val="000000"/>
              </w:rPr>
              <w:tab/>
              <w:t>euristice</w:t>
            </w:r>
            <w:r w:rsidRPr="003E0252">
              <w:rPr>
                <w:rFonts w:eastAsia="Cambria"/>
                <w:color w:val="000000"/>
              </w:rPr>
              <w:tab/>
              <w:t>despre conceperea și comprehensiunea textelor orale.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 Explicarea și exemplificarea noțiunilor studiate.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Exerciții de sintaxă.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Analiza faptelor de limbă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Utilizarea terminologiei  lingvistice.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 xml:space="preserve">Discriminarea/structurarea ideilor principale </w:t>
            </w:r>
            <w:proofErr w:type="spellStart"/>
            <w:r w:rsidRPr="003E0252">
              <w:rPr>
                <w:rFonts w:eastAsia="Cambria"/>
                <w:color w:val="000000"/>
              </w:rPr>
              <w:t>şi</w:t>
            </w:r>
            <w:proofErr w:type="spellEnd"/>
            <w:r w:rsidRPr="003E0252">
              <w:rPr>
                <w:rFonts w:eastAsia="Cambria"/>
                <w:color w:val="000000"/>
              </w:rPr>
              <w:t xml:space="preserve"> secundare pentru elaborarea textului. </w:t>
            </w:r>
          </w:p>
          <w:p w:rsidR="001F1E6B" w:rsidRPr="003E0252" w:rsidRDefault="00D63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0"/>
              </w:tabs>
              <w:spacing w:line="242" w:lineRule="auto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lastRenderedPageBreak/>
              <w:t>Exerciții de recapitulare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 xml:space="preserve">Produse (ES): </w:t>
            </w:r>
            <w:r w:rsidRPr="003E0252">
              <w:rPr>
                <w:rFonts w:eastAsia="Cambria"/>
              </w:rPr>
              <w:t>Caracterizarea personajului./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Rezumatul oral al unui text citite individual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Autoevaluarea/evaluarea reciprocă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823" w:type="dxa"/>
            <w:vMerge w:val="restart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Lecții online:</w:t>
            </w:r>
          </w:p>
          <w:p w:rsidR="001F1E6B" w:rsidRPr="003E0252" w:rsidRDefault="009F4993">
            <w:pPr>
              <w:shd w:val="clear" w:color="auto" w:fill="FFFFFF"/>
              <w:rPr>
                <w:rFonts w:eastAsia="Cambria"/>
              </w:rPr>
            </w:pPr>
            <w:hyperlink r:id="rId31">
              <w:r w:rsidR="00D63AAF" w:rsidRPr="003E0252">
                <w:rPr>
                  <w:rFonts w:eastAsia="Cambria"/>
                  <w:color w:val="000000"/>
                  <w:u w:val="single"/>
                </w:rPr>
                <w:t>https://www.youtube.com/watch?v=KSctW3ehr3U</w:t>
              </w:r>
            </w:hyperlink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</w:pPr>
            <w:r w:rsidRPr="003E0252">
              <w:t>Comunicarea orală. Discursul</w:t>
            </w:r>
          </w:p>
          <w:p w:rsidR="001F1E6B" w:rsidRPr="003E0252" w:rsidRDefault="009F4993">
            <w:pPr>
              <w:shd w:val="clear" w:color="auto" w:fill="FFFFFF"/>
              <w:rPr>
                <w:rFonts w:eastAsia="Cambria"/>
              </w:rPr>
            </w:pPr>
            <w:hyperlink r:id="rId32">
              <w:r w:rsidR="00D63AAF" w:rsidRPr="003E0252">
                <w:rPr>
                  <w:rFonts w:eastAsia="Cambria"/>
                  <w:color w:val="000000"/>
                  <w:u w:val="single"/>
                </w:rPr>
                <w:t>https://www.youtube.com/watch?v=nNUsHuZ6__k</w:t>
              </w:r>
            </w:hyperlink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9F4993">
            <w:pPr>
              <w:shd w:val="clear" w:color="auto" w:fill="FFFFFF"/>
              <w:rPr>
                <w:rFonts w:eastAsia="Cambria"/>
              </w:rPr>
            </w:pPr>
            <w:hyperlink r:id="rId33">
              <w:r w:rsidR="00D63AAF" w:rsidRPr="003E0252">
                <w:rPr>
                  <w:rFonts w:eastAsia="Cambria"/>
                  <w:color w:val="000000"/>
                  <w:u w:val="single"/>
                </w:rPr>
                <w:t>https://educatieonline.md/details?01a0634a1c0f46</w:t>
              </w:r>
              <w:r w:rsidR="00D63AAF" w:rsidRPr="003E0252">
                <w:rPr>
                  <w:rFonts w:eastAsia="Cambria"/>
                  <w:color w:val="000000"/>
                  <w:u w:val="single"/>
                </w:rPr>
                <w:lastRenderedPageBreak/>
                <w:t>059d32d7c48ae8c4a9</w:t>
              </w:r>
            </w:hyperlink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</w:tr>
      <w:tr w:rsidR="001F1E6B" w:rsidRPr="003E0252">
        <w:trPr>
          <w:trHeight w:val="542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2. Cuvintele textului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470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3. Sensurile textului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510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4. Textul și textele</w:t>
            </w:r>
          </w:p>
          <w:p w:rsidR="001F1E6B" w:rsidRPr="003E0252" w:rsidRDefault="001F1E6B">
            <w:pPr>
              <w:shd w:val="clear" w:color="auto" w:fill="FFFFFF"/>
            </w:pP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  <w:p w:rsidR="001F1E6B" w:rsidRPr="003E0252" w:rsidRDefault="001F1E6B">
            <w:pPr>
              <w:shd w:val="clear" w:color="auto" w:fill="FFFFFF"/>
              <w:jc w:val="center"/>
              <w:rPr>
                <w:rFonts w:eastAsia="Cambria"/>
                <w:b/>
              </w:rPr>
            </w:pP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41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5. Completarea formularelor tipizate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  <w:shd w:val="clear" w:color="auto" w:fill="FFFFFF"/>
          </w:tcPr>
          <w:p w:rsidR="001F1E6B" w:rsidRPr="003E0252" w:rsidRDefault="00D63AAF">
            <w:pPr>
              <w:shd w:val="clear" w:color="auto" w:fill="FFFFFF"/>
              <w:rPr>
                <w:rFonts w:eastAsia="Cambria"/>
                <w:b/>
              </w:rPr>
            </w:pPr>
            <w:r w:rsidRPr="003E0252">
              <w:rPr>
                <w:rFonts w:eastAsia="Cambria"/>
              </w:rPr>
              <w:t>6.</w:t>
            </w:r>
            <w:r w:rsidRPr="003E0252">
              <w:rPr>
                <w:rFonts w:eastAsia="Cambria"/>
                <w:b/>
              </w:rPr>
              <w:t xml:space="preserve"> </w:t>
            </w:r>
            <w:r w:rsidRPr="003E0252">
              <w:rPr>
                <w:rFonts w:eastAsia="Cambria"/>
              </w:rPr>
              <w:t>Textul și textele</w:t>
            </w:r>
          </w:p>
        </w:tc>
        <w:tc>
          <w:tcPr>
            <w:tcW w:w="855" w:type="dxa"/>
            <w:shd w:val="clear" w:color="auto" w:fill="FFFFFF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  <w:shd w:val="clear" w:color="auto" w:fill="FFFFFF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  <w:shd w:val="clear" w:color="auto" w:fill="FFFFFF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7. Discursul. Rostirea textului adaptat la context</w:t>
            </w:r>
          </w:p>
        </w:tc>
        <w:tc>
          <w:tcPr>
            <w:tcW w:w="855" w:type="dxa"/>
            <w:shd w:val="clear" w:color="auto" w:fill="FFFFFF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  <w:shd w:val="clear" w:color="auto" w:fill="FFFFFF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0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8. Numeralul. Ortografia numeralului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13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9. Numeralul multiplicativ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00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10. Numeralul distributiv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53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10. Numeralul adverbial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00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11. Numeralul colectiv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61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12. </w:t>
            </w:r>
            <w:r w:rsidRPr="003E0252">
              <w:t>Funcțiile sintactice ale numeralului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61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13. Atelier de scriere. Caracterizarea personajului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4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14. Oră de sinteză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  <w:shd w:val="clear" w:color="auto" w:fill="FFFFFF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15</w:t>
            </w:r>
            <w:r w:rsidRPr="003E0252">
              <w:rPr>
                <w:rFonts w:eastAsia="Cambria"/>
                <w:b/>
              </w:rPr>
              <w:t xml:space="preserve"> Evaluare sumativă. </w:t>
            </w:r>
            <w:r w:rsidRPr="003E0252">
              <w:rPr>
                <w:rFonts w:eastAsia="Cambria"/>
              </w:rPr>
              <w:t>Probă orală (scrisă)</w:t>
            </w:r>
          </w:p>
        </w:tc>
        <w:tc>
          <w:tcPr>
            <w:tcW w:w="855" w:type="dxa"/>
            <w:shd w:val="clear" w:color="auto" w:fill="FFFFFF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  <w:shd w:val="clear" w:color="auto" w:fill="FFFFFF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864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  <w:shd w:val="clear" w:color="auto" w:fill="auto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16. Analiza evaluării</w:t>
            </w:r>
          </w:p>
        </w:tc>
        <w:tc>
          <w:tcPr>
            <w:tcW w:w="855" w:type="dxa"/>
            <w:shd w:val="clear" w:color="auto" w:fill="auto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14883" w:type="dxa"/>
            <w:gridSpan w:val="7"/>
            <w:shd w:val="clear" w:color="auto" w:fill="FBE5D5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  <w:color w:val="76923C" w:themeColor="accent3" w:themeShade="BF"/>
              </w:rPr>
            </w:pPr>
            <w:r w:rsidRPr="003E0252">
              <w:rPr>
                <w:rFonts w:eastAsia="Cambria"/>
                <w:b/>
                <w:color w:val="76923C" w:themeColor="accent3" w:themeShade="BF"/>
              </w:rPr>
              <w:t xml:space="preserve">Unitatea de învățare nr. 7. </w:t>
            </w:r>
            <w:r w:rsidRPr="003E0252">
              <w:rPr>
                <w:rFonts w:eastAsia="Cambria"/>
                <w:b/>
                <w:i/>
                <w:color w:val="76923C" w:themeColor="accent3" w:themeShade="BF"/>
              </w:rPr>
              <w:t xml:space="preserve">Dreptatea și morala </w:t>
            </w:r>
            <w:r w:rsidRPr="003E0252">
              <w:rPr>
                <w:rFonts w:eastAsia="Cambria"/>
                <w:b/>
                <w:color w:val="76923C" w:themeColor="accent3" w:themeShade="BF"/>
              </w:rPr>
              <w:t>(18 ore)</w:t>
            </w:r>
          </w:p>
          <w:p w:rsidR="001F1E6B" w:rsidRPr="003E0252" w:rsidRDefault="001F1E6B">
            <w:pPr>
              <w:shd w:val="clear" w:color="auto" w:fill="FFFFFF"/>
              <w:jc w:val="center"/>
              <w:rPr>
                <w:rFonts w:eastAsia="Cambria"/>
                <w:b/>
              </w:rPr>
            </w:pPr>
          </w:p>
        </w:tc>
      </w:tr>
      <w:tr w:rsidR="001F1E6B" w:rsidRPr="003E0252">
        <w:trPr>
          <w:trHeight w:val="461"/>
          <w:jc w:val="center"/>
        </w:trPr>
        <w:tc>
          <w:tcPr>
            <w:tcW w:w="2646" w:type="dxa"/>
            <w:vMerge w:val="restart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3.5. Rezumarea unui text narativ cu elemente descriptive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3.8. Caracterizarea personajelor literare din perspectiva comunicării cu alte personaje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3.9. Stabilirea unor similitudini la nivel de mesaj </w:t>
            </w:r>
            <w:proofErr w:type="spellStart"/>
            <w:r w:rsidRPr="003E0252">
              <w:rPr>
                <w:rFonts w:eastAsia="Cambria"/>
              </w:rPr>
              <w:t>şi</w:t>
            </w:r>
            <w:proofErr w:type="spellEnd"/>
            <w:r w:rsidRPr="003E0252">
              <w:rPr>
                <w:rFonts w:eastAsia="Cambria"/>
              </w:rPr>
              <w:t xml:space="preserve"> tematică, între două sau mai multe texte literare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4.3. Formularea, în scris, a unor idei, argumente, opinii în textele proprii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5.3. Explorarea strategiilor de </w:t>
            </w:r>
            <w:proofErr w:type="spellStart"/>
            <w:r w:rsidRPr="003E0252">
              <w:rPr>
                <w:rFonts w:eastAsia="Cambria"/>
              </w:rPr>
              <w:t>învăţare</w:t>
            </w:r>
            <w:proofErr w:type="spellEnd"/>
            <w:r w:rsidRPr="003E0252">
              <w:rPr>
                <w:rFonts w:eastAsia="Cambria"/>
              </w:rPr>
              <w:t xml:space="preserve"> autonomă a limbii cu ajutorul dicționarelor</w:t>
            </w: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1.</w:t>
            </w:r>
            <w:r w:rsidRPr="003E0252">
              <w:t xml:space="preserve"> Lectura textului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 w:val="restart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Manual p.94-97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i/>
              </w:rPr>
            </w:pPr>
            <w:r w:rsidRPr="003E0252">
              <w:rPr>
                <w:rFonts w:eastAsia="Cambria"/>
                <w:i/>
              </w:rPr>
              <w:t>Dănilă Prepeleac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de Ion Creangă 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Manual, p.114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Parabola.  Manual, p. 102-103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3560" w:type="dxa"/>
            <w:vMerge w:val="restart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Organizarea grafică a cuvintelor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Activități de lucru cu DEX-ul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  <w:b/>
              </w:rPr>
              <w:t>Produs (EF</w:t>
            </w:r>
            <w:r w:rsidRPr="003E0252">
              <w:rPr>
                <w:rFonts w:eastAsia="Cambria"/>
              </w:rPr>
              <w:t>):.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Lectura integrală a textului.</w:t>
            </w:r>
          </w:p>
          <w:p w:rsidR="001F1E6B" w:rsidRPr="003E0252" w:rsidRDefault="00D63AAF">
            <w:pPr>
              <w:shd w:val="clear" w:color="auto" w:fill="FFFFFF"/>
              <w:ind w:right="-66"/>
              <w:rPr>
                <w:rFonts w:eastAsia="Cambria"/>
              </w:rPr>
            </w:pPr>
            <w:r w:rsidRPr="003E0252">
              <w:rPr>
                <w:rFonts w:eastAsia="Cambria"/>
                <w:b/>
              </w:rPr>
              <w:t>Produs (EF</w:t>
            </w:r>
            <w:r w:rsidRPr="003E0252">
              <w:rPr>
                <w:rFonts w:eastAsia="Cambria"/>
              </w:rPr>
              <w:t>): Planul de idei al textului./Caracterizarea personajului</w:t>
            </w:r>
          </w:p>
          <w:p w:rsidR="001F1E6B" w:rsidRPr="003E0252" w:rsidRDefault="00D63AAF">
            <w:pPr>
              <w:shd w:val="clear" w:color="auto" w:fill="FFFFFF"/>
              <w:ind w:right="-66"/>
              <w:rPr>
                <w:rFonts w:eastAsia="Cambria"/>
              </w:rPr>
            </w:pPr>
            <w:r w:rsidRPr="003E0252">
              <w:rPr>
                <w:rFonts w:eastAsia="Cambria"/>
              </w:rPr>
              <w:t>Prezentarea grafică a relației dintre noțiunile studiate.</w:t>
            </w:r>
          </w:p>
          <w:p w:rsidR="001F1E6B" w:rsidRPr="003E0252" w:rsidRDefault="00D63AAF">
            <w:pPr>
              <w:shd w:val="clear" w:color="auto" w:fill="FFFFFF"/>
              <w:ind w:right="-66"/>
              <w:rPr>
                <w:rFonts w:eastAsia="Cambria"/>
              </w:rPr>
            </w:pPr>
            <w:r w:rsidRPr="003E0252">
              <w:rPr>
                <w:rFonts w:eastAsia="Cambria"/>
              </w:rPr>
              <w:t>Piramida narațiunii. Harta personajelor. Redactarea rezumatului.</w:t>
            </w:r>
          </w:p>
          <w:p w:rsidR="001F1E6B" w:rsidRPr="003E0252" w:rsidRDefault="00D63AAF">
            <w:pPr>
              <w:shd w:val="clear" w:color="auto" w:fill="FFFFFF"/>
              <w:ind w:right="-66"/>
              <w:rPr>
                <w:rFonts w:eastAsia="Cambria"/>
              </w:rPr>
            </w:pPr>
            <w:r w:rsidRPr="003E0252">
              <w:rPr>
                <w:rFonts w:eastAsia="Cambria"/>
              </w:rPr>
              <w:t>Producere de text.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  <w:b/>
              </w:rPr>
              <w:t>Produs (EF</w:t>
            </w:r>
            <w:r w:rsidRPr="003E0252">
              <w:rPr>
                <w:rFonts w:eastAsia="Cambria"/>
              </w:rPr>
              <w:t>): Text argumentativ.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66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 xml:space="preserve">Activități de utilizare a diverselor resurse informaționale și comunicaționale pentru corectitudine </w:t>
            </w:r>
            <w:proofErr w:type="spellStart"/>
            <w:r w:rsidRPr="003E0252">
              <w:rPr>
                <w:rFonts w:eastAsia="Cambria"/>
                <w:color w:val="000000"/>
              </w:rPr>
              <w:t>şi</w:t>
            </w:r>
            <w:proofErr w:type="spellEnd"/>
            <w:r w:rsidRPr="003E0252">
              <w:rPr>
                <w:rFonts w:eastAsia="Cambria"/>
                <w:color w:val="000000"/>
              </w:rPr>
              <w:t xml:space="preserve"> autocontrol. 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Elaborarea textului în parametrii indicați. Știre.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Lectura interogativă a textului.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Organizator sinteză.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  <w:b/>
              </w:rPr>
              <w:t xml:space="preserve"> Produs (ES</w:t>
            </w:r>
            <w:r w:rsidRPr="003E0252">
              <w:rPr>
                <w:rFonts w:eastAsia="Cambria"/>
              </w:rPr>
              <w:t>):</w:t>
            </w:r>
            <w:r w:rsidRPr="003E0252">
              <w:rPr>
                <w:rFonts w:eastAsia="Cambria"/>
                <w:color w:val="000000"/>
              </w:rPr>
              <w:t xml:space="preserve"> Test complex.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lastRenderedPageBreak/>
              <w:t>Autoevaluarea/evaluarea reciprocă</w:t>
            </w:r>
          </w:p>
        </w:tc>
        <w:tc>
          <w:tcPr>
            <w:tcW w:w="1823" w:type="dxa"/>
            <w:vMerge w:val="restart"/>
          </w:tcPr>
          <w:p w:rsidR="001F1E6B" w:rsidRPr="003E0252" w:rsidRDefault="00D63AAF">
            <w:pPr>
              <w:shd w:val="clear" w:color="auto" w:fill="FFFFFF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lastRenderedPageBreak/>
              <w:t>Lecții online: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 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b/>
              </w:rPr>
            </w:pPr>
          </w:p>
          <w:p w:rsidR="001F1E6B" w:rsidRPr="003E0252" w:rsidRDefault="009F4993">
            <w:pPr>
              <w:shd w:val="clear" w:color="auto" w:fill="FFFFFF"/>
              <w:rPr>
                <w:rFonts w:eastAsia="Cambria"/>
                <w:b/>
              </w:rPr>
            </w:pPr>
            <w:hyperlink r:id="rId34">
              <w:r w:rsidR="00D63AAF" w:rsidRPr="003E0252">
                <w:rPr>
                  <w:rFonts w:eastAsia="Cambria"/>
                  <w:color w:val="000000"/>
                  <w:u w:val="single"/>
                </w:rPr>
                <w:t>https://educatieonline.md/details?41da476b5ca643b5a04dd671df204fdb</w:t>
              </w:r>
            </w:hyperlink>
            <w:r w:rsidR="00D63AAF" w:rsidRPr="003E0252">
              <w:rPr>
                <w:rFonts w:eastAsia="Cambria"/>
                <w:b/>
              </w:rPr>
              <w:t xml:space="preserve"> 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b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</w:tr>
      <w:tr w:rsidR="001F1E6B" w:rsidRPr="003E0252">
        <w:trPr>
          <w:trHeight w:val="461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2. Cuvintele textului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461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3. Sensurile textului. Basmul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461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4. Personajul literar. Clasificarea personajelor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5. Planul de idei (simplu-dezvoltat)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6. Rezumatul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7.Textul și textele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8. Verbul. Locuțiunea verbală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9. Verbele personale.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Verbele impersonale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10. </w:t>
            </w:r>
            <w:r w:rsidRPr="003E0252">
              <w:t>Funcțiile sintactice ale verbului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11. </w:t>
            </w:r>
            <w:r w:rsidRPr="003E0252">
              <w:t>Aforismele. Argumentarea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12. Atelier de lectură. Parabola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13. Oră de sinteză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14. </w:t>
            </w:r>
            <w:r w:rsidRPr="003E0252">
              <w:rPr>
                <w:rFonts w:eastAsia="Cambria"/>
                <w:b/>
              </w:rPr>
              <w:t>Evaluare sumativă</w:t>
            </w:r>
            <w:r w:rsidRPr="003E0252">
              <w:rPr>
                <w:rFonts w:eastAsia="Cambria"/>
              </w:rPr>
              <w:t>. Probă scrisă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614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15</w:t>
            </w:r>
            <w:r w:rsidRPr="003E0252">
              <w:rPr>
                <w:rFonts w:eastAsia="Cambria"/>
                <w:b/>
              </w:rPr>
              <w:t xml:space="preserve">. </w:t>
            </w:r>
            <w:r w:rsidRPr="003E0252">
              <w:rPr>
                <w:rFonts w:eastAsia="Cambria"/>
              </w:rPr>
              <w:t>Analiza evaluării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02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 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jc w:val="center"/>
              <w:rPr>
                <w:rFonts w:eastAsia="Cambria"/>
                <w:b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 xml:space="preserve">    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06"/>
          <w:jc w:val="center"/>
        </w:trPr>
        <w:tc>
          <w:tcPr>
            <w:tcW w:w="14883" w:type="dxa"/>
            <w:gridSpan w:val="7"/>
            <w:shd w:val="clear" w:color="auto" w:fill="FBE5D5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  <w:color w:val="76923C" w:themeColor="accent3" w:themeShade="BF"/>
              </w:rPr>
              <w:t xml:space="preserve">Unitatea de învățare nr. 8. </w:t>
            </w:r>
            <w:r w:rsidRPr="003E0252">
              <w:rPr>
                <w:rFonts w:eastAsia="Cambria"/>
                <w:b/>
                <w:i/>
                <w:color w:val="76923C" w:themeColor="accent3" w:themeShade="BF"/>
              </w:rPr>
              <w:t xml:space="preserve">Magia artelor </w:t>
            </w:r>
            <w:r w:rsidRPr="003E0252">
              <w:rPr>
                <w:rFonts w:eastAsia="Cambria"/>
                <w:b/>
                <w:color w:val="76923C" w:themeColor="accent3" w:themeShade="BF"/>
              </w:rPr>
              <w:t>(18 ore)</w:t>
            </w:r>
          </w:p>
        </w:tc>
      </w:tr>
      <w:tr w:rsidR="001F1E6B" w:rsidRPr="003E0252">
        <w:trPr>
          <w:trHeight w:val="272"/>
          <w:jc w:val="center"/>
        </w:trPr>
        <w:tc>
          <w:tcPr>
            <w:tcW w:w="2646" w:type="dxa"/>
            <w:vMerge w:val="restart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1.2. Relatarea despre sine ca reprezentant al culturii naționale</w:t>
            </w:r>
          </w:p>
          <w:p w:rsidR="001F1E6B" w:rsidRPr="003E0252" w:rsidRDefault="00D63AAF">
            <w:pPr>
              <w:shd w:val="clear" w:color="auto" w:fill="FFFFFF"/>
            </w:pPr>
            <w:r w:rsidRPr="003E0252">
              <w:t>3.3. Formularea mesajului textului literar prin raportare la propria experiență de viață</w:t>
            </w:r>
          </w:p>
          <w:p w:rsidR="001F1E6B" w:rsidRPr="003E0252" w:rsidRDefault="00D63AAF">
            <w:pPr>
              <w:shd w:val="clear" w:color="auto" w:fill="FFFFFF"/>
            </w:pPr>
            <w:r w:rsidRPr="003E0252">
              <w:t>3.6. Comentarea valorilor general-umane ale textului literar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5.1. Corelarea structurilor lexicale și semantice cu cele sintactice și morfologice în diverse situații de comunicare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5.3. Explorarea strategiilor de </w:t>
            </w:r>
            <w:proofErr w:type="spellStart"/>
            <w:r w:rsidRPr="003E0252">
              <w:rPr>
                <w:rFonts w:eastAsia="Cambria"/>
              </w:rPr>
              <w:t>învăţare</w:t>
            </w:r>
            <w:proofErr w:type="spellEnd"/>
            <w:r w:rsidRPr="003E0252">
              <w:rPr>
                <w:rFonts w:eastAsia="Cambria"/>
              </w:rPr>
              <w:t xml:space="preserve"> autonomă a limbii cu ajutorul dicționarelor 6.2. Valorificarea </w:t>
            </w:r>
            <w:proofErr w:type="spellStart"/>
            <w:r w:rsidRPr="003E0252">
              <w:rPr>
                <w:rFonts w:eastAsia="Cambria"/>
              </w:rPr>
              <w:t>experienţelor</w:t>
            </w:r>
            <w:proofErr w:type="spellEnd"/>
            <w:r w:rsidRPr="003E0252">
              <w:rPr>
                <w:rFonts w:eastAsia="Cambria"/>
              </w:rPr>
              <w:t xml:space="preserve"> de lectură în contexte </w:t>
            </w:r>
            <w:proofErr w:type="spellStart"/>
            <w:r w:rsidRPr="003E0252">
              <w:rPr>
                <w:rFonts w:eastAsia="Cambria"/>
              </w:rPr>
              <w:t>şcolare</w:t>
            </w:r>
            <w:proofErr w:type="spellEnd"/>
            <w:r w:rsidRPr="003E0252">
              <w:rPr>
                <w:rFonts w:eastAsia="Cambria"/>
              </w:rPr>
              <w:t xml:space="preserve"> </w:t>
            </w:r>
            <w:proofErr w:type="spellStart"/>
            <w:r w:rsidRPr="003E0252">
              <w:rPr>
                <w:rFonts w:eastAsia="Cambria"/>
              </w:rPr>
              <w:t>şi</w:t>
            </w:r>
            <w:proofErr w:type="spellEnd"/>
            <w:r w:rsidRPr="003E0252">
              <w:rPr>
                <w:rFonts w:eastAsia="Cambria"/>
              </w:rPr>
              <w:t xml:space="preserve"> de </w:t>
            </w:r>
            <w:proofErr w:type="spellStart"/>
            <w:r w:rsidRPr="003E0252">
              <w:rPr>
                <w:rFonts w:eastAsia="Cambria"/>
              </w:rPr>
              <w:t>viaţă</w:t>
            </w:r>
            <w:proofErr w:type="spellEnd"/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1.</w:t>
            </w:r>
            <w:r w:rsidRPr="003E0252">
              <w:t xml:space="preserve"> Lectura textului. 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 w:val="restart"/>
          </w:tcPr>
          <w:p w:rsidR="001F1E6B" w:rsidRPr="003E0252" w:rsidRDefault="001F1E6B">
            <w:pPr>
              <w:shd w:val="clear" w:color="auto" w:fill="FFFFFF"/>
              <w:rPr>
                <w:rFonts w:eastAsia="Cambria"/>
                <w:i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i/>
              </w:rPr>
            </w:pPr>
            <w:r w:rsidRPr="003E0252">
              <w:rPr>
                <w:rFonts w:eastAsia="Cambria"/>
                <w:i/>
              </w:rPr>
              <w:t>Despre puterea magică a artei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după Matteo Bandello, p.119 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Manual. p. 137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3560" w:type="dxa"/>
            <w:vMerge w:val="restart"/>
          </w:tcPr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lastRenderedPageBreak/>
              <w:t>Anunțarea  proiectului individual/ de grup; explicații; algoritm  de lucru.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Lectura interogativă a textului.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b/>
                <w:color w:val="000000"/>
              </w:rPr>
              <w:t>Produs (EF</w:t>
            </w:r>
            <w:r w:rsidRPr="003E0252">
              <w:rPr>
                <w:rFonts w:eastAsia="Cambria"/>
                <w:color w:val="000000"/>
              </w:rPr>
              <w:t>): texte metaliterare.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 xml:space="preserve">Comentarea potențialului expresiv al diferitelor </w:t>
            </w:r>
            <w:proofErr w:type="spellStart"/>
            <w:r w:rsidRPr="003E0252">
              <w:rPr>
                <w:rFonts w:eastAsia="Cambria"/>
                <w:color w:val="000000"/>
              </w:rPr>
              <w:t>unităţi</w:t>
            </w:r>
            <w:proofErr w:type="spellEnd"/>
            <w:r w:rsidRPr="003E0252">
              <w:rPr>
                <w:rFonts w:eastAsia="Cambria"/>
                <w:color w:val="000000"/>
              </w:rPr>
              <w:t xml:space="preserve"> lexicale. 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 xml:space="preserve">Exerciții de identificare a mesajului exprimat în </w:t>
            </w:r>
            <w:proofErr w:type="spellStart"/>
            <w:r w:rsidRPr="003E0252">
              <w:rPr>
                <w:rFonts w:eastAsia="Cambria"/>
                <w:color w:val="000000"/>
              </w:rPr>
              <w:t>concordanţă</w:t>
            </w:r>
            <w:proofErr w:type="spellEnd"/>
            <w:r w:rsidRPr="003E0252">
              <w:rPr>
                <w:rFonts w:eastAsia="Cambria"/>
                <w:color w:val="000000"/>
              </w:rPr>
              <w:t xml:space="preserve"> cu starea emotivă proprie. 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  <w:b/>
              </w:rPr>
              <w:t>Produs (EF</w:t>
            </w:r>
            <w:r w:rsidRPr="003E0252">
              <w:rPr>
                <w:rFonts w:eastAsia="Cambria"/>
              </w:rPr>
              <w:t>): analiza morfologică.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Exerciți de transformare/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completare a textului.</w:t>
            </w:r>
            <w:r w:rsidRPr="003E0252">
              <w:rPr>
                <w:rFonts w:eastAsia="Cambria"/>
                <w:color w:val="000000"/>
              </w:rPr>
              <w:t xml:space="preserve"> </w:t>
            </w:r>
          </w:p>
          <w:p w:rsidR="001F1E6B" w:rsidRPr="003E0252" w:rsidRDefault="001F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Cambria"/>
                <w:b/>
                <w:color w:val="000000"/>
              </w:rPr>
            </w:pPr>
          </w:p>
          <w:p w:rsidR="001F1E6B" w:rsidRPr="003E0252" w:rsidRDefault="001F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Cambria"/>
                <w:b/>
                <w:color w:val="000000"/>
              </w:rPr>
            </w:pP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Open Sans"/>
                <w:color w:val="000000"/>
              </w:rPr>
            </w:pPr>
            <w:r w:rsidRPr="003E0252">
              <w:rPr>
                <w:rFonts w:eastAsia="Cambria"/>
                <w:b/>
                <w:color w:val="000000"/>
              </w:rPr>
              <w:t>Produs (EF</w:t>
            </w:r>
            <w:r w:rsidRPr="003E0252">
              <w:rPr>
                <w:rFonts w:eastAsia="Cambria"/>
                <w:color w:val="000000"/>
              </w:rPr>
              <w:t>): Test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Cercetare în perechi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proofErr w:type="spellStart"/>
            <w:r w:rsidRPr="003E0252">
              <w:rPr>
                <w:rFonts w:eastAsia="Cambria"/>
              </w:rPr>
              <w:t>Exerciţii</w:t>
            </w:r>
            <w:proofErr w:type="spellEnd"/>
            <w:r w:rsidRPr="003E0252">
              <w:rPr>
                <w:rFonts w:eastAsia="Cambria"/>
              </w:rPr>
              <w:t xml:space="preserve"> de identificare a complementelor. 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proofErr w:type="spellStart"/>
            <w:r w:rsidRPr="003E0252">
              <w:rPr>
                <w:rFonts w:eastAsia="Cambria"/>
              </w:rPr>
              <w:t>Exerciţii</w:t>
            </w:r>
            <w:proofErr w:type="spellEnd"/>
            <w:r w:rsidRPr="003E0252">
              <w:rPr>
                <w:rFonts w:eastAsia="Cambria"/>
              </w:rPr>
              <w:t xml:space="preserve"> de explicare a </w:t>
            </w:r>
            <w:proofErr w:type="spellStart"/>
            <w:r w:rsidRPr="003E0252">
              <w:rPr>
                <w:rFonts w:eastAsia="Cambria"/>
              </w:rPr>
              <w:t>punctuaţiei</w:t>
            </w:r>
            <w:proofErr w:type="spellEnd"/>
            <w:r w:rsidRPr="003E0252">
              <w:rPr>
                <w:rFonts w:eastAsia="Cambria"/>
              </w:rPr>
              <w:t>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Exerciții recapitulative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b/>
                <w:color w:val="000000"/>
              </w:rPr>
              <w:t>Produs (ES)</w:t>
            </w:r>
            <w:r w:rsidRPr="003E0252">
              <w:rPr>
                <w:rFonts w:eastAsia="Cambria"/>
                <w:color w:val="000000"/>
              </w:rPr>
              <w:t xml:space="preserve">: Proiect de echipă. Produs  </w:t>
            </w:r>
            <w:proofErr w:type="spellStart"/>
            <w:r w:rsidRPr="003E0252">
              <w:rPr>
                <w:rFonts w:eastAsia="Cambria"/>
                <w:color w:val="000000"/>
              </w:rPr>
              <w:t>multimodal</w:t>
            </w:r>
            <w:proofErr w:type="spellEnd"/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Autoevaluare/evaluare reciprocă.</w:t>
            </w:r>
          </w:p>
          <w:p w:rsidR="001F1E6B" w:rsidRPr="003E0252" w:rsidRDefault="001F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Open Sans"/>
                <w:color w:val="000000"/>
              </w:rPr>
            </w:pPr>
          </w:p>
          <w:p w:rsidR="001F1E6B" w:rsidRPr="003E0252" w:rsidRDefault="001F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Open Sans"/>
                <w:color w:val="000000"/>
              </w:rPr>
            </w:pPr>
          </w:p>
          <w:p w:rsidR="001F1E6B" w:rsidRPr="003E0252" w:rsidRDefault="001F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Open Sans"/>
                <w:color w:val="000000"/>
              </w:rPr>
            </w:pPr>
          </w:p>
        </w:tc>
        <w:tc>
          <w:tcPr>
            <w:tcW w:w="1823" w:type="dxa"/>
            <w:vMerge w:val="restart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Lecții online:</w:t>
            </w:r>
          </w:p>
          <w:p w:rsidR="001F1E6B" w:rsidRPr="003E0252" w:rsidRDefault="009F4993">
            <w:pPr>
              <w:shd w:val="clear" w:color="auto" w:fill="FFFFFF"/>
              <w:rPr>
                <w:rFonts w:eastAsia="Cambria"/>
              </w:rPr>
            </w:pPr>
            <w:hyperlink r:id="rId35">
              <w:r w:rsidR="00D63AAF" w:rsidRPr="003E0252">
                <w:rPr>
                  <w:rFonts w:eastAsia="Cambria"/>
                  <w:color w:val="000000"/>
                  <w:u w:val="single"/>
                </w:rPr>
                <w:t>https://educatieonline.md/details?ffdff18b05b84b208ec01a36940a1ce7</w:t>
              </w:r>
            </w:hyperlink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9F4993">
            <w:pPr>
              <w:shd w:val="clear" w:color="auto" w:fill="FFFFFF"/>
              <w:rPr>
                <w:rFonts w:eastAsia="Cambria"/>
              </w:rPr>
            </w:pPr>
            <w:hyperlink r:id="rId36">
              <w:r w:rsidR="00D63AAF" w:rsidRPr="003E0252">
                <w:rPr>
                  <w:rFonts w:eastAsia="Cambria"/>
                  <w:color w:val="000000"/>
                  <w:u w:val="single"/>
                </w:rPr>
                <w:t>https://educatieonline.md/details?ec2a709a151f46dbab974e93bf25a5cc</w:t>
              </w:r>
            </w:hyperlink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9F4993">
            <w:pPr>
              <w:shd w:val="clear" w:color="auto" w:fill="FFFFFF"/>
              <w:rPr>
                <w:rFonts w:eastAsia="Cambria"/>
              </w:rPr>
            </w:pPr>
            <w:hyperlink r:id="rId37">
              <w:r w:rsidR="00D63AAF" w:rsidRPr="003E0252">
                <w:rPr>
                  <w:rFonts w:eastAsia="Cambria"/>
                  <w:color w:val="000000"/>
                  <w:u w:val="single"/>
                </w:rPr>
                <w:t>https://educatieonline.md/details?e7c168740d674c6981a923e1dd8de7cb</w:t>
              </w:r>
            </w:hyperlink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9F4993">
            <w:pPr>
              <w:shd w:val="clear" w:color="auto" w:fill="FFFFFF"/>
              <w:rPr>
                <w:rFonts w:eastAsia="Cambria"/>
              </w:rPr>
            </w:pPr>
            <w:hyperlink r:id="rId38">
              <w:r w:rsidR="00D63AAF" w:rsidRPr="003E0252">
                <w:rPr>
                  <w:rFonts w:eastAsia="Cambria"/>
                  <w:color w:val="000000"/>
                  <w:u w:val="single"/>
                </w:rPr>
                <w:t>https://educatieonline.md/details?01d3131511454ad3b67e874df6f72381</w:t>
              </w:r>
            </w:hyperlink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</w:tr>
      <w:tr w:rsidR="001F1E6B" w:rsidRPr="003E0252">
        <w:trPr>
          <w:trHeight w:val="272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2. </w:t>
            </w:r>
            <w:r w:rsidRPr="003E0252">
              <w:t>Cuvintele textului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23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3.Sensurile textului. Literatura și artele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 xml:space="preserve">     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1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4. Textul  și textele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1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5. Adverbul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46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6.  Gradele de comparație ale adverbului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26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7. </w:t>
            </w:r>
            <w:proofErr w:type="spellStart"/>
            <w:r w:rsidRPr="003E0252">
              <w:rPr>
                <w:rFonts w:eastAsia="Cambria"/>
              </w:rPr>
              <w:t>Funcţiile</w:t>
            </w:r>
            <w:proofErr w:type="spellEnd"/>
            <w:r w:rsidRPr="003E0252">
              <w:rPr>
                <w:rFonts w:eastAsia="Cambria"/>
              </w:rPr>
              <w:t xml:space="preserve"> sintactice ale adverbului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46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8. Prepozițiile în genitiv și dativ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46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9. Conjuncția. </w:t>
            </w:r>
            <w:proofErr w:type="spellStart"/>
            <w:r w:rsidRPr="003E0252">
              <w:rPr>
                <w:rFonts w:eastAsia="Cambria"/>
              </w:rPr>
              <w:t>Locuţiunea</w:t>
            </w:r>
            <w:proofErr w:type="spellEnd"/>
            <w:r w:rsidRPr="003E0252">
              <w:rPr>
                <w:rFonts w:eastAsia="Cambria"/>
              </w:rPr>
              <w:t xml:space="preserve"> conjuncțională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46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10. </w:t>
            </w:r>
            <w:proofErr w:type="spellStart"/>
            <w:r w:rsidRPr="003E0252">
              <w:rPr>
                <w:rFonts w:eastAsia="Cambria"/>
              </w:rPr>
              <w:t>Interjecţia</w:t>
            </w:r>
            <w:proofErr w:type="spellEnd"/>
            <w:r w:rsidRPr="003E0252">
              <w:rPr>
                <w:rFonts w:eastAsia="Cambria"/>
              </w:rPr>
              <w:t xml:space="preserve">. </w:t>
            </w:r>
            <w:proofErr w:type="spellStart"/>
            <w:r w:rsidRPr="003E0252">
              <w:rPr>
                <w:rFonts w:eastAsia="Cambria"/>
              </w:rPr>
              <w:t>Funcţiile</w:t>
            </w:r>
            <w:proofErr w:type="spellEnd"/>
            <w:r w:rsidRPr="003E0252">
              <w:rPr>
                <w:rFonts w:eastAsia="Cambria"/>
              </w:rPr>
              <w:t xml:space="preserve"> sintactice ale </w:t>
            </w:r>
            <w:proofErr w:type="spellStart"/>
            <w:r w:rsidRPr="003E0252">
              <w:rPr>
                <w:rFonts w:eastAsia="Cambria"/>
              </w:rPr>
              <w:t>interjecţiei</w:t>
            </w:r>
            <w:proofErr w:type="spellEnd"/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46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11. Atelier de scriere. Scrierea imaginativă. </w:t>
            </w:r>
            <w:r w:rsidRPr="003E0252">
              <w:rPr>
                <w:rFonts w:eastAsia="Cambria"/>
                <w:i/>
              </w:rPr>
              <w:t>Lumea și artele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46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12. Oră de sinteză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46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13. </w:t>
            </w:r>
            <w:r w:rsidRPr="003E0252">
              <w:rPr>
                <w:rFonts w:eastAsia="Cambria"/>
                <w:b/>
              </w:rPr>
              <w:t>Evaluare sumativă</w:t>
            </w:r>
            <w:r w:rsidRPr="003E0252">
              <w:rPr>
                <w:rFonts w:eastAsia="Cambria"/>
              </w:rPr>
              <w:t xml:space="preserve">. Produs </w:t>
            </w:r>
            <w:proofErr w:type="spellStart"/>
            <w:r w:rsidRPr="003E0252">
              <w:rPr>
                <w:rFonts w:eastAsia="Cambria"/>
              </w:rPr>
              <w:t>multimodal</w:t>
            </w:r>
            <w:proofErr w:type="spellEnd"/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46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14. Analiza evaluării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  <w:shd w:val="clear" w:color="auto" w:fill="auto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855" w:type="dxa"/>
            <w:shd w:val="clear" w:color="auto" w:fill="auto"/>
          </w:tcPr>
          <w:p w:rsidR="001F1E6B" w:rsidRPr="003E0252" w:rsidRDefault="001F1E6B">
            <w:pPr>
              <w:shd w:val="clear" w:color="auto" w:fill="FFFFFF"/>
              <w:jc w:val="center"/>
              <w:rPr>
                <w:rFonts w:eastAsia="Cambria"/>
                <w:b/>
              </w:rPr>
            </w:pPr>
          </w:p>
        </w:tc>
        <w:tc>
          <w:tcPr>
            <w:tcW w:w="855" w:type="dxa"/>
            <w:tcBorders>
              <w:top w:val="nil"/>
            </w:tcBorders>
            <w:shd w:val="clear" w:color="auto" w:fill="auto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14883" w:type="dxa"/>
            <w:gridSpan w:val="7"/>
            <w:shd w:val="clear" w:color="auto" w:fill="FBE5D5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3E0252">
              <w:rPr>
                <w:rFonts w:eastAsia="Cambria"/>
                <w:b/>
              </w:rPr>
              <w:t xml:space="preserve">Unitatea de învățare nr.9. </w:t>
            </w:r>
            <w:r w:rsidRPr="003E0252">
              <w:rPr>
                <w:rFonts w:eastAsia="Cambria"/>
                <w:b/>
                <w:i/>
              </w:rPr>
              <w:t>Lumea ca spectacol (18 ore)</w:t>
            </w:r>
          </w:p>
        </w:tc>
      </w:tr>
      <w:tr w:rsidR="001F1E6B" w:rsidRPr="003E0252">
        <w:trPr>
          <w:trHeight w:val="325"/>
          <w:jc w:val="center"/>
        </w:trPr>
        <w:tc>
          <w:tcPr>
            <w:tcW w:w="2646" w:type="dxa"/>
            <w:vMerge w:val="restart"/>
          </w:tcPr>
          <w:p w:rsidR="001F1E6B" w:rsidRPr="003E0252" w:rsidRDefault="001F1E6B">
            <w:pPr>
              <w:shd w:val="clear" w:color="auto" w:fill="FFFFFF"/>
              <w:ind w:right="-92"/>
              <w:rPr>
                <w:rFonts w:eastAsia="Cambria"/>
                <w:b/>
              </w:rPr>
            </w:pPr>
          </w:p>
          <w:p w:rsidR="001F1E6B" w:rsidRPr="003E0252" w:rsidRDefault="00D63AAF">
            <w:pPr>
              <w:shd w:val="clear" w:color="auto" w:fill="FFFFFF"/>
              <w:ind w:right="-92"/>
              <w:rPr>
                <w:rFonts w:eastAsia="Cambria"/>
              </w:rPr>
            </w:pPr>
            <w:r w:rsidRPr="003E0252">
              <w:rPr>
                <w:rFonts w:eastAsia="Cambria"/>
              </w:rPr>
              <w:t>2.1. Utilizarea variatelor strategii de ascultare activă și negociere în diverse situații de comunicare orală</w:t>
            </w:r>
          </w:p>
          <w:p w:rsidR="001F1E6B" w:rsidRPr="003E0252" w:rsidRDefault="00D63AAF">
            <w:pPr>
              <w:shd w:val="clear" w:color="auto" w:fill="FFFFFF"/>
              <w:ind w:right="-92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2.2. Combinarea elementelor </w:t>
            </w:r>
            <w:proofErr w:type="spellStart"/>
            <w:r w:rsidRPr="003E0252">
              <w:rPr>
                <w:rFonts w:eastAsia="Cambria"/>
              </w:rPr>
              <w:t>dicţiunii</w:t>
            </w:r>
            <w:proofErr w:type="spellEnd"/>
            <w:r w:rsidRPr="003E0252">
              <w:rPr>
                <w:rFonts w:eastAsia="Cambria"/>
              </w:rPr>
              <w:t xml:space="preserve"> (</w:t>
            </w:r>
            <w:proofErr w:type="spellStart"/>
            <w:r w:rsidRPr="003E0252">
              <w:rPr>
                <w:rFonts w:eastAsia="Cambria"/>
              </w:rPr>
              <w:t>articulaţia</w:t>
            </w:r>
            <w:proofErr w:type="spellEnd"/>
            <w:r w:rsidRPr="003E0252">
              <w:rPr>
                <w:rFonts w:eastAsia="Cambria"/>
              </w:rPr>
              <w:t xml:space="preserve">, emisia, </w:t>
            </w:r>
            <w:proofErr w:type="spellStart"/>
            <w:r w:rsidRPr="003E0252">
              <w:rPr>
                <w:rFonts w:eastAsia="Cambria"/>
              </w:rPr>
              <w:t>respiraţia</w:t>
            </w:r>
            <w:proofErr w:type="spellEnd"/>
            <w:r w:rsidRPr="003E0252">
              <w:rPr>
                <w:rFonts w:eastAsia="Cambria"/>
              </w:rPr>
              <w:t>, vocea) în diverse contexte de comunicare</w:t>
            </w:r>
          </w:p>
          <w:p w:rsidR="001F1E6B" w:rsidRPr="003E0252" w:rsidRDefault="00D63AAF">
            <w:pPr>
              <w:shd w:val="clear" w:color="auto" w:fill="FFFFFF"/>
              <w:ind w:right="-92"/>
              <w:rPr>
                <w:rFonts w:eastAsia="Cambria"/>
              </w:rPr>
            </w:pPr>
            <w:r w:rsidRPr="003E0252">
              <w:rPr>
                <w:rFonts w:eastAsia="Cambria"/>
              </w:rPr>
              <w:t>3.1. Confirmarea înțelegerii textului literar și nonliterar prin prisma componentelor de structură</w:t>
            </w:r>
          </w:p>
          <w:p w:rsidR="001F1E6B" w:rsidRPr="003E0252" w:rsidRDefault="00D63AAF">
            <w:pPr>
              <w:shd w:val="clear" w:color="auto" w:fill="FFFFFF"/>
              <w:ind w:right="-92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3.4. Exprimarea argumentată a propriilor stări </w:t>
            </w:r>
            <w:proofErr w:type="spellStart"/>
            <w:r w:rsidRPr="003E0252">
              <w:rPr>
                <w:rFonts w:eastAsia="Cambria"/>
              </w:rPr>
              <w:t>postlectorale</w:t>
            </w:r>
            <w:proofErr w:type="spellEnd"/>
          </w:p>
          <w:p w:rsidR="001F1E6B" w:rsidRPr="003E0252" w:rsidRDefault="00D63AAF">
            <w:pPr>
              <w:shd w:val="clear" w:color="auto" w:fill="FFFFFF"/>
              <w:ind w:right="-92"/>
              <w:rPr>
                <w:rFonts w:eastAsia="Cambria"/>
              </w:rPr>
            </w:pPr>
            <w:r w:rsidRPr="003E0252">
              <w:rPr>
                <w:rFonts w:eastAsia="Cambria"/>
              </w:rPr>
              <w:t>4.2. Dispunerea în pagină a textului literar și nonliterar</w:t>
            </w: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1.Lectura textului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 w:val="restart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i/>
              </w:rPr>
            </w:pPr>
            <w:proofErr w:type="spellStart"/>
            <w:r w:rsidRPr="003E0252">
              <w:rPr>
                <w:rFonts w:eastAsia="Cambria"/>
                <w:i/>
              </w:rPr>
              <w:t>Arioneşti</w:t>
            </w:r>
            <w:proofErr w:type="spellEnd"/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de Ion Druță 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p. 138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3560" w:type="dxa"/>
            <w:vMerge w:val="restart"/>
          </w:tcPr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Harta lecturilor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 xml:space="preserve">Exerciții de argumentare a preferințelor literare. 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 xml:space="preserve">Extragerea informațiilor esențiale și de detaliu dintr-un text studiat. 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b/>
                <w:color w:val="000000"/>
              </w:rPr>
              <w:t>Produs (EF</w:t>
            </w:r>
            <w:r w:rsidRPr="003E0252">
              <w:rPr>
                <w:rFonts w:eastAsia="Cambria"/>
                <w:color w:val="000000"/>
              </w:rPr>
              <w:t xml:space="preserve">): Comentariul unor fragmente de text. </w:t>
            </w:r>
          </w:p>
          <w:p w:rsidR="001F1E6B" w:rsidRPr="003E0252" w:rsidRDefault="00D6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 xml:space="preserve">Completarea și interpretarea unei grile de autoevaluare privind înțelegerea mesajului unui text literar și nonliterar. 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  <w:color w:val="000000"/>
              </w:rPr>
              <w:t xml:space="preserve"> </w:t>
            </w:r>
            <w:r w:rsidRPr="003E0252">
              <w:rPr>
                <w:rFonts w:eastAsia="Cambria"/>
              </w:rPr>
              <w:t>Plasarea semnelor de punctuație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</w:rPr>
              <w:t>Explicarea regulilor de punctuație aplicate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  <w:b/>
              </w:rPr>
              <w:t>Produs (EF</w:t>
            </w:r>
            <w:r w:rsidRPr="003E0252">
              <w:rPr>
                <w:rFonts w:eastAsia="Cambria"/>
              </w:rPr>
              <w:t>): invitația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color w:val="000000"/>
              </w:rPr>
            </w:pPr>
            <w:r w:rsidRPr="003E0252">
              <w:rPr>
                <w:rFonts w:eastAsia="Cambria"/>
                <w:color w:val="000000"/>
              </w:rPr>
              <w:t>Exerciții de interogare reciprocă.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color w:val="000000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  <w:b/>
              </w:rPr>
              <w:t>Produs (ES</w:t>
            </w:r>
            <w:r w:rsidRPr="003E0252">
              <w:rPr>
                <w:rFonts w:eastAsia="Cambria"/>
              </w:rPr>
              <w:t>):</w:t>
            </w:r>
            <w:r w:rsidRPr="003E0252">
              <w:rPr>
                <w:rFonts w:eastAsia="Cambria"/>
                <w:color w:val="000000"/>
              </w:rPr>
              <w:t xml:space="preserve"> Test complex.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Autoevaluarea/evaluarea reciprocă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Lista de lecturi pentru vacanță.</w:t>
            </w:r>
          </w:p>
        </w:tc>
        <w:tc>
          <w:tcPr>
            <w:tcW w:w="1823" w:type="dxa"/>
            <w:vMerge w:val="restart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3E0252">
              <w:rPr>
                <w:rFonts w:eastAsia="Cambria"/>
              </w:rPr>
              <w:t>     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b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b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b/>
              </w:rPr>
            </w:pPr>
          </w:p>
          <w:p w:rsidR="001F1E6B" w:rsidRPr="003E0252" w:rsidRDefault="001F1E6B">
            <w:pPr>
              <w:shd w:val="clear" w:color="auto" w:fill="FFFFFF"/>
              <w:rPr>
                <w:rFonts w:eastAsia="Cambria"/>
                <w:b/>
              </w:rPr>
            </w:pPr>
          </w:p>
          <w:p w:rsidR="001F1E6B" w:rsidRPr="003E0252" w:rsidRDefault="00D63AAF">
            <w:pPr>
              <w:shd w:val="clear" w:color="auto" w:fill="FFFFFF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Lecții online: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9F4993">
            <w:pPr>
              <w:shd w:val="clear" w:color="auto" w:fill="FFFFFF"/>
              <w:rPr>
                <w:rFonts w:eastAsia="Cambria"/>
              </w:rPr>
            </w:pPr>
            <w:hyperlink r:id="rId39">
              <w:r w:rsidR="00D63AAF" w:rsidRPr="003E0252">
                <w:rPr>
                  <w:rFonts w:eastAsia="Cambria"/>
                  <w:color w:val="000000"/>
                  <w:u w:val="single"/>
                </w:rPr>
                <w:t>https://educatieonline.md/details?cefc3c2185a747a989b865aa91b01178</w:t>
              </w:r>
            </w:hyperlink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  <w:p w:rsidR="001F1E6B" w:rsidRPr="003E0252" w:rsidRDefault="009F4993">
            <w:pPr>
              <w:shd w:val="clear" w:color="auto" w:fill="FFFFFF"/>
              <w:rPr>
                <w:rFonts w:eastAsia="Cambria"/>
              </w:rPr>
            </w:pPr>
            <w:hyperlink r:id="rId40">
              <w:r w:rsidR="00D63AAF" w:rsidRPr="003E0252">
                <w:rPr>
                  <w:rFonts w:eastAsia="Cambria"/>
                  <w:color w:val="000000"/>
                  <w:u w:val="single"/>
                </w:rPr>
                <w:t>https://educatieonline.md/details?0f3c191a7dd34b14beec03a76c1cebac</w:t>
              </w:r>
            </w:hyperlink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</w:tr>
      <w:tr w:rsidR="001F1E6B" w:rsidRPr="003E0252">
        <w:trPr>
          <w:trHeight w:val="28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2.Cuvintele textului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8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3.Explorarea textului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8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4. Sensurile textului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8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5. Textul și textele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8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6. Sintaxa.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Propoziția, fraza, enunțul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8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7. Subiectul (actualizare)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8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</w:pPr>
            <w:r w:rsidRPr="003E0252">
              <w:rPr>
                <w:rFonts w:eastAsia="Cambria"/>
              </w:rPr>
              <w:t xml:space="preserve">8. </w:t>
            </w:r>
            <w:r w:rsidRPr="003E0252">
              <w:t>Predicatul nominal. Verbele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t>copulative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377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9. Atributul. Anunțul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8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10. Complementele: direct,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indirect, </w:t>
            </w:r>
            <w:proofErr w:type="spellStart"/>
            <w:r w:rsidRPr="003E0252">
              <w:rPr>
                <w:rFonts w:eastAsia="Cambria"/>
              </w:rPr>
              <w:t>circumstanţial</w:t>
            </w:r>
            <w:proofErr w:type="spellEnd"/>
            <w:r w:rsidRPr="003E0252">
              <w:rPr>
                <w:rFonts w:eastAsia="Cambria"/>
              </w:rPr>
              <w:t xml:space="preserve"> de cauză,</w:t>
            </w:r>
          </w:p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proofErr w:type="spellStart"/>
            <w:r w:rsidRPr="003E0252">
              <w:rPr>
                <w:rFonts w:eastAsia="Cambria"/>
              </w:rPr>
              <w:t>circumstanţial</w:t>
            </w:r>
            <w:proofErr w:type="spellEnd"/>
            <w:r w:rsidRPr="003E0252">
              <w:rPr>
                <w:rFonts w:eastAsia="Cambria"/>
              </w:rPr>
              <w:t xml:space="preserve"> de scop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2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8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11. Oră de sinteză</w:t>
            </w:r>
          </w:p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8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12. </w:t>
            </w:r>
            <w:r w:rsidRPr="003E0252">
              <w:rPr>
                <w:rFonts w:eastAsia="Cambria"/>
                <w:b/>
              </w:rPr>
              <w:t>Evaluare sumativă. Probă scrisă</w:t>
            </w:r>
          </w:p>
        </w:tc>
        <w:tc>
          <w:tcPr>
            <w:tcW w:w="855" w:type="dxa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  <w:shd w:val="clear" w:color="auto" w:fill="auto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13. Analiza evaluării</w:t>
            </w:r>
          </w:p>
        </w:tc>
        <w:tc>
          <w:tcPr>
            <w:tcW w:w="855" w:type="dxa"/>
            <w:shd w:val="clear" w:color="auto" w:fill="auto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  <w:shd w:val="clear" w:color="auto" w:fill="auto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>14. Prezentarea portofoliului de învățare</w:t>
            </w:r>
          </w:p>
        </w:tc>
        <w:tc>
          <w:tcPr>
            <w:tcW w:w="855" w:type="dxa"/>
            <w:shd w:val="clear" w:color="auto" w:fill="auto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268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  <w:shd w:val="clear" w:color="auto" w:fill="auto"/>
          </w:tcPr>
          <w:p w:rsidR="001F1E6B" w:rsidRPr="003E0252" w:rsidRDefault="00D63AAF">
            <w:pPr>
              <w:shd w:val="clear" w:color="auto" w:fill="FFFFFF"/>
              <w:rPr>
                <w:rFonts w:eastAsia="Cambria"/>
              </w:rPr>
            </w:pPr>
            <w:r w:rsidRPr="003E0252">
              <w:rPr>
                <w:rFonts w:eastAsia="Cambria"/>
              </w:rPr>
              <w:t xml:space="preserve">15. Atelier de lectură și  discuție. </w:t>
            </w:r>
            <w:r w:rsidRPr="003E0252">
              <w:rPr>
                <w:rFonts w:eastAsia="Cambria"/>
                <w:i/>
              </w:rPr>
              <w:t>Cărți și călătorii</w:t>
            </w:r>
          </w:p>
        </w:tc>
        <w:tc>
          <w:tcPr>
            <w:tcW w:w="855" w:type="dxa"/>
            <w:shd w:val="clear" w:color="auto" w:fill="auto"/>
          </w:tcPr>
          <w:p w:rsidR="001F1E6B" w:rsidRPr="003E0252" w:rsidRDefault="00D63AAF">
            <w:pPr>
              <w:shd w:val="clear" w:color="auto" w:fill="FFFFFF"/>
              <w:jc w:val="center"/>
              <w:rPr>
                <w:rFonts w:eastAsia="Cambria"/>
                <w:b/>
              </w:rPr>
            </w:pPr>
            <w:r w:rsidRPr="003E0252">
              <w:rPr>
                <w:rFonts w:eastAsia="Cambria"/>
                <w:b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  <w:tr w:rsidR="001F1E6B" w:rsidRPr="003E0252">
        <w:trPr>
          <w:trHeight w:val="435"/>
          <w:jc w:val="center"/>
        </w:trPr>
        <w:tc>
          <w:tcPr>
            <w:tcW w:w="2646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444" w:type="dxa"/>
            <w:shd w:val="clear" w:color="auto" w:fill="auto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855" w:type="dxa"/>
            <w:shd w:val="clear" w:color="auto" w:fill="auto"/>
          </w:tcPr>
          <w:p w:rsidR="001F1E6B" w:rsidRPr="003E0252" w:rsidRDefault="001F1E6B">
            <w:pPr>
              <w:shd w:val="clear" w:color="auto" w:fill="FFFFFF"/>
              <w:jc w:val="center"/>
              <w:rPr>
                <w:rFonts w:eastAsia="Cambria"/>
                <w:b/>
              </w:rPr>
            </w:pPr>
          </w:p>
        </w:tc>
        <w:tc>
          <w:tcPr>
            <w:tcW w:w="855" w:type="dxa"/>
            <w:shd w:val="clear" w:color="auto" w:fill="auto"/>
          </w:tcPr>
          <w:p w:rsidR="001F1E6B" w:rsidRPr="003E0252" w:rsidRDefault="001F1E6B">
            <w:pPr>
              <w:shd w:val="clear" w:color="auto" w:fill="FFFFFF"/>
              <w:rPr>
                <w:rFonts w:eastAsia="Cambria"/>
              </w:rPr>
            </w:pPr>
          </w:p>
        </w:tc>
        <w:tc>
          <w:tcPr>
            <w:tcW w:w="170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3560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  <w:tc>
          <w:tcPr>
            <w:tcW w:w="1823" w:type="dxa"/>
            <w:vMerge/>
          </w:tcPr>
          <w:p w:rsidR="001F1E6B" w:rsidRPr="003E0252" w:rsidRDefault="001F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</w:rPr>
            </w:pPr>
          </w:p>
        </w:tc>
      </w:tr>
    </w:tbl>
    <w:p w:rsidR="001F1E6B" w:rsidRPr="003E0252" w:rsidRDefault="001F1E6B">
      <w:pPr>
        <w:shd w:val="clear" w:color="auto" w:fill="FFFFFF"/>
        <w:ind w:left="360"/>
        <w:rPr>
          <w:rFonts w:eastAsia="Cambria"/>
          <w:b/>
        </w:rPr>
      </w:pPr>
    </w:p>
    <w:sectPr w:rsidR="001F1E6B" w:rsidRPr="003E0252">
      <w:headerReference w:type="default" r:id="rId41"/>
      <w:footerReference w:type="default" r:id="rId42"/>
      <w:pgSz w:w="16838" w:h="11906" w:orient="landscape"/>
      <w:pgMar w:top="851" w:right="1134" w:bottom="127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993" w:rsidRDefault="009F4993">
      <w:r>
        <w:separator/>
      </w:r>
    </w:p>
  </w:endnote>
  <w:endnote w:type="continuationSeparator" w:id="0">
    <w:p w:rsidR="009F4993" w:rsidRDefault="009F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C97" w:rsidRDefault="00584C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E6B" w:rsidRDefault="00D63AAF">
    <w:pPr>
      <w:pBdr>
        <w:top w:val="nil"/>
        <w:left w:val="nil"/>
        <w:bottom w:val="nil"/>
        <w:right w:val="nil"/>
        <w:between w:val="single" w:sz="12" w:space="1" w:color="000000"/>
      </w:pBdr>
      <w:tabs>
        <w:tab w:val="center" w:pos="4677"/>
        <w:tab w:val="right" w:pos="9355"/>
        <w:tab w:val="right" w:pos="9214"/>
      </w:tabs>
      <w:spacing w:before="60" w:after="60"/>
      <w:ind w:right="283" w:firstLine="708"/>
      <w:rPr>
        <w:color w:val="000000"/>
      </w:rPr>
    </w:pPr>
    <w:r>
      <w:rPr>
        <w:rFonts w:ascii="Cambria" w:eastAsia="Cambria" w:hAnsi="Cambria" w:cs="Cambria"/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             𝝞  </w:t>
    </w:r>
    <w:r>
      <w:rPr>
        <w:rFonts w:ascii="Cambria" w:eastAsia="Cambria" w:hAnsi="Cambria" w:cs="Cambria"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color w:val="000000"/>
        <w:sz w:val="20"/>
        <w:szCs w:val="20"/>
      </w:rPr>
      <w:instrText>PAGE</w:instrText>
    </w:r>
    <w:r>
      <w:rPr>
        <w:rFonts w:ascii="Cambria" w:eastAsia="Cambria" w:hAnsi="Cambria" w:cs="Cambria"/>
        <w:color w:val="000000"/>
        <w:sz w:val="20"/>
        <w:szCs w:val="20"/>
      </w:rPr>
      <w:fldChar w:fldCharType="separate"/>
    </w:r>
    <w:r w:rsidR="00584C97">
      <w:rPr>
        <w:rFonts w:ascii="Cambria" w:eastAsia="Cambria" w:hAnsi="Cambria" w:cs="Cambria"/>
        <w:noProof/>
        <w:color w:val="000000"/>
        <w:sz w:val="20"/>
        <w:szCs w:val="20"/>
      </w:rPr>
      <w:t>5</w:t>
    </w:r>
    <w:r>
      <w:rPr>
        <w:rFonts w:ascii="Cambria" w:eastAsia="Cambria" w:hAnsi="Cambria" w:cs="Cambria"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din </w:t>
    </w:r>
    <w:r>
      <w:rPr>
        <w:rFonts w:ascii="Cambria" w:eastAsia="Cambria" w:hAnsi="Cambria" w:cs="Cambria"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color w:val="000000"/>
        <w:sz w:val="20"/>
        <w:szCs w:val="20"/>
      </w:rPr>
      <w:instrText>NUMPAGES</w:instrText>
    </w:r>
    <w:r>
      <w:rPr>
        <w:rFonts w:ascii="Cambria" w:eastAsia="Cambria" w:hAnsi="Cambria" w:cs="Cambria"/>
        <w:color w:val="000000"/>
        <w:sz w:val="20"/>
        <w:szCs w:val="20"/>
      </w:rPr>
      <w:fldChar w:fldCharType="separate"/>
    </w:r>
    <w:r w:rsidR="00584C97">
      <w:rPr>
        <w:rFonts w:ascii="Cambria" w:eastAsia="Cambria" w:hAnsi="Cambria" w:cs="Cambria"/>
        <w:noProof/>
        <w:color w:val="000000"/>
        <w:sz w:val="20"/>
        <w:szCs w:val="20"/>
      </w:rPr>
      <w:t>15</w:t>
    </w:r>
    <w:r>
      <w:rPr>
        <w:rFonts w:ascii="Cambria" w:eastAsia="Cambria" w:hAnsi="Cambria" w:cs="Cambria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C97" w:rsidRDefault="00584C9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E6B" w:rsidRDefault="00D63AAF">
    <w:pPr>
      <w:pBdr>
        <w:top w:val="nil"/>
        <w:left w:val="nil"/>
        <w:bottom w:val="nil"/>
        <w:right w:val="nil"/>
        <w:between w:val="single" w:sz="12" w:space="1" w:color="000000"/>
      </w:pBdr>
      <w:tabs>
        <w:tab w:val="center" w:pos="4677"/>
        <w:tab w:val="right" w:pos="9355"/>
        <w:tab w:val="right" w:pos="9214"/>
      </w:tabs>
      <w:spacing w:before="60" w:after="60"/>
      <w:ind w:right="283" w:firstLine="708"/>
      <w:rPr>
        <w:color w:val="000000"/>
      </w:rPr>
    </w:pPr>
    <w:r>
      <w:rPr>
        <w:rFonts w:ascii="Cambria" w:eastAsia="Cambria" w:hAnsi="Cambria" w:cs="Cambria"/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             𝝞  Pagina </w:t>
    </w:r>
    <w:r>
      <w:rPr>
        <w:rFonts w:ascii="Cambria" w:eastAsia="Cambria" w:hAnsi="Cambria" w:cs="Cambria"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color w:val="000000"/>
        <w:sz w:val="20"/>
        <w:szCs w:val="20"/>
      </w:rPr>
      <w:instrText>PAGE</w:instrText>
    </w:r>
    <w:r>
      <w:rPr>
        <w:rFonts w:ascii="Cambria" w:eastAsia="Cambria" w:hAnsi="Cambria" w:cs="Cambria"/>
        <w:color w:val="000000"/>
        <w:sz w:val="20"/>
        <w:szCs w:val="20"/>
      </w:rPr>
      <w:fldChar w:fldCharType="separate"/>
    </w:r>
    <w:r w:rsidR="00584C97">
      <w:rPr>
        <w:rFonts w:ascii="Cambria" w:eastAsia="Cambria" w:hAnsi="Cambria" w:cs="Cambria"/>
        <w:noProof/>
        <w:color w:val="000000"/>
        <w:sz w:val="20"/>
        <w:szCs w:val="20"/>
      </w:rPr>
      <w:t>15</w:t>
    </w:r>
    <w:r>
      <w:rPr>
        <w:rFonts w:ascii="Cambria" w:eastAsia="Cambria" w:hAnsi="Cambria" w:cs="Cambria"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din </w:t>
    </w:r>
    <w:r>
      <w:rPr>
        <w:rFonts w:ascii="Cambria" w:eastAsia="Cambria" w:hAnsi="Cambria" w:cs="Cambria"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color w:val="000000"/>
        <w:sz w:val="20"/>
        <w:szCs w:val="20"/>
      </w:rPr>
      <w:instrText>NUMPAGES</w:instrText>
    </w:r>
    <w:r>
      <w:rPr>
        <w:rFonts w:ascii="Cambria" w:eastAsia="Cambria" w:hAnsi="Cambria" w:cs="Cambria"/>
        <w:color w:val="000000"/>
        <w:sz w:val="20"/>
        <w:szCs w:val="20"/>
      </w:rPr>
      <w:fldChar w:fldCharType="separate"/>
    </w:r>
    <w:r w:rsidR="00584C97">
      <w:rPr>
        <w:rFonts w:ascii="Cambria" w:eastAsia="Cambria" w:hAnsi="Cambria" w:cs="Cambria"/>
        <w:noProof/>
        <w:color w:val="000000"/>
        <w:sz w:val="20"/>
        <w:szCs w:val="20"/>
      </w:rPr>
      <w:t>15</w:t>
    </w:r>
    <w:r>
      <w:rPr>
        <w:rFonts w:ascii="Cambria" w:eastAsia="Cambria" w:hAnsi="Cambria" w:cs="Cambria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993" w:rsidRDefault="009F4993">
      <w:r>
        <w:separator/>
      </w:r>
    </w:p>
  </w:footnote>
  <w:footnote w:type="continuationSeparator" w:id="0">
    <w:p w:rsidR="009F4993" w:rsidRDefault="009F4993">
      <w:r>
        <w:continuationSeparator/>
      </w:r>
    </w:p>
  </w:footnote>
  <w:footnote w:id="1">
    <w:p w:rsidR="001F1E6B" w:rsidRDefault="00D63AA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În vederea recapitulării/consolidării/recuperării/aprofundării conținuturilor curriculare, la fiecare unitate de învățare, înainte de evaluarea sumativă, se va realiza o lecție de sinteză.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C97" w:rsidRDefault="00584C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3813466"/>
      <w:docPartObj>
        <w:docPartGallery w:val="Watermarks"/>
        <w:docPartUnique/>
      </w:docPartObj>
    </w:sdtPr>
    <w:sdtContent>
      <w:p w:rsidR="00584C97" w:rsidRDefault="00584C9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C97" w:rsidRDefault="00584C9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E6B" w:rsidRDefault="001F1E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mbria" w:eastAsia="Cambria" w:hAnsi="Cambria" w:cs="Cambria"/>
        <w:color w:val="BF8F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378D"/>
    <w:multiLevelType w:val="multilevel"/>
    <w:tmpl w:val="C0B8D2E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016" w:hanging="720"/>
      </w:pPr>
    </w:lvl>
    <w:lvl w:ilvl="2">
      <w:start w:val="1"/>
      <w:numFmt w:val="decimal"/>
      <w:lvlText w:val="%1.%2.%3."/>
      <w:lvlJc w:val="left"/>
      <w:pPr>
        <w:ind w:left="3312" w:hanging="720"/>
      </w:pPr>
    </w:lvl>
    <w:lvl w:ilvl="3">
      <w:start w:val="1"/>
      <w:numFmt w:val="decimal"/>
      <w:lvlText w:val="%1.%2.%3.%4."/>
      <w:lvlJc w:val="left"/>
      <w:pPr>
        <w:ind w:left="4968" w:hanging="1080"/>
      </w:pPr>
    </w:lvl>
    <w:lvl w:ilvl="4">
      <w:start w:val="1"/>
      <w:numFmt w:val="decimal"/>
      <w:lvlText w:val="%1.%2.%3.%4.%5."/>
      <w:lvlJc w:val="left"/>
      <w:pPr>
        <w:ind w:left="6624" w:hanging="1440"/>
      </w:pPr>
    </w:lvl>
    <w:lvl w:ilvl="5">
      <w:start w:val="1"/>
      <w:numFmt w:val="decimal"/>
      <w:lvlText w:val="%1.%2.%3.%4.%5.%6."/>
      <w:lvlJc w:val="left"/>
      <w:pPr>
        <w:ind w:left="7920" w:hanging="1440"/>
      </w:pPr>
    </w:lvl>
    <w:lvl w:ilvl="6">
      <w:start w:val="1"/>
      <w:numFmt w:val="decimal"/>
      <w:lvlText w:val="%1.%2.%3.%4.%5.%6.%7."/>
      <w:lvlJc w:val="left"/>
      <w:pPr>
        <w:ind w:left="9576" w:hanging="1800"/>
      </w:pPr>
    </w:lvl>
    <w:lvl w:ilvl="7">
      <w:start w:val="1"/>
      <w:numFmt w:val="decimal"/>
      <w:lvlText w:val="%1.%2.%3.%4.%5.%6.%7.%8."/>
      <w:lvlJc w:val="left"/>
      <w:pPr>
        <w:ind w:left="11232" w:hanging="2160"/>
      </w:pPr>
    </w:lvl>
    <w:lvl w:ilvl="8">
      <w:start w:val="1"/>
      <w:numFmt w:val="decimal"/>
      <w:lvlText w:val="%1.%2.%3.%4.%5.%6.%7.%8.%9."/>
      <w:lvlJc w:val="left"/>
      <w:pPr>
        <w:ind w:left="12528" w:hanging="2160"/>
      </w:pPr>
    </w:lvl>
  </w:abstractNum>
  <w:abstractNum w:abstractNumId="1" w15:restartNumberingAfterBreak="0">
    <w:nsid w:val="50215655"/>
    <w:multiLevelType w:val="multilevel"/>
    <w:tmpl w:val="939C5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37D36AC"/>
    <w:multiLevelType w:val="multilevel"/>
    <w:tmpl w:val="645223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7663ED0"/>
    <w:multiLevelType w:val="multilevel"/>
    <w:tmpl w:val="EDCE8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75D13040"/>
    <w:multiLevelType w:val="multilevel"/>
    <w:tmpl w:val="6CC08C2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6B"/>
    <w:rsid w:val="001F1E6B"/>
    <w:rsid w:val="00207B9A"/>
    <w:rsid w:val="003E0252"/>
    <w:rsid w:val="00584C97"/>
    <w:rsid w:val="009F4993"/>
    <w:rsid w:val="00D6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CC860C7-F9C7-4725-870D-C40DE8EA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432" w:hanging="432"/>
      <w:outlineLvl w:val="0"/>
    </w:pPr>
    <w:rPr>
      <w:color w:val="843C0B"/>
      <w:sz w:val="28"/>
      <w:szCs w:val="28"/>
    </w:rPr>
  </w:style>
  <w:style w:type="paragraph" w:styleId="Heading2">
    <w:name w:val="heading 2"/>
    <w:basedOn w:val="Normal"/>
    <w:next w:val="Normal"/>
    <w:pPr>
      <w:keepNext/>
      <w:ind w:left="576" w:hanging="576"/>
      <w:outlineLvl w:val="1"/>
    </w:pPr>
    <w:rPr>
      <w:rFonts w:ascii="Cambria" w:eastAsia="Cambria" w:hAnsi="Cambria" w:cs="Cambria"/>
      <w:b/>
      <w:sz w:val="28"/>
      <w:szCs w:val="28"/>
    </w:rPr>
  </w:style>
  <w:style w:type="paragraph" w:styleId="Heading3">
    <w:name w:val="heading 3"/>
    <w:basedOn w:val="Normal"/>
    <w:next w:val="Normal"/>
    <w:pPr>
      <w:keepNext/>
      <w:tabs>
        <w:tab w:val="left" w:pos="-5103"/>
      </w:tabs>
      <w:spacing w:before="240" w:after="120"/>
      <w:ind w:left="720" w:hanging="720"/>
      <w:jc w:val="both"/>
      <w:outlineLvl w:val="2"/>
    </w:pPr>
    <w:rPr>
      <w:rFonts w:ascii="Cambria" w:eastAsia="Cambria" w:hAnsi="Cambria" w:cs="Cambria"/>
    </w:rPr>
  </w:style>
  <w:style w:type="paragraph" w:styleId="Heading4">
    <w:name w:val="heading 4"/>
    <w:basedOn w:val="Normal"/>
    <w:next w:val="Normal"/>
    <w:pPr>
      <w:keepNext/>
      <w:spacing w:before="240" w:after="120"/>
      <w:ind w:left="864" w:hanging="864"/>
      <w:jc w:val="both"/>
      <w:outlineLvl w:val="3"/>
    </w:pPr>
    <w:rPr>
      <w:rFonts w:ascii="Arial" w:eastAsia="Arial" w:hAnsi="Arial" w:cs="Arial"/>
      <w:b/>
      <w:sz w:val="26"/>
      <w:szCs w:val="26"/>
    </w:rPr>
  </w:style>
  <w:style w:type="paragraph" w:styleId="Heading5">
    <w:name w:val="heading 5"/>
    <w:basedOn w:val="Normal"/>
    <w:next w:val="Normal"/>
    <w:pPr>
      <w:keepNext/>
      <w:keepLines/>
      <w:spacing w:before="240" w:after="120"/>
      <w:ind w:left="1008" w:hanging="1008"/>
      <w:jc w:val="both"/>
      <w:outlineLvl w:val="4"/>
    </w:pPr>
    <w:rPr>
      <w:rFonts w:ascii="Arial" w:eastAsia="Arial" w:hAnsi="Arial" w:cs="Arial"/>
      <w:b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ind w:left="1152" w:hanging="1152"/>
      <w:jc w:val="both"/>
      <w:outlineLvl w:val="5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tblPr>
      <w:tblStyleRowBandSize w:val="1"/>
      <w:tblStyleColBandSize w:val="1"/>
      <w:tblCellMar>
        <w:top w:w="7" w:type="dxa"/>
        <w:bottom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4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C97"/>
  </w:style>
  <w:style w:type="paragraph" w:styleId="Footer">
    <w:name w:val="footer"/>
    <w:basedOn w:val="Normal"/>
    <w:link w:val="FooterChar"/>
    <w:uiPriority w:val="99"/>
    <w:unhideWhenUsed/>
    <w:rsid w:val="00584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educatieonline.md/details?6757d971de63434f9559429eb2ff3eb5" TargetMode="External"/><Relationship Id="rId26" Type="http://schemas.openxmlformats.org/officeDocument/2006/relationships/hyperlink" Target="https://educatieonline.md/details?be8fca0988d542aa9d029291d6051e6c" TargetMode="External"/><Relationship Id="rId39" Type="http://schemas.openxmlformats.org/officeDocument/2006/relationships/hyperlink" Target="https://educatieonline.md/details?cefc3c2185a747a989b865aa91b01178" TargetMode="External"/><Relationship Id="rId21" Type="http://schemas.openxmlformats.org/officeDocument/2006/relationships/hyperlink" Target="https://educatieonline.md/details?9ef4d322e8644b2f9597a001e4834076" TargetMode="External"/><Relationship Id="rId34" Type="http://schemas.openxmlformats.org/officeDocument/2006/relationships/hyperlink" Target="https://educatieonline.md/details?41da476b5ca643b5a04dd671df204fdb" TargetMode="External"/><Relationship Id="rId42" Type="http://schemas.openxmlformats.org/officeDocument/2006/relationships/footer" Target="footer4.xml"/><Relationship Id="rId7" Type="http://schemas.openxmlformats.org/officeDocument/2006/relationships/hyperlink" Target="https://mecc.gov.md/sites/default/files/limba_si_lit_romana_sc_nat_gimnaziu.pdf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s://educatieonline.md/details?bb4a26f2bfc349d5b66df35d1dc381a2" TargetMode="External"/><Relationship Id="rId29" Type="http://schemas.openxmlformats.org/officeDocument/2006/relationships/hyperlink" Target="https://educatieonline.md/details?74aeac18b6da4f219b50c049fd4edbd9" TargetMode="External"/><Relationship Id="rId41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s://educatieonline.md/details?2be2cc73223444928dbb5dc3b03c4554" TargetMode="External"/><Relationship Id="rId32" Type="http://schemas.openxmlformats.org/officeDocument/2006/relationships/hyperlink" Target="https://www.youtube.com/watch?v=nNUsHuZ6__k" TargetMode="External"/><Relationship Id="rId37" Type="http://schemas.openxmlformats.org/officeDocument/2006/relationships/hyperlink" Target="https://educatieonline.md/details?e7c168740d674c6981a923e1dd8de7cb" TargetMode="External"/><Relationship Id="rId40" Type="http://schemas.openxmlformats.org/officeDocument/2006/relationships/hyperlink" Target="https://educatieonline.md/details?0f3c191a7dd34b14beec03a76c1ceba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https://educatieonline.md/details?10b61cb296ba430f980fff587d310373" TargetMode="External"/><Relationship Id="rId28" Type="http://schemas.openxmlformats.org/officeDocument/2006/relationships/hyperlink" Target="https://educatieonline.md/Class?7" TargetMode="External"/><Relationship Id="rId36" Type="http://schemas.openxmlformats.org/officeDocument/2006/relationships/hyperlink" Target="https://educatieonline.md/details?ec2a709a151f46dbab974e93bf25a5cc" TargetMode="External"/><Relationship Id="rId10" Type="http://schemas.openxmlformats.org/officeDocument/2006/relationships/hyperlink" Target="http://www.educatieonline.md/Video?class=6&amp;discipline=9" TargetMode="External"/><Relationship Id="rId19" Type="http://schemas.openxmlformats.org/officeDocument/2006/relationships/hyperlink" Target="https://educatieonline.md/details?7db417dd75f842b3b3396d8b9929d217" TargetMode="External"/><Relationship Id="rId31" Type="http://schemas.openxmlformats.org/officeDocument/2006/relationships/hyperlink" Target="https://www.youtube.com/watch?v=KSctW3ehr3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iteraturaromana.md/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educatieonline.md/details?58cfbb11bb034bb9987d0647019bfb25" TargetMode="External"/><Relationship Id="rId27" Type="http://schemas.openxmlformats.org/officeDocument/2006/relationships/hyperlink" Target="https://educatieonline.md/details?f769d7a037604ee1b93f627ece3f1152" TargetMode="External"/><Relationship Id="rId30" Type="http://schemas.openxmlformats.org/officeDocument/2006/relationships/hyperlink" Target="https://educatieonline.md/details?dd9453295e2e401294e81de66ba17969" TargetMode="External"/><Relationship Id="rId35" Type="http://schemas.openxmlformats.org/officeDocument/2006/relationships/hyperlink" Target="https://educatieonline.md/details?ffdff18b05b84b208ec01a36940a1ce7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mecc.gov.md/sites/default/files/limba_si_lit_romana_sc_nat_gimnaziu.pdf" TargetMode="Externa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educatieonline.md/details?50e77b4587304c4887d1900c14ecd993" TargetMode="External"/><Relationship Id="rId25" Type="http://schemas.openxmlformats.org/officeDocument/2006/relationships/hyperlink" Target="https://educatieonline.md/details?466e8211e800417f9ef7220a025308c2" TargetMode="External"/><Relationship Id="rId33" Type="http://schemas.openxmlformats.org/officeDocument/2006/relationships/hyperlink" Target="https://educatieonline.md/details?01a0634a1c0f46059d32d7c48ae8c4a9" TargetMode="External"/><Relationship Id="rId38" Type="http://schemas.openxmlformats.org/officeDocument/2006/relationships/hyperlink" Target="https://educatieonline.md/details?01d3131511454ad3b67e874df6f723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4210</Words>
  <Characters>23998</Characters>
  <Application>Microsoft Office Word</Application>
  <DocSecurity>0</DocSecurity>
  <Lines>199</Lines>
  <Paragraphs>56</Paragraphs>
  <ScaleCrop>false</ScaleCrop>
  <Company/>
  <LinksUpToDate>false</LinksUpToDate>
  <CharactersWithSpaces>28152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2024-01-04T08:55:00Z</dcterms:created>
  <dcterms:modified xsi:type="dcterms:W3CDTF">2024-01-04T13:40:00Z</dcterms:modified>
</cp:coreProperties>
</file>