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B9" w:rsidRPr="009C153B" w:rsidRDefault="002542B9">
      <w:pPr>
        <w:tabs>
          <w:tab w:val="left" w:pos="3960"/>
        </w:tabs>
        <w:spacing w:line="276" w:lineRule="auto"/>
        <w:jc w:val="right"/>
      </w:pPr>
    </w:p>
    <w:p w:rsidR="009C153B" w:rsidRPr="009C153B" w:rsidRDefault="009C153B" w:rsidP="009C153B">
      <w:pPr>
        <w:spacing w:line="276" w:lineRule="auto"/>
        <w:jc w:val="center"/>
        <w:rPr>
          <w:b/>
          <w:sz w:val="32"/>
          <w:szCs w:val="32"/>
        </w:rPr>
      </w:pPr>
      <w:r w:rsidRPr="009C153B">
        <w:rPr>
          <w:b/>
          <w:sz w:val="32"/>
          <w:szCs w:val="32"/>
        </w:rPr>
        <w:t>МІНІСТЕРСТВО ОСВІТИ ТА ДОСЛІДЖЕНЬ РЕСПУБЛІКИ МОЛДОВА</w:t>
      </w:r>
    </w:p>
    <w:p w:rsidR="009C153B" w:rsidRPr="009C153B" w:rsidRDefault="009C153B" w:rsidP="009C153B">
      <w:pPr>
        <w:spacing w:line="276" w:lineRule="auto"/>
        <w:jc w:val="center"/>
        <w:rPr>
          <w:b/>
        </w:rPr>
      </w:pPr>
    </w:p>
    <w:p w:rsidR="009C153B" w:rsidRPr="009C153B" w:rsidRDefault="009C153B" w:rsidP="009C153B">
      <w:pPr>
        <w:spacing w:line="276" w:lineRule="auto"/>
        <w:jc w:val="center"/>
        <w:rPr>
          <w:b/>
        </w:rPr>
      </w:pPr>
    </w:p>
    <w:p w:rsidR="009C153B" w:rsidRPr="009C153B" w:rsidRDefault="009C153B" w:rsidP="009C153B">
      <w:pPr>
        <w:tabs>
          <w:tab w:val="left" w:pos="3960"/>
        </w:tabs>
        <w:spacing w:line="360" w:lineRule="auto"/>
      </w:pPr>
      <w:r w:rsidRPr="009C153B">
        <w:rPr>
          <w:sz w:val="28"/>
          <w:szCs w:val="28"/>
        </w:rPr>
        <w:t>Обговорено на засіданні Методичної комісії _______________</w:t>
      </w:r>
      <w:r w:rsidRPr="009C153B">
        <w:t xml:space="preserve">         </w:t>
      </w:r>
      <w:r w:rsidRPr="009C153B">
        <w:rPr>
          <w:sz w:val="28"/>
          <w:szCs w:val="28"/>
        </w:rPr>
        <w:t xml:space="preserve">ЗАТВЕРДЖЕНО </w:t>
      </w:r>
      <w:r w:rsidRPr="009C153B">
        <w:t>_________________________________</w:t>
      </w:r>
    </w:p>
    <w:p w:rsidR="009C153B" w:rsidRPr="009C153B" w:rsidRDefault="009C153B" w:rsidP="009C153B">
      <w:pPr>
        <w:tabs>
          <w:tab w:val="left" w:pos="3960"/>
        </w:tabs>
        <w:spacing w:line="360" w:lineRule="auto"/>
        <w:jc w:val="center"/>
      </w:pPr>
      <w:r w:rsidRPr="009C153B">
        <w:t xml:space="preserve">                                                                                                                                                  Голова Методичної комісії</w:t>
      </w:r>
    </w:p>
    <w:p w:rsidR="009C153B" w:rsidRPr="009C153B" w:rsidRDefault="009C153B" w:rsidP="009C153B">
      <w:pPr>
        <w:spacing w:line="276" w:lineRule="auto"/>
        <w:jc w:val="center"/>
        <w:rPr>
          <w:b/>
        </w:rPr>
      </w:pPr>
    </w:p>
    <w:p w:rsidR="009C153B" w:rsidRPr="009C153B" w:rsidRDefault="009C153B" w:rsidP="009C153B">
      <w:pPr>
        <w:spacing w:line="276" w:lineRule="auto"/>
        <w:rPr>
          <w:b/>
        </w:rPr>
      </w:pPr>
    </w:p>
    <w:p w:rsidR="009C153B" w:rsidRDefault="009C153B" w:rsidP="009C153B">
      <w:pPr>
        <w:spacing w:line="360" w:lineRule="auto"/>
        <w:jc w:val="center"/>
        <w:rPr>
          <w:b/>
          <w:sz w:val="32"/>
          <w:szCs w:val="36"/>
        </w:rPr>
      </w:pPr>
    </w:p>
    <w:p w:rsidR="009C153B" w:rsidRPr="009C153B" w:rsidRDefault="009C153B" w:rsidP="009C153B">
      <w:pPr>
        <w:spacing w:line="360" w:lineRule="auto"/>
        <w:jc w:val="center"/>
        <w:rPr>
          <w:b/>
          <w:sz w:val="32"/>
          <w:szCs w:val="36"/>
        </w:rPr>
      </w:pPr>
      <w:r w:rsidRPr="009C153B">
        <w:rPr>
          <w:b/>
          <w:sz w:val="32"/>
          <w:szCs w:val="36"/>
        </w:rPr>
        <w:t>ДОВГОСТРОКОВЕ КАЛЕНДАРНЕ ПЛАНУВАННЯ</w:t>
      </w:r>
    </w:p>
    <w:p w:rsidR="009C153B" w:rsidRPr="009C153B" w:rsidRDefault="009C153B" w:rsidP="009C153B">
      <w:pPr>
        <w:spacing w:line="360" w:lineRule="auto"/>
        <w:jc w:val="center"/>
        <w:rPr>
          <w:sz w:val="36"/>
          <w:szCs w:val="36"/>
        </w:rPr>
      </w:pPr>
      <w:r w:rsidRPr="009C153B">
        <w:rPr>
          <w:b/>
          <w:sz w:val="32"/>
          <w:szCs w:val="36"/>
        </w:rPr>
        <w:t>З НАВЧАЛЬНОЇ ДИСЦИПЛІНИ</w:t>
      </w:r>
      <w:r w:rsidRPr="009C153B">
        <w:rPr>
          <w:b/>
          <w:i/>
          <w:color w:val="000000"/>
          <w:sz w:val="28"/>
          <w:szCs w:val="32"/>
          <w:lang w:val="uk-UA"/>
        </w:rPr>
        <w:t xml:space="preserve"> </w:t>
      </w:r>
      <w:bookmarkStart w:id="0" w:name="_GoBack"/>
      <w:r w:rsidRPr="009C153B">
        <w:rPr>
          <w:b/>
          <w:i/>
          <w:color w:val="000000"/>
          <w:sz w:val="32"/>
          <w:szCs w:val="32"/>
          <w:lang w:val="uk-UA"/>
        </w:rPr>
        <w:t>УКРАЇНСЬКА МОВА І ЛІТЕРАТУРА</w:t>
      </w:r>
      <w:bookmarkEnd w:id="0"/>
    </w:p>
    <w:p w:rsidR="009C153B" w:rsidRPr="009C153B" w:rsidRDefault="009C153B" w:rsidP="009C153B">
      <w:pPr>
        <w:spacing w:line="360" w:lineRule="auto"/>
        <w:jc w:val="center"/>
        <w:rPr>
          <w:sz w:val="28"/>
          <w:szCs w:val="28"/>
        </w:rPr>
      </w:pPr>
      <w:r w:rsidRPr="009C153B">
        <w:t>(</w:t>
      </w:r>
      <w:r w:rsidRPr="009C153B">
        <w:rPr>
          <w:sz w:val="28"/>
          <w:szCs w:val="28"/>
        </w:rPr>
        <w:t xml:space="preserve">розроблено робочою групою згідно з наказом МОД за № 1544/2023 на основі курикулуму з дисципліни, </w:t>
      </w:r>
    </w:p>
    <w:p w:rsidR="009C153B" w:rsidRPr="009C153B" w:rsidRDefault="009C153B" w:rsidP="009C153B">
      <w:pPr>
        <w:spacing w:line="360" w:lineRule="auto"/>
        <w:jc w:val="center"/>
        <w:rPr>
          <w:sz w:val="28"/>
          <w:szCs w:val="28"/>
        </w:rPr>
      </w:pPr>
      <w:r w:rsidRPr="009C153B">
        <w:rPr>
          <w:sz w:val="28"/>
          <w:szCs w:val="28"/>
        </w:rPr>
        <w:t xml:space="preserve">затвердженого наказом МОД </w:t>
      </w:r>
      <w:r w:rsidRPr="009C153B">
        <w:rPr>
          <w:sz w:val="28"/>
          <w:szCs w:val="28"/>
          <w:lang w:val="ru-RU"/>
        </w:rPr>
        <w:t xml:space="preserve">за </w:t>
      </w:r>
      <w:r w:rsidRPr="009C153B">
        <w:rPr>
          <w:sz w:val="28"/>
          <w:szCs w:val="28"/>
        </w:rPr>
        <w:t>№ 906/2019)</w:t>
      </w:r>
    </w:p>
    <w:p w:rsidR="009C153B" w:rsidRDefault="009C153B" w:rsidP="009C153B">
      <w:pPr>
        <w:spacing w:line="360" w:lineRule="auto"/>
        <w:jc w:val="center"/>
        <w:rPr>
          <w:b/>
          <w:i/>
          <w:sz w:val="28"/>
          <w:szCs w:val="28"/>
        </w:rPr>
      </w:pPr>
      <w:r w:rsidRPr="009C153B">
        <w:rPr>
          <w:b/>
          <w:i/>
          <w:sz w:val="28"/>
          <w:szCs w:val="28"/>
        </w:rPr>
        <w:t xml:space="preserve"> </w:t>
      </w:r>
    </w:p>
    <w:p w:rsidR="009C153B" w:rsidRPr="009C153B" w:rsidRDefault="009C153B" w:rsidP="009C153B">
      <w:pPr>
        <w:spacing w:line="360" w:lineRule="auto"/>
        <w:jc w:val="center"/>
      </w:pPr>
      <w:r w:rsidRPr="009C153B">
        <w:rPr>
          <w:b/>
          <w:i/>
          <w:sz w:val="28"/>
          <w:szCs w:val="28"/>
        </w:rPr>
        <w:t xml:space="preserve">Клас: XI    </w:t>
      </w:r>
    </w:p>
    <w:p w:rsidR="009C153B" w:rsidRPr="009C153B" w:rsidRDefault="009C153B" w:rsidP="009C153B">
      <w:pPr>
        <w:spacing w:line="276" w:lineRule="auto"/>
        <w:jc w:val="center"/>
        <w:rPr>
          <w:b/>
          <w:sz w:val="28"/>
          <w:szCs w:val="28"/>
        </w:rPr>
      </w:pPr>
      <w:r w:rsidRPr="009C153B">
        <w:rPr>
          <w:b/>
          <w:sz w:val="28"/>
          <w:szCs w:val="28"/>
        </w:rPr>
        <w:t>Навчальний рік:_________________</w:t>
      </w:r>
    </w:p>
    <w:p w:rsidR="009C153B" w:rsidRPr="009C153B" w:rsidRDefault="009C153B" w:rsidP="009C153B">
      <w:pPr>
        <w:spacing w:line="276" w:lineRule="auto"/>
        <w:rPr>
          <w:b/>
          <w:sz w:val="28"/>
          <w:szCs w:val="28"/>
        </w:rPr>
      </w:pPr>
    </w:p>
    <w:p w:rsidR="009C153B" w:rsidRPr="009C153B" w:rsidRDefault="009C153B" w:rsidP="009C153B">
      <w:pPr>
        <w:spacing w:line="276" w:lineRule="auto"/>
        <w:rPr>
          <w:b/>
          <w:sz w:val="28"/>
          <w:szCs w:val="28"/>
        </w:rPr>
      </w:pPr>
    </w:p>
    <w:p w:rsidR="009C153B" w:rsidRPr="009C153B" w:rsidRDefault="009C153B" w:rsidP="009C153B">
      <w:pPr>
        <w:spacing w:line="276" w:lineRule="auto"/>
        <w:rPr>
          <w:b/>
          <w:sz w:val="28"/>
          <w:szCs w:val="28"/>
        </w:rPr>
      </w:pPr>
      <w:r w:rsidRPr="009C153B">
        <w:rPr>
          <w:b/>
          <w:sz w:val="28"/>
          <w:szCs w:val="28"/>
        </w:rPr>
        <w:t xml:space="preserve">Навчальний заклад _____________________________________ </w:t>
      </w:r>
      <w:r w:rsidRPr="009C153B">
        <w:rPr>
          <w:b/>
          <w:sz w:val="28"/>
          <w:szCs w:val="28"/>
          <w:lang w:val="uk-UA"/>
        </w:rPr>
        <w:t>Район/муніципій</w:t>
      </w:r>
      <w:r w:rsidRPr="009C153B">
        <w:rPr>
          <w:b/>
          <w:sz w:val="28"/>
          <w:szCs w:val="28"/>
        </w:rPr>
        <w:t xml:space="preserve"> ____________________________</w:t>
      </w:r>
    </w:p>
    <w:p w:rsidR="009C153B" w:rsidRPr="009C153B" w:rsidRDefault="009C153B" w:rsidP="009C153B">
      <w:pPr>
        <w:spacing w:line="276" w:lineRule="auto"/>
        <w:jc w:val="center"/>
        <w:rPr>
          <w:b/>
          <w:sz w:val="28"/>
          <w:szCs w:val="28"/>
        </w:rPr>
      </w:pPr>
    </w:p>
    <w:p w:rsidR="009C153B" w:rsidRPr="009C153B" w:rsidRDefault="009C153B" w:rsidP="009C153B">
      <w:pPr>
        <w:spacing w:line="276" w:lineRule="auto"/>
        <w:rPr>
          <w:b/>
          <w:sz w:val="28"/>
          <w:szCs w:val="28"/>
        </w:rPr>
      </w:pPr>
      <w:r w:rsidRPr="009C153B">
        <w:rPr>
          <w:b/>
          <w:sz w:val="28"/>
          <w:szCs w:val="28"/>
        </w:rPr>
        <w:t>Прізвище, ім’я вчителя__________________________________ Дидактична категорія ____________________</w:t>
      </w:r>
    </w:p>
    <w:p w:rsidR="002542B9" w:rsidRPr="009C153B" w:rsidRDefault="002542B9">
      <w:pPr>
        <w:tabs>
          <w:tab w:val="left" w:pos="3960"/>
        </w:tabs>
        <w:spacing w:line="276" w:lineRule="auto"/>
        <w:jc w:val="right"/>
      </w:pPr>
    </w:p>
    <w:p w:rsidR="002542B9" w:rsidRPr="009C153B" w:rsidRDefault="002542B9">
      <w:pPr>
        <w:tabs>
          <w:tab w:val="left" w:pos="3960"/>
        </w:tabs>
        <w:spacing w:line="276" w:lineRule="auto"/>
        <w:rPr>
          <w:b/>
          <w:sz w:val="28"/>
          <w:szCs w:val="28"/>
        </w:rPr>
      </w:pPr>
    </w:p>
    <w:p w:rsidR="002542B9" w:rsidRPr="009C153B" w:rsidRDefault="00CF050F">
      <w:pPr>
        <w:tabs>
          <w:tab w:val="left" w:pos="3960"/>
        </w:tabs>
        <w:rPr>
          <w:b/>
        </w:rPr>
      </w:pPr>
      <w:r w:rsidRPr="009C153B">
        <w:rPr>
          <w:b/>
        </w:rPr>
        <w:lastRenderedPageBreak/>
        <w:t>АДМІНІСТРУВАННЯ ДИСЦИПЛІНИ</w:t>
      </w:r>
    </w:p>
    <w:p w:rsidR="002542B9" w:rsidRPr="009C153B" w:rsidRDefault="002542B9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p w:rsidR="002542B9" w:rsidRPr="009C153B" w:rsidRDefault="002542B9">
      <w:pPr>
        <w:spacing w:line="276" w:lineRule="auto"/>
        <w:ind w:left="-360"/>
        <w:jc w:val="center"/>
        <w:rPr>
          <w:b/>
          <w:sz w:val="28"/>
          <w:szCs w:val="28"/>
          <w:u w:val="single"/>
        </w:rPr>
      </w:pPr>
    </w:p>
    <w:tbl>
      <w:tblPr>
        <w:tblStyle w:val="af9"/>
        <w:tblW w:w="11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514"/>
        <w:gridCol w:w="1938"/>
        <w:gridCol w:w="1860"/>
        <w:gridCol w:w="1768"/>
      </w:tblGrid>
      <w:tr w:rsidR="002542B9" w:rsidRPr="009C153B">
        <w:trPr>
          <w:trHeight w:val="353"/>
          <w:jc w:val="center"/>
        </w:trPr>
        <w:tc>
          <w:tcPr>
            <w:tcW w:w="292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Навчальні одиниці (модулі)</w:t>
            </w:r>
          </w:p>
        </w:tc>
        <w:tc>
          <w:tcPr>
            <w:tcW w:w="251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Кількість годин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Гум. / Реал.</w:t>
            </w:r>
          </w:p>
        </w:tc>
        <w:tc>
          <w:tcPr>
            <w:tcW w:w="556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Оцінювання</w:t>
            </w:r>
          </w:p>
        </w:tc>
      </w:tr>
      <w:tr w:rsidR="002542B9" w:rsidRPr="009C153B">
        <w:trPr>
          <w:trHeight w:val="191"/>
          <w:jc w:val="center"/>
        </w:trPr>
        <w:tc>
          <w:tcPr>
            <w:tcW w:w="292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8EAADB"/>
            <w:vAlign w:val="center"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153B">
              <w:rPr>
                <w:rFonts w:ascii="Times New Roman" w:hAnsi="Times New Roman" w:cs="Times New Roman"/>
                <w:b/>
                <w:color w:val="002060"/>
              </w:rPr>
              <w:t>ПО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153B">
              <w:rPr>
                <w:rFonts w:ascii="Times New Roman" w:hAnsi="Times New Roman" w:cs="Times New Roman"/>
                <w:b/>
                <w:color w:val="002060"/>
              </w:rPr>
              <w:t>ПФО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153B">
              <w:rPr>
                <w:rFonts w:ascii="Times New Roman" w:hAnsi="Times New Roman" w:cs="Times New Roman"/>
                <w:b/>
                <w:color w:val="002060"/>
              </w:rPr>
              <w:t>СО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1100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153B">
              <w:rPr>
                <w:rFonts w:ascii="Times New Roman" w:hAnsi="Times New Roman" w:cs="Times New Roman"/>
                <w:b/>
                <w:color w:val="002060"/>
              </w:rPr>
              <w:t>I семестр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М1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24 / 18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29 / 21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11 / 11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Всього в 1 семестрі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13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64 / 50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1100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  <w:shd w:val="clear" w:color="auto" w:fill="FFFFFF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153B">
              <w:rPr>
                <w:rFonts w:ascii="Times New Roman" w:hAnsi="Times New Roman" w:cs="Times New Roman"/>
                <w:b/>
                <w:color w:val="002060"/>
              </w:rPr>
              <w:t>II семестр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20 / 20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М4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30 / 21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М5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22 / 11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4472C4"/>
              <w:right w:val="single" w:sz="4" w:space="0" w:color="002060"/>
            </w:tcBorders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</w:t>
            </w:r>
          </w:p>
        </w:tc>
      </w:tr>
      <w:tr w:rsidR="002542B9" w:rsidRPr="009C153B">
        <w:trPr>
          <w:trHeight w:val="250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>Всього в 2 семестрі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72 / 52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</w:tcPr>
          <w:p w:rsidR="002542B9" w:rsidRPr="009C153B" w:rsidRDefault="00CF0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53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42B9" w:rsidRPr="009C153B">
        <w:trPr>
          <w:trHeight w:val="265"/>
          <w:jc w:val="center"/>
        </w:trPr>
        <w:tc>
          <w:tcPr>
            <w:tcW w:w="29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Всього на рік</w:t>
            </w:r>
          </w:p>
        </w:tc>
        <w:tc>
          <w:tcPr>
            <w:tcW w:w="25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i/>
                <w:color w:val="000000"/>
              </w:rPr>
              <w:t>136 / 102</w:t>
            </w:r>
          </w:p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4C6E7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</w:tr>
    </w:tbl>
    <w:p w:rsidR="002542B9" w:rsidRPr="009C153B" w:rsidRDefault="002542B9">
      <w:pPr>
        <w:spacing w:line="276" w:lineRule="auto"/>
        <w:rPr>
          <w:sz w:val="8"/>
          <w:szCs w:val="8"/>
        </w:rPr>
      </w:pPr>
    </w:p>
    <w:p w:rsidR="002542B9" w:rsidRPr="009C153B" w:rsidRDefault="002542B9">
      <w:pPr>
        <w:spacing w:line="276" w:lineRule="auto"/>
        <w:rPr>
          <w:i/>
        </w:rPr>
      </w:pPr>
    </w:p>
    <w:p w:rsidR="002542B9" w:rsidRPr="009C153B" w:rsidRDefault="002542B9">
      <w:pPr>
        <w:spacing w:line="276" w:lineRule="auto"/>
        <w:jc w:val="both"/>
        <w:rPr>
          <w:color w:val="FFFFFF"/>
          <w:sz w:val="10"/>
          <w:szCs w:val="10"/>
        </w:rPr>
      </w:pPr>
    </w:p>
    <w:p w:rsidR="002542B9" w:rsidRPr="009C153B" w:rsidRDefault="002542B9">
      <w:pPr>
        <w:spacing w:line="276" w:lineRule="auto"/>
        <w:jc w:val="both"/>
        <w:rPr>
          <w:color w:val="FFFFFF"/>
          <w:sz w:val="10"/>
          <w:szCs w:val="10"/>
        </w:rPr>
      </w:pPr>
    </w:p>
    <w:p w:rsidR="002542B9" w:rsidRPr="009C153B" w:rsidRDefault="002542B9">
      <w:pPr>
        <w:spacing w:line="276" w:lineRule="auto"/>
        <w:jc w:val="both"/>
        <w:rPr>
          <w:color w:val="FFFFFF"/>
          <w:sz w:val="10"/>
          <w:szCs w:val="10"/>
        </w:rPr>
      </w:pPr>
    </w:p>
    <w:p w:rsidR="002542B9" w:rsidRPr="009C153B" w:rsidRDefault="00CF050F">
      <w:pPr>
        <w:spacing w:line="276" w:lineRule="auto"/>
        <w:jc w:val="both"/>
        <w:rPr>
          <w:b/>
        </w:rPr>
      </w:pPr>
      <w:r w:rsidRPr="009C153B">
        <w:rPr>
          <w:b/>
        </w:rPr>
        <w:t xml:space="preserve">Примітка: </w:t>
      </w:r>
    </w:p>
    <w:p w:rsidR="002542B9" w:rsidRPr="009C153B" w:rsidRDefault="006F2750">
      <w:pPr>
        <w:spacing w:line="276" w:lineRule="auto"/>
        <w:jc w:val="both"/>
        <w:rPr>
          <w:color w:val="000000"/>
        </w:rPr>
      </w:pPr>
      <w:r w:rsidRPr="009C153B">
        <w:rPr>
          <w:b/>
        </w:rPr>
        <w:t>в</w:t>
      </w:r>
      <w:r w:rsidR="00CF050F" w:rsidRPr="009C153B">
        <w:rPr>
          <w:b/>
        </w:rPr>
        <w:t xml:space="preserve">читель вільний </w:t>
      </w:r>
      <w:r w:rsidR="00CF050F" w:rsidRPr="009C153B">
        <w:t xml:space="preserve">змінювати довгострокове планування з дисципліни відповідно до потенціалу та характеристик класу та наявних освітніх ресурсів, </w:t>
      </w:r>
      <w:r w:rsidRPr="009C153B">
        <w:t xml:space="preserve">згыдно з положеннями </w:t>
      </w:r>
      <w:r w:rsidR="00CF050F" w:rsidRPr="009C153B">
        <w:t xml:space="preserve">курикулуму з навчальної дисципліни </w:t>
      </w:r>
      <w:r w:rsidR="00CF050F" w:rsidRPr="009C153B">
        <w:rPr>
          <w:color w:val="000000"/>
        </w:rPr>
        <w:t>(видання 2019).</w:t>
      </w: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9C153B" w:rsidRPr="009C153B" w:rsidRDefault="009C153B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center"/>
        <w:rPr>
          <w:b/>
          <w:color w:val="000000"/>
        </w:rPr>
      </w:pPr>
    </w:p>
    <w:p w:rsidR="002542B9" w:rsidRPr="009C153B" w:rsidRDefault="00CF050F">
      <w:pPr>
        <w:jc w:val="center"/>
        <w:rPr>
          <w:b/>
          <w:color w:val="FF0000"/>
        </w:rPr>
      </w:pPr>
      <w:r w:rsidRPr="009C153B">
        <w:rPr>
          <w:b/>
        </w:rPr>
        <w:lastRenderedPageBreak/>
        <w:t>СПЕЦИФІЧНІ КОМПЕТЕНЦІЇ /ОДИНИЦІ КОМПЕТЕНЦІЙ / РЕЗУЛЬТАТИ</w:t>
      </w:r>
    </w:p>
    <w:p w:rsidR="002542B9" w:rsidRPr="009C153B" w:rsidRDefault="002542B9">
      <w:pPr>
        <w:pBdr>
          <w:top w:val="nil"/>
          <w:left w:val="nil"/>
          <w:bottom w:val="nil"/>
          <w:right w:val="nil"/>
          <w:between w:val="nil"/>
        </w:pBdr>
        <w:ind w:left="1200"/>
        <w:jc w:val="both"/>
        <w:rPr>
          <w:b/>
          <w:color w:val="000000"/>
        </w:rPr>
      </w:pPr>
    </w:p>
    <w:tbl>
      <w:tblPr>
        <w:tblStyle w:val="afa"/>
        <w:tblW w:w="1425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5181"/>
      </w:tblGrid>
      <w:tr w:rsidR="002542B9" w:rsidRPr="009C153B">
        <w:tc>
          <w:tcPr>
            <w:tcW w:w="3402" w:type="dxa"/>
            <w:shd w:val="clear" w:color="auto" w:fill="E7E6E6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Специфічні компетенції</w:t>
            </w:r>
          </w:p>
        </w:tc>
        <w:tc>
          <w:tcPr>
            <w:tcW w:w="5670" w:type="dxa"/>
            <w:shd w:val="clear" w:color="auto" w:fill="E7E6E6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Одиниці компетенцій</w:t>
            </w:r>
          </w:p>
        </w:tc>
        <w:tc>
          <w:tcPr>
            <w:tcW w:w="5181" w:type="dxa"/>
            <w:shd w:val="clear" w:color="auto" w:fill="E7E6E6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Результати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9C153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 кінець </w:t>
            </w:r>
            <w:r w:rsidRPr="009C15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ХІ </w:t>
            </w:r>
            <w:r w:rsidRPr="009C153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класу учень здатний:</w:t>
            </w: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42B9" w:rsidRPr="009C153B">
        <w:tc>
          <w:tcPr>
            <w:tcW w:w="3402" w:type="dxa"/>
            <w:vMerge w:val="restart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1.</w:t>
            </w:r>
            <w:r w:rsidR="006F2750" w:rsidRPr="009C153B">
              <w:rPr>
                <w:rFonts w:ascii="Times New Roman" w:hAnsi="Times New Roman" w:cs="Times New Roman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>Усвідомлювати цінність власного лінгвістичного і читацького досвіду на ґрунті значущих для української літератури творів видатних авторів для особистісного розвитку протягом життя, акумулюючи естетичні та етичні почуття.</w:t>
            </w: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1.1.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Знати</w:t>
            </w:r>
            <w:r w:rsidRPr="009C153B">
              <w:rPr>
                <w:rFonts w:ascii="Times New Roman" w:hAnsi="Times New Roman" w:cs="Times New Roman"/>
              </w:rPr>
              <w:t>: роль і місце української мови серед інших мов.</w:t>
            </w: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Merge w:val="restart"/>
          </w:tcPr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CF0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знати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роль і місце української мови серед інших мов;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аналізувати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різні ситуації мовлення,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виділяти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учасників спілкування,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визначати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їхні наміри;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здійснювати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аналіз художнього тексту,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визначати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і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коментувати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тему, ідею, сюжет, систему образів;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висловлювати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власну думку щодо проблеми літературного твору;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 xml:space="preserve">формулювати 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(усно і письмово) власні оціночні судження і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вміти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їх захищати;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знати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основні принципи жанрової системи літератури і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визначати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основні жанрові особливості художніх творів;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знати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лексичні, граматичні, стилістичні особливості самостійних та службових частин мови;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 xml:space="preserve">правильно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вживати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частини мови відповідно до норм літературної вимови.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color w:val="000000"/>
              </w:rPr>
              <w:t xml:space="preserve">доцільно, стилістично виправдано і граматично </w:t>
            </w:r>
            <w:r w:rsidR="00D3215D" w:rsidRPr="009C153B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правильно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використовувати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частини мови у власному мовленні;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порівнювати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твори різних культур і епох, </w:t>
            </w:r>
            <w:r w:rsidRPr="009C153B">
              <w:rPr>
                <w:rFonts w:ascii="Times New Roman" w:hAnsi="Times New Roman" w:cs="Times New Roman"/>
                <w:b/>
                <w:color w:val="000000"/>
              </w:rPr>
              <w:t>виявляти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спільне й відмінне в уявленнях про добро і зло, прекрасне і </w:t>
            </w:r>
            <w:r w:rsidRPr="009C153B">
              <w:rPr>
                <w:rFonts w:ascii="Times New Roman" w:hAnsi="Times New Roman" w:cs="Times New Roman"/>
                <w:color w:val="000000"/>
              </w:rPr>
              <w:lastRenderedPageBreak/>
              <w:t>потворне, свободу і рабство;</w:t>
            </w:r>
          </w:p>
          <w:p w:rsidR="002542B9" w:rsidRPr="009C153B" w:rsidRDefault="00CF05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усвідомлювати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основні принципи загальнолюдської системи морально-етичних цінностей.</w:t>
            </w: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</w:rPr>
            </w:pPr>
          </w:p>
          <w:p w:rsidR="002542B9" w:rsidRPr="009C153B" w:rsidRDefault="002542B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2B9" w:rsidRPr="009C153B"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 xml:space="preserve">1.2. </w:t>
            </w:r>
            <w:r w:rsidRPr="009C153B">
              <w:rPr>
                <w:rFonts w:ascii="Times New Roman" w:hAnsi="Times New Roman" w:cs="Times New Roman"/>
                <w:i/>
              </w:rPr>
              <w:t>Складати</w:t>
            </w:r>
            <w:r w:rsidRPr="009C153B">
              <w:rPr>
                <w:rFonts w:ascii="Times New Roman" w:hAnsi="Times New Roman" w:cs="Times New Roman"/>
              </w:rPr>
              <w:t xml:space="preserve"> </w:t>
            </w:r>
            <w:r w:rsidR="00D3215D" w:rsidRPr="009C153B">
              <w:rPr>
                <w:rFonts w:ascii="Times New Roman" w:hAnsi="Times New Roman" w:cs="Times New Roman"/>
                <w:lang w:val="uk-UA"/>
              </w:rPr>
              <w:t xml:space="preserve">тексти-розповіді, </w:t>
            </w:r>
            <w:r w:rsidRPr="009C153B">
              <w:rPr>
                <w:rFonts w:ascii="Times New Roman" w:hAnsi="Times New Roman" w:cs="Times New Roman"/>
              </w:rPr>
              <w:t>тексти-описи, тексти-роздуми, тексти комбінованого типу.</w:t>
            </w:r>
          </w:p>
          <w:p w:rsidR="002542B9" w:rsidRPr="009C153B" w:rsidRDefault="002542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2B9" w:rsidRPr="009C153B">
        <w:trPr>
          <w:trHeight w:val="610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1.3.</w:t>
            </w:r>
            <w:r w:rsidR="00382D7B" w:rsidRPr="009C153B">
              <w:rPr>
                <w:rFonts w:ascii="Times New Roman" w:hAnsi="Times New Roman" w:cs="Times New Roman"/>
                <w:b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Аналізувати</w:t>
            </w:r>
            <w:r w:rsidRPr="009C153B">
              <w:rPr>
                <w:rFonts w:ascii="Times New Roman" w:hAnsi="Times New Roman" w:cs="Times New Roman"/>
              </w:rPr>
              <w:t xml:space="preserve"> різні ситуації мовлення, </w:t>
            </w:r>
            <w:r w:rsidRPr="009C153B">
              <w:rPr>
                <w:rFonts w:ascii="Times New Roman" w:hAnsi="Times New Roman" w:cs="Times New Roman"/>
                <w:i/>
              </w:rPr>
              <w:t>виділяти</w:t>
            </w:r>
            <w:r w:rsidRPr="009C153B">
              <w:rPr>
                <w:rFonts w:ascii="Times New Roman" w:hAnsi="Times New Roman" w:cs="Times New Roman"/>
              </w:rPr>
              <w:t xml:space="preserve"> учасників спілкування, </w:t>
            </w:r>
            <w:r w:rsidRPr="009C153B">
              <w:rPr>
                <w:rFonts w:ascii="Times New Roman" w:hAnsi="Times New Roman" w:cs="Times New Roman"/>
                <w:i/>
              </w:rPr>
              <w:t>визначати</w:t>
            </w:r>
            <w:r w:rsidRPr="009C153B">
              <w:rPr>
                <w:rFonts w:ascii="Times New Roman" w:hAnsi="Times New Roman" w:cs="Times New Roman"/>
              </w:rPr>
              <w:t xml:space="preserve"> їхні наміри.</w:t>
            </w: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42B9" w:rsidRPr="009C153B">
        <w:tc>
          <w:tcPr>
            <w:tcW w:w="3402" w:type="dxa"/>
            <w:vMerge w:val="restart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2.</w:t>
            </w:r>
            <w:r w:rsidR="006F2750" w:rsidRPr="009C15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>Адаптувати дискурс до різноманітних комунікативних ситуацій в особистому, шкільному, суспільному житті через вербальну взаємодію, виявляючи конструктивне ставлення та доброзичливість.</w:t>
            </w: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2.1.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Аналізувати</w:t>
            </w:r>
            <w:r w:rsidRPr="009C153B">
              <w:rPr>
                <w:rFonts w:ascii="Times New Roman" w:hAnsi="Times New Roman" w:cs="Times New Roman"/>
              </w:rPr>
              <w:t xml:space="preserve"> художній текст, </w:t>
            </w:r>
            <w:r w:rsidRPr="009C153B">
              <w:rPr>
                <w:rFonts w:ascii="Times New Roman" w:hAnsi="Times New Roman" w:cs="Times New Roman"/>
                <w:i/>
              </w:rPr>
              <w:t>визначати</w:t>
            </w:r>
            <w:r w:rsidRPr="009C153B">
              <w:rPr>
                <w:rFonts w:ascii="Times New Roman" w:hAnsi="Times New Roman" w:cs="Times New Roman"/>
              </w:rPr>
              <w:t xml:space="preserve"> і </w:t>
            </w:r>
            <w:r w:rsidRPr="009C153B">
              <w:rPr>
                <w:rFonts w:ascii="Times New Roman" w:hAnsi="Times New Roman" w:cs="Times New Roman"/>
                <w:i/>
              </w:rPr>
              <w:t xml:space="preserve">коментувати </w:t>
            </w:r>
            <w:r w:rsidRPr="009C153B">
              <w:rPr>
                <w:rFonts w:ascii="Times New Roman" w:hAnsi="Times New Roman" w:cs="Times New Roman"/>
              </w:rPr>
              <w:t xml:space="preserve">тему, ідею, сюжет, систему образів. 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2.2.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Висловлювати</w:t>
            </w:r>
            <w:r w:rsidRPr="009C153B">
              <w:rPr>
                <w:rFonts w:ascii="Times New Roman" w:hAnsi="Times New Roman" w:cs="Times New Roman"/>
              </w:rPr>
              <w:t xml:space="preserve"> власну думку щодо проблеми літературного твору.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837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</w:rPr>
              <w:t>2.3.</w:t>
            </w:r>
            <w:r w:rsidR="00382D7B" w:rsidRPr="009C153B">
              <w:rPr>
                <w:rFonts w:ascii="Times New Roman" w:hAnsi="Times New Roman" w:cs="Times New Roman"/>
                <w:b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Формулювати</w:t>
            </w:r>
            <w:r w:rsidRPr="009C153B">
              <w:rPr>
                <w:rFonts w:ascii="Times New Roman" w:hAnsi="Times New Roman" w:cs="Times New Roman"/>
              </w:rPr>
              <w:t xml:space="preserve"> (усно і письмово) власні оціночні судження і </w:t>
            </w:r>
            <w:r w:rsidRPr="009C153B">
              <w:rPr>
                <w:rFonts w:ascii="Times New Roman" w:hAnsi="Times New Roman" w:cs="Times New Roman"/>
                <w:i/>
              </w:rPr>
              <w:t>вміти</w:t>
            </w:r>
            <w:r w:rsidRPr="009C153B">
              <w:rPr>
                <w:rFonts w:ascii="Times New Roman" w:hAnsi="Times New Roman" w:cs="Times New Roman"/>
              </w:rPr>
              <w:t xml:space="preserve"> їх захищати.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2B9" w:rsidRPr="009C153B">
        <w:tc>
          <w:tcPr>
            <w:tcW w:w="3402" w:type="dxa"/>
            <w:vMerge w:val="restart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3.</w:t>
            </w:r>
            <w:r w:rsidR="006F2750" w:rsidRPr="009C15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>Інтерпретувати твори української літератури, демонструючи здатність критично мислити та прихильність до національних і загальнолюдських цінностей.</w:t>
            </w: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 xml:space="preserve">3.1. </w:t>
            </w:r>
            <w:r w:rsidRPr="009C153B">
              <w:rPr>
                <w:rFonts w:ascii="Times New Roman" w:hAnsi="Times New Roman" w:cs="Times New Roman"/>
                <w:i/>
              </w:rPr>
              <w:t>Володіти</w:t>
            </w:r>
            <w:r w:rsidRPr="009C153B">
              <w:rPr>
                <w:rFonts w:ascii="Times New Roman" w:hAnsi="Times New Roman" w:cs="Times New Roman"/>
              </w:rPr>
              <w:t xml:space="preserve"> навичками ознайомлювального й вивчального читання.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276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3.2.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Знати</w:t>
            </w:r>
            <w:r w:rsidRPr="009C153B">
              <w:rPr>
                <w:rFonts w:ascii="Times New Roman" w:hAnsi="Times New Roman" w:cs="Times New Roman"/>
              </w:rPr>
              <w:t xml:space="preserve"> основні принципи жанрової системи літератури і </w:t>
            </w:r>
            <w:r w:rsidRPr="009C153B">
              <w:rPr>
                <w:rFonts w:ascii="Times New Roman" w:hAnsi="Times New Roman" w:cs="Times New Roman"/>
                <w:i/>
              </w:rPr>
              <w:t>визначати</w:t>
            </w:r>
            <w:r w:rsidRPr="009C153B">
              <w:rPr>
                <w:rFonts w:ascii="Times New Roman" w:hAnsi="Times New Roman" w:cs="Times New Roman"/>
              </w:rPr>
              <w:t xml:space="preserve"> основні жанрові особливості художніх творів.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300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3.3.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Визначати</w:t>
            </w:r>
            <w:r w:rsidRPr="009C153B">
              <w:rPr>
                <w:rFonts w:ascii="Times New Roman" w:hAnsi="Times New Roman" w:cs="Times New Roman"/>
              </w:rPr>
              <w:t xml:space="preserve"> в тексті художні засоби, </w:t>
            </w:r>
            <w:r w:rsidRPr="009C153B">
              <w:rPr>
                <w:rFonts w:ascii="Times New Roman" w:hAnsi="Times New Roman" w:cs="Times New Roman"/>
                <w:i/>
              </w:rPr>
              <w:t>пояснювати</w:t>
            </w:r>
            <w:r w:rsidRPr="009C153B">
              <w:rPr>
                <w:rFonts w:ascii="Times New Roman" w:hAnsi="Times New Roman" w:cs="Times New Roman"/>
              </w:rPr>
              <w:t xml:space="preserve"> їхню роль.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623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3.4.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Знати</w:t>
            </w:r>
            <w:r w:rsidRPr="009C153B">
              <w:rPr>
                <w:rFonts w:ascii="Times New Roman" w:hAnsi="Times New Roman" w:cs="Times New Roman"/>
              </w:rPr>
              <w:t xml:space="preserve"> і </w:t>
            </w:r>
            <w:r w:rsidRPr="009C153B">
              <w:rPr>
                <w:rFonts w:ascii="Times New Roman" w:hAnsi="Times New Roman" w:cs="Times New Roman"/>
                <w:i/>
              </w:rPr>
              <w:t xml:space="preserve">вміти </w:t>
            </w:r>
            <w:r w:rsidRPr="009C153B">
              <w:rPr>
                <w:rFonts w:ascii="Times New Roman" w:hAnsi="Times New Roman" w:cs="Times New Roman"/>
              </w:rPr>
              <w:t>самостійно аналізувати твори різних жанрів.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c>
          <w:tcPr>
            <w:tcW w:w="3402" w:type="dxa"/>
            <w:vMerge w:val="restart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4.</w:t>
            </w:r>
            <w:r w:rsidR="006F2750" w:rsidRPr="009C153B">
              <w:rPr>
                <w:rFonts w:ascii="Times New Roman" w:hAnsi="Times New Roman" w:cs="Times New Roman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 xml:space="preserve">Створювати власні усні і писемні тексти різних типів на різноманітних інформаційних </w:t>
            </w:r>
            <w:r w:rsidRPr="009C153B">
              <w:rPr>
                <w:rFonts w:ascii="Times New Roman" w:hAnsi="Times New Roman" w:cs="Times New Roman"/>
              </w:rPr>
              <w:lastRenderedPageBreak/>
              <w:t>носіях, застосовуючи норми сучасної української літературної мови (лексичні, граматичні, стилістичні) і демонструючи мовну впевненість, самостійність і оригінальність.</w:t>
            </w: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lastRenderedPageBreak/>
              <w:t>4.1.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 xml:space="preserve">Знати </w:t>
            </w:r>
            <w:r w:rsidRPr="009C153B">
              <w:rPr>
                <w:rFonts w:ascii="Times New Roman" w:hAnsi="Times New Roman" w:cs="Times New Roman"/>
              </w:rPr>
              <w:t>і</w:t>
            </w:r>
            <w:r w:rsidRPr="009C153B">
              <w:rPr>
                <w:rFonts w:ascii="Times New Roman" w:hAnsi="Times New Roman" w:cs="Times New Roman"/>
                <w:i/>
              </w:rPr>
              <w:t xml:space="preserve"> розуміти </w:t>
            </w:r>
            <w:r w:rsidRPr="009C153B">
              <w:rPr>
                <w:rFonts w:ascii="Times New Roman" w:hAnsi="Times New Roman" w:cs="Times New Roman"/>
              </w:rPr>
              <w:t>лексичні, граматичні, стилістичні особливості самостійних та службових частин мови.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324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4.2.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 xml:space="preserve">Правильно </w:t>
            </w:r>
            <w:r w:rsidRPr="009C153B">
              <w:rPr>
                <w:rFonts w:ascii="Times New Roman" w:hAnsi="Times New Roman" w:cs="Times New Roman"/>
                <w:i/>
              </w:rPr>
              <w:t>вживати</w:t>
            </w:r>
            <w:r w:rsidRPr="009C153B">
              <w:rPr>
                <w:rFonts w:ascii="Times New Roman" w:hAnsi="Times New Roman" w:cs="Times New Roman"/>
              </w:rPr>
              <w:t xml:space="preserve"> частини мови відповідно до норм літературної вимови.</w:t>
            </w: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542B9" w:rsidRPr="009C153B">
        <w:trPr>
          <w:trHeight w:val="871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</w:rPr>
              <w:t>4.3.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 xml:space="preserve">Доцільно, стилістично виправдано і граматично вірно </w:t>
            </w:r>
            <w:r w:rsidRPr="009C153B">
              <w:rPr>
                <w:rFonts w:ascii="Times New Roman" w:hAnsi="Times New Roman" w:cs="Times New Roman"/>
                <w:i/>
              </w:rPr>
              <w:t>використовувати</w:t>
            </w:r>
            <w:r w:rsidRPr="009C153B">
              <w:rPr>
                <w:rFonts w:ascii="Times New Roman" w:hAnsi="Times New Roman" w:cs="Times New Roman"/>
              </w:rPr>
              <w:t xml:space="preserve"> частини мови у власному мовленні.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2B9" w:rsidRPr="009C153B">
        <w:tc>
          <w:tcPr>
            <w:tcW w:w="3402" w:type="dxa"/>
            <w:vMerge w:val="restart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</w:rPr>
              <w:t>5.</w:t>
            </w:r>
            <w:r w:rsidR="006F2750" w:rsidRPr="009C153B">
              <w:rPr>
                <w:rFonts w:ascii="Times New Roman" w:hAnsi="Times New Roman" w:cs="Times New Roman"/>
              </w:rPr>
              <w:t xml:space="preserve"> </w:t>
            </w:r>
            <w:r w:rsidRPr="009C153B">
              <w:rPr>
                <w:rFonts w:ascii="Times New Roman" w:hAnsi="Times New Roman" w:cs="Times New Roman"/>
              </w:rPr>
              <w:t>Виражати власну лінгвістичну і культурну ідентичність в європейському і світовому контексті, виявляючи емпатію та відкритість до лінгвістичного і культурного різноманіття.</w:t>
            </w: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5.1.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Зіставляти</w:t>
            </w:r>
            <w:r w:rsidRPr="009C153B">
              <w:rPr>
                <w:rFonts w:ascii="Times New Roman" w:hAnsi="Times New Roman" w:cs="Times New Roman"/>
              </w:rPr>
              <w:t xml:space="preserve"> твори різних культур і епох, </w:t>
            </w:r>
            <w:r w:rsidRPr="009C153B">
              <w:rPr>
                <w:rFonts w:ascii="Times New Roman" w:hAnsi="Times New Roman" w:cs="Times New Roman"/>
                <w:i/>
              </w:rPr>
              <w:t>виявляти</w:t>
            </w:r>
            <w:r w:rsidRPr="009C153B">
              <w:rPr>
                <w:rFonts w:ascii="Times New Roman" w:hAnsi="Times New Roman" w:cs="Times New Roman"/>
              </w:rPr>
              <w:t xml:space="preserve"> спільне й відмінне в уявленнях про добро і зло, прекрасне і потворне, свободу і рабство.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324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5.2.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Організовувати</w:t>
            </w:r>
            <w:r w:rsidR="00F41E83" w:rsidRPr="009C153B">
              <w:rPr>
                <w:rFonts w:ascii="Times New Roman" w:hAnsi="Times New Roman" w:cs="Times New Roman"/>
              </w:rPr>
              <w:t xml:space="preserve"> </w:t>
            </w:r>
            <w:r w:rsidR="00F41E83" w:rsidRPr="009C153B">
              <w:rPr>
                <w:rFonts w:ascii="Times New Roman" w:hAnsi="Times New Roman" w:cs="Times New Roman"/>
                <w:lang w:val="uk-UA"/>
              </w:rPr>
              <w:t>і</w:t>
            </w:r>
            <w:r w:rsidRPr="009C153B">
              <w:rPr>
                <w:rFonts w:ascii="Times New Roman" w:hAnsi="Times New Roman" w:cs="Times New Roman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 xml:space="preserve">планувати </w:t>
            </w:r>
            <w:r w:rsidRPr="009C153B">
              <w:rPr>
                <w:rFonts w:ascii="Times New Roman" w:hAnsi="Times New Roman" w:cs="Times New Roman"/>
              </w:rPr>
              <w:t>навчальне співробітництво з учителем та однокласниками.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312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jc w:val="both"/>
              <w:rPr>
                <w:rFonts w:ascii="Times New Roman" w:hAnsi="Times New Roman" w:cs="Times New Roman"/>
              </w:rPr>
            </w:pPr>
            <w:r w:rsidRPr="009C153B">
              <w:rPr>
                <w:rFonts w:ascii="Times New Roman" w:hAnsi="Times New Roman" w:cs="Times New Roman"/>
                <w:b/>
              </w:rPr>
              <w:t>5.3.</w:t>
            </w:r>
            <w:r w:rsidR="00382D7B" w:rsidRPr="009C15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</w:rPr>
              <w:t>Усвідомлювати</w:t>
            </w:r>
            <w:r w:rsidRPr="009C153B">
              <w:rPr>
                <w:rFonts w:ascii="Times New Roman" w:hAnsi="Times New Roman" w:cs="Times New Roman"/>
              </w:rPr>
              <w:t xml:space="preserve"> основні принципи загальнолюдської системи морально-етичних цінностей.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42B9" w:rsidRPr="009C153B">
        <w:trPr>
          <w:trHeight w:val="689"/>
        </w:trPr>
        <w:tc>
          <w:tcPr>
            <w:tcW w:w="3402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C153B">
              <w:rPr>
                <w:rFonts w:ascii="Times New Roman" w:hAnsi="Times New Roman" w:cs="Times New Roman"/>
                <w:b/>
                <w:color w:val="000000"/>
              </w:rPr>
              <w:t>5.4.</w:t>
            </w:r>
            <w:r w:rsidR="00382D7B" w:rsidRPr="009C153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9C153B">
              <w:rPr>
                <w:rFonts w:ascii="Times New Roman" w:hAnsi="Times New Roman" w:cs="Times New Roman"/>
                <w:i/>
                <w:color w:val="000000"/>
              </w:rPr>
              <w:t>Сприймати</w:t>
            </w:r>
            <w:r w:rsidRPr="009C153B">
              <w:rPr>
                <w:rFonts w:ascii="Times New Roman" w:hAnsi="Times New Roman" w:cs="Times New Roman"/>
                <w:color w:val="000000"/>
              </w:rPr>
              <w:t xml:space="preserve"> літературу як засіб розвитку власної духовності.</w:t>
            </w:r>
          </w:p>
        </w:tc>
        <w:tc>
          <w:tcPr>
            <w:tcW w:w="5181" w:type="dxa"/>
            <w:vMerge/>
          </w:tcPr>
          <w:p w:rsidR="002542B9" w:rsidRPr="009C153B" w:rsidRDefault="00254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542B9" w:rsidRPr="009C153B" w:rsidRDefault="002542B9">
      <w:pPr>
        <w:rPr>
          <w:b/>
        </w:rPr>
      </w:pPr>
    </w:p>
    <w:p w:rsidR="002542B9" w:rsidRPr="009C153B" w:rsidRDefault="002542B9">
      <w:pPr>
        <w:jc w:val="center"/>
        <w:rPr>
          <w:sz w:val="28"/>
          <w:szCs w:val="28"/>
        </w:rPr>
      </w:pPr>
    </w:p>
    <w:p w:rsidR="002542B9" w:rsidRPr="009C153B" w:rsidRDefault="00CF050F">
      <w:pPr>
        <w:jc w:val="center"/>
        <w:rPr>
          <w:sz w:val="28"/>
          <w:szCs w:val="28"/>
        </w:rPr>
      </w:pPr>
      <w:r w:rsidRPr="009C153B">
        <w:rPr>
          <w:sz w:val="28"/>
          <w:szCs w:val="28"/>
        </w:rPr>
        <w:t>ПЛАНУВАННЯ НАВЧАЛЬНОЇ ДИСЦИПЛІНИ</w:t>
      </w:r>
    </w:p>
    <w:p w:rsidR="002542B9" w:rsidRPr="009C153B" w:rsidRDefault="002542B9">
      <w:pPr>
        <w:jc w:val="center"/>
        <w:rPr>
          <w:sz w:val="28"/>
          <w:szCs w:val="28"/>
        </w:rPr>
      </w:pPr>
    </w:p>
    <w:tbl>
      <w:tblPr>
        <w:tblStyle w:val="afb"/>
        <w:tblW w:w="15574" w:type="dxa"/>
        <w:jc w:val="center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1681"/>
        <w:gridCol w:w="4367"/>
        <w:gridCol w:w="692"/>
        <w:gridCol w:w="692"/>
        <w:gridCol w:w="753"/>
        <w:gridCol w:w="4420"/>
        <w:gridCol w:w="1314"/>
      </w:tblGrid>
      <w:tr w:rsidR="002542B9" w:rsidRPr="009C153B" w:rsidTr="00370CC2">
        <w:trPr>
          <w:trHeight w:val="858"/>
          <w:jc w:val="center"/>
        </w:trPr>
        <w:tc>
          <w:tcPr>
            <w:tcW w:w="1655" w:type="dxa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Спец. компетенції</w:t>
            </w:r>
          </w:p>
        </w:tc>
        <w:tc>
          <w:tcPr>
            <w:tcW w:w="1681" w:type="dxa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Одиниці компетенцій</w:t>
            </w:r>
          </w:p>
        </w:tc>
        <w:tc>
          <w:tcPr>
            <w:tcW w:w="4367" w:type="dxa"/>
            <w:shd w:val="clear" w:color="auto" w:fill="F0FB89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Одиниці змісту</w:t>
            </w:r>
          </w:p>
        </w:tc>
        <w:tc>
          <w:tcPr>
            <w:tcW w:w="1384" w:type="dxa"/>
            <w:gridSpan w:val="2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Кількість годин (Г/Р)</w:t>
            </w:r>
          </w:p>
        </w:tc>
        <w:tc>
          <w:tcPr>
            <w:tcW w:w="753" w:type="dxa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Дата</w:t>
            </w:r>
          </w:p>
        </w:tc>
        <w:tc>
          <w:tcPr>
            <w:tcW w:w="4420" w:type="dxa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 xml:space="preserve">Оцінювання / </w:t>
            </w:r>
          </w:p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Орієнтовні види навчальної діяльності</w:t>
            </w:r>
          </w:p>
        </w:tc>
        <w:tc>
          <w:tcPr>
            <w:tcW w:w="1314" w:type="dxa"/>
            <w:shd w:val="clear" w:color="auto" w:fill="BDD7EE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Примітки</w:t>
            </w:r>
          </w:p>
        </w:tc>
      </w:tr>
      <w:tr w:rsidR="002542B9" w:rsidRPr="009C153B" w:rsidTr="00370CC2">
        <w:trPr>
          <w:trHeight w:val="410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  <w:color w:val="002060"/>
              </w:rPr>
              <w:t>I семестр</w:t>
            </w:r>
          </w:p>
        </w:tc>
      </w:tr>
      <w:tr w:rsidR="002542B9" w:rsidRPr="009C153B" w:rsidTr="00370CC2">
        <w:trPr>
          <w:trHeight w:val="410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Модуль 1</w:t>
            </w:r>
          </w:p>
        </w:tc>
      </w:tr>
      <w:tr w:rsidR="002542B9" w:rsidRPr="009C153B" w:rsidTr="00370CC2">
        <w:trPr>
          <w:trHeight w:val="548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1.1; 2.3; 3.1;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 xml:space="preserve">Вступ. Українська мова – національна мова українців. </w:t>
            </w:r>
          </w:p>
          <w:p w:rsidR="002542B9" w:rsidRPr="009C153B" w:rsidRDefault="00CF050F">
            <w:pPr>
              <w:jc w:val="both"/>
            </w:pPr>
            <w:r w:rsidRPr="009C153B">
              <w:t>Україн</w:t>
            </w:r>
            <w:r w:rsidR="00267634" w:rsidRPr="009C153B">
              <w:t>ська література кінця ХІХ – початку</w:t>
            </w:r>
            <w:r w:rsidRPr="009C153B">
              <w:t xml:space="preserve"> ХХ ст.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421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1,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2.2; 3.2;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Місце української мови серед інших мов</w:t>
            </w:r>
            <w:r w:rsidR="00267634" w:rsidRPr="009C153B">
              <w:rPr>
                <w:lang w:val="uk-UA"/>
              </w:rPr>
              <w:t xml:space="preserve"> у</w:t>
            </w:r>
            <w:r w:rsidRPr="009C153B">
              <w:t xml:space="preserve"> Р</w:t>
            </w:r>
            <w:r w:rsidR="00267634" w:rsidRPr="009C153B">
              <w:rPr>
                <w:lang w:val="uk-UA"/>
              </w:rPr>
              <w:t xml:space="preserve">еспубліці </w:t>
            </w:r>
            <w:r w:rsidRPr="009C153B">
              <w:t>М</w:t>
            </w:r>
            <w:r w:rsidR="00267634" w:rsidRPr="009C153B">
              <w:rPr>
                <w:lang w:val="uk-UA"/>
              </w:rPr>
              <w:t>олдова</w:t>
            </w:r>
            <w:r w:rsidRPr="009C153B">
              <w:t>.</w:t>
            </w:r>
          </w:p>
          <w:p w:rsidR="002542B9" w:rsidRPr="009C153B" w:rsidRDefault="00CF050F">
            <w:pPr>
              <w:jc w:val="both"/>
            </w:pPr>
            <w:r w:rsidRPr="009C153B">
              <w:t>Морфологія як розділ лінгвістики.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Розвиток</w:t>
            </w:r>
            <w:r w:rsidR="002B7363" w:rsidRPr="009C153B">
              <w:t xml:space="preserve"> літературних традицій:  епічні жанри</w:t>
            </w:r>
            <w:r w:rsidRPr="009C153B">
              <w:t xml:space="preserve"> в українс</w:t>
            </w:r>
            <w:r w:rsidR="00267634" w:rsidRPr="009C153B">
              <w:t>ькій літературі кінця ХІХ – початку</w:t>
            </w:r>
            <w:r w:rsidRPr="009C153B">
              <w:t xml:space="preserve"> ХХ ст.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Самостійне вивчення та інтерпретація літературного матеріалу, формулювання висновків.</w:t>
            </w:r>
          </w:p>
        </w:tc>
        <w:tc>
          <w:tcPr>
            <w:tcW w:w="1314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5, СК 4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2.1; 3.4; 4.1;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ТЛ</w:t>
            </w:r>
            <w:r w:rsidR="00C96DDC" w:rsidRPr="009C153B">
              <w:rPr>
                <w:lang w:val="uk-UA"/>
              </w:rPr>
              <w:t>:</w:t>
            </w:r>
            <w:r w:rsidR="00C96DDC" w:rsidRPr="009C153B">
              <w:t xml:space="preserve"> н</w:t>
            </w:r>
            <w:r w:rsidRPr="009C153B">
              <w:t>овела як епічний жанр.</w:t>
            </w:r>
          </w:p>
          <w:p w:rsidR="002542B9" w:rsidRPr="009C153B" w:rsidRDefault="00CF050F">
            <w:pPr>
              <w:jc w:val="both"/>
            </w:pPr>
            <w:r w:rsidRPr="009C153B">
              <w:t>О. Кобилянська. Жанрові особливості, провідні теми та ідеї творчості. ТЛ</w:t>
            </w:r>
            <w:r w:rsidR="00C96DDC" w:rsidRPr="009C153B">
              <w:rPr>
                <w:lang w:val="uk-UA"/>
              </w:rPr>
              <w:t>:</w:t>
            </w:r>
            <w:r w:rsidR="00C96DDC" w:rsidRPr="009C153B">
              <w:t xml:space="preserve"> п</w:t>
            </w:r>
            <w:r w:rsidRPr="009C153B">
              <w:t>оняття про модернізм. Новели О. Кобилянської «Іmpromtu phantasie», «Valse melancolique». Загальний огляд. Іменник. Поняття предметності.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Самостій</w:t>
            </w:r>
            <w:r w:rsidR="00370CC2" w:rsidRPr="009C153B">
              <w:t>не вивчення та інтерпретація лі</w:t>
            </w:r>
            <w:r w:rsidRPr="009C153B">
              <w:t>тератур</w:t>
            </w:r>
            <w:r w:rsidR="00370CC2" w:rsidRPr="009C153B">
              <w:t>ного матеріалу, формулювання ви</w:t>
            </w:r>
            <w:r w:rsidRPr="009C153B">
              <w:t>сновків.</w:t>
            </w:r>
          </w:p>
          <w:p w:rsidR="002542B9" w:rsidRPr="009C153B" w:rsidRDefault="00CF050F" w:rsidP="008666CA">
            <w:pPr>
              <w:jc w:val="both"/>
            </w:pPr>
            <w:r w:rsidRPr="009C153B">
              <w:t>Аналіз структури, жанрових особливостей побудови новел.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О. Кобилянська «Іmpromtu phantasie». Мистецький мотив новели.</w:t>
            </w:r>
            <w:r w:rsidRPr="009C153B">
              <w:rPr>
                <w:color w:val="FF0000"/>
              </w:rPr>
              <w:t xml:space="preserve"> </w:t>
            </w:r>
            <w:r w:rsidRPr="009C153B">
              <w:t>Граматичні категорії іменника: рід, число, відмінок.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uk-UA"/>
              </w:rPr>
            </w:pPr>
            <w:r w:rsidRPr="009C153B">
              <w:rPr>
                <w:color w:val="000000"/>
              </w:rPr>
              <w:t>Моделюван</w:t>
            </w:r>
            <w:r w:rsidR="00370CC2" w:rsidRPr="009C153B">
              <w:rPr>
                <w:color w:val="000000"/>
              </w:rPr>
              <w:t>ня типових ситуацій спілкування</w:t>
            </w:r>
            <w:r w:rsidRPr="009C153B">
              <w:rPr>
                <w:color w:val="000000"/>
              </w:rPr>
              <w:t xml:space="preserve">. </w:t>
            </w:r>
            <w:r w:rsidR="00370CC2" w:rsidRPr="009C153B">
              <w:rPr>
                <w:lang w:val="uk-UA"/>
              </w:rPr>
              <w:t xml:space="preserve">Завдання на засвоєння норм </w:t>
            </w:r>
            <w:r w:rsidR="00370CC2" w:rsidRPr="009C153B">
              <w:t>використання категорії роду іменників та узгодження їх з посиланням на правила та граматичні закономірності слововживання.</w:t>
            </w:r>
            <w:r w:rsidR="00370CC2" w:rsidRPr="009C153B">
              <w:rPr>
                <w:lang w:val="uk-UA"/>
              </w:rPr>
              <w:t xml:space="preserve"> </w:t>
            </w:r>
            <w:r w:rsidRPr="009C153B">
              <w:rPr>
                <w:b/>
                <w:color w:val="000000"/>
              </w:rPr>
              <w:t>ПО</w:t>
            </w:r>
            <w:r w:rsidR="00370CC2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42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5, СК 4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2.2;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ПО. 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О. Кобилянська «Іmpromtu phantasie». Образ ліричної героїні новели.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Проблематика та ідейний зміст твору.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>Особливості вживання діалектизмів у новелі.</w:t>
            </w:r>
            <w:r w:rsidRPr="009C153B">
              <w:rPr>
                <w:color w:val="FF0000"/>
              </w:rPr>
              <w:t xml:space="preserve"> </w:t>
            </w:r>
            <w:r w:rsidRPr="009C153B">
              <w:t>Граматичні категорії іменника: рід, число, відмінок.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370CC2">
            <w:pPr>
              <w:jc w:val="both"/>
              <w:rPr>
                <w:color w:val="FF0000"/>
              </w:rPr>
            </w:pPr>
            <w:r w:rsidRPr="009C153B">
              <w:rPr>
                <w:lang w:val="uk-UA"/>
              </w:rPr>
              <w:t xml:space="preserve">Завдання на засвоєння норм </w:t>
            </w:r>
            <w:r w:rsidRPr="009C153B">
              <w:t>використання категорії роду іменників та узгодження їх з посиланням на правила та граматичні закономірності слововживання.</w:t>
            </w:r>
          </w:p>
        </w:tc>
        <w:tc>
          <w:tcPr>
            <w:tcW w:w="1314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768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5, СК 4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2.2;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Новела О. Кобилянської «Valse melancolique».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Образи жінок-інтелектуалок. Граматичні категорії іменника: рід, число, відмінок.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370CC2">
            <w:pPr>
              <w:jc w:val="both"/>
            </w:pPr>
            <w:r w:rsidRPr="009C153B">
              <w:t xml:space="preserve">Читання текстів з вилученням основної інформації, </w:t>
            </w:r>
            <w:r w:rsidR="00EB2AD2" w:rsidRPr="009C153B">
              <w:t>визначення проблеми, знаходження в тексті важливих фактів, критичний аналіз, порівняння</w:t>
            </w:r>
            <w:r w:rsidRPr="009C153B">
              <w:t xml:space="preserve">, </w:t>
            </w:r>
            <w:r w:rsidR="00EB2AD2" w:rsidRPr="009C153B">
              <w:rPr>
                <w:lang w:val="uk-UA"/>
              </w:rPr>
              <w:t xml:space="preserve">формулювання </w:t>
            </w:r>
            <w:r w:rsidR="004A41CC" w:rsidRPr="009C153B">
              <w:t>висновків та узагальнень</w:t>
            </w:r>
            <w:r w:rsidRPr="009C153B">
              <w:t xml:space="preserve">. </w:t>
            </w:r>
            <w:r w:rsidR="00370CC2" w:rsidRPr="009C153B">
              <w:rPr>
                <w:lang w:val="uk-UA"/>
              </w:rPr>
              <w:t xml:space="preserve">Завдання на засвоєння норм </w:t>
            </w:r>
            <w:r w:rsidRPr="009C153B">
              <w:t xml:space="preserve">використання категорії </w:t>
            </w:r>
            <w:r w:rsidR="00370CC2" w:rsidRPr="009C153B">
              <w:t xml:space="preserve">роду іменників </w:t>
            </w:r>
            <w:r w:rsidR="00370CC2" w:rsidRPr="009C153B">
              <w:lastRenderedPageBreak/>
              <w:t>та узгодження їх</w:t>
            </w:r>
            <w:r w:rsidRPr="009C153B">
              <w:t xml:space="preserve"> з посиланням на правила та граматичні закономі</w:t>
            </w:r>
            <w:r w:rsidR="00370CC2" w:rsidRPr="009C153B">
              <w:t>рності слововживання.</w:t>
            </w:r>
          </w:p>
        </w:tc>
        <w:tc>
          <w:tcPr>
            <w:tcW w:w="1314" w:type="dxa"/>
          </w:tcPr>
          <w:p w:rsidR="002542B9" w:rsidRPr="009C153B" w:rsidRDefault="002542B9">
            <w:pPr>
              <w:jc w:val="both"/>
            </w:pPr>
          </w:p>
        </w:tc>
      </w:tr>
      <w:tr w:rsidR="002542B9" w:rsidRPr="009C153B" w:rsidTr="00370CC2">
        <w:trPr>
          <w:trHeight w:val="89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1, СК 2, СК 3, СК 5, СК 4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2.2;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Образ мелодії вальсу у новелі О. Кобилянської «Valse melancolique». Проблематика та ідейний зміст твору.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 xml:space="preserve"> Відмінювання іменників. Відміни іменників. Групи іменників за відмінами.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Вилучення основної інформації, </w:t>
            </w:r>
            <w:r w:rsidR="00EB2AD2" w:rsidRPr="009C153B">
              <w:rPr>
                <w:color w:val="000000"/>
              </w:rPr>
              <w:t>визначення проблеми, критичний аналіз</w:t>
            </w:r>
            <w:r w:rsidRPr="009C153B">
              <w:rPr>
                <w:color w:val="000000"/>
              </w:rPr>
              <w:t>.</w:t>
            </w:r>
            <w:r w:rsidR="00EB2AD2" w:rsidRPr="009C153B">
              <w:rPr>
                <w:color w:val="000000"/>
                <w:lang w:val="uk-UA"/>
              </w:rPr>
              <w:t xml:space="preserve"> </w:t>
            </w:r>
            <w:r w:rsidRPr="009C153B">
              <w:rPr>
                <w:color w:val="000000"/>
              </w:rPr>
              <w:t>Моделювання типових ситуацій спілкування.</w:t>
            </w:r>
          </w:p>
          <w:p w:rsidR="002542B9" w:rsidRPr="009C153B" w:rsidRDefault="00EB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9C153B">
              <w:rPr>
                <w:color w:val="000000"/>
              </w:rPr>
              <w:t>Доцільне використ</w:t>
            </w:r>
            <w:r w:rsidR="00CF050F" w:rsidRPr="009C153B">
              <w:rPr>
                <w:color w:val="000000"/>
              </w:rPr>
              <w:t>ання засвоєних правил відмінювання іменників під час створення власних висловлювань.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254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4,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tabs>
                <w:tab w:val="center" w:pos="671"/>
              </w:tabs>
              <w:jc w:val="center"/>
            </w:pPr>
            <w:r w:rsidRPr="009C153B">
              <w:t>2.1;4.2;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spacing w:after="160" w:line="259" w:lineRule="auto"/>
              <w:jc w:val="both"/>
            </w:pPr>
            <w:r w:rsidRPr="009C153B">
              <w:t>Декламація фрагментів новел О. Кобилянської. Відмінювання іменників 1 відміни, тверда, м’яка, мішана групи.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uk-UA"/>
              </w:rPr>
            </w:pPr>
            <w:r w:rsidRPr="009C153B">
              <w:rPr>
                <w:color w:val="000000"/>
              </w:rPr>
              <w:t>Виразність читання.</w:t>
            </w:r>
            <w:r w:rsidR="00224380" w:rsidRPr="009C153B">
              <w:rPr>
                <w:color w:val="000000"/>
                <w:lang w:val="uk-UA"/>
              </w:rPr>
              <w:t xml:space="preserve"> </w:t>
            </w:r>
            <w:r w:rsidR="00224380" w:rsidRPr="009C153B">
              <w:rPr>
                <w:color w:val="000000"/>
              </w:rPr>
              <w:t>Доцільне використ</w:t>
            </w:r>
            <w:r w:rsidRPr="009C153B">
              <w:rPr>
                <w:color w:val="000000"/>
              </w:rPr>
              <w:t>ання засвоєних правил відмінювання іменників під час створення власних висловлювань</w:t>
            </w:r>
            <w:r w:rsidR="00224380" w:rsidRPr="009C153B">
              <w:rPr>
                <w:color w:val="000000"/>
                <w:lang w:val="uk-UA"/>
              </w:rPr>
              <w:t xml:space="preserve">. </w:t>
            </w:r>
            <w:r w:rsidRPr="009C153B">
              <w:rPr>
                <w:b/>
                <w:color w:val="000000"/>
              </w:rPr>
              <w:t>ПФО</w:t>
            </w:r>
            <w:r w:rsidR="00224380" w:rsidRPr="009C153B">
              <w:rPr>
                <w:b/>
                <w:color w:val="000000"/>
                <w:lang w:val="uk-UA"/>
              </w:rPr>
              <w:t xml:space="preserve">. </w:t>
            </w:r>
          </w:p>
        </w:tc>
        <w:tc>
          <w:tcPr>
            <w:tcW w:w="1314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2B9" w:rsidRPr="009C153B" w:rsidTr="00370CC2">
        <w:trPr>
          <w:trHeight w:val="83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5, СК 4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2.1; 3.2; 4.3; 5.3;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ПФО. </w:t>
            </w:r>
          </w:p>
          <w:p w:rsidR="002542B9" w:rsidRPr="009C153B" w:rsidRDefault="00CF050F" w:rsidP="008666CA">
            <w:pPr>
              <w:jc w:val="both"/>
            </w:pPr>
            <w:r w:rsidRPr="009C153B">
              <w:t>Дискусія «Інтернет зближує чи накопичує самотність?».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Аналіз висловлювань щодо їх якостей і сфер вживання. Сприймання на слух чужого мовлення й аналіз його. </w:t>
            </w:r>
          </w:p>
        </w:tc>
        <w:tc>
          <w:tcPr>
            <w:tcW w:w="1314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2B9" w:rsidRPr="009C153B" w:rsidTr="00370CC2">
        <w:trPr>
          <w:trHeight w:val="2628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3.3; 4.3; 5.3;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Новели В. Стефаника. «Синя книжечка» – дебютна збірка новел В. Стефаника. Загальний огляд. Особливості самобутньої манери письменника.</w:t>
            </w:r>
            <w:r w:rsidRPr="009C153B">
              <w:rPr>
                <w:color w:val="FF0000"/>
              </w:rPr>
              <w:t xml:space="preserve"> </w:t>
            </w:r>
            <w:r w:rsidRPr="009C153B">
              <w:t>ТЛ</w:t>
            </w:r>
            <w:r w:rsidR="00C96DDC" w:rsidRPr="009C153B">
              <w:rPr>
                <w:lang w:val="uk-UA"/>
              </w:rPr>
              <w:t>:</w:t>
            </w:r>
            <w:r w:rsidR="00C96DDC" w:rsidRPr="009C153B">
              <w:t xml:space="preserve"> п</w:t>
            </w:r>
            <w:r w:rsidRPr="009C153B">
              <w:t>оняття про експресіонізм. Відмінювання іменників 2 відміни, тверда, м’яка, мішана групи.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Самостійне вивчення  та інтерпретація літературного матеріалу. 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Вилучення основної інформації, пор</w:t>
            </w:r>
            <w:r w:rsidR="003F239B" w:rsidRPr="009C153B">
              <w:rPr>
                <w:color w:val="000000"/>
              </w:rPr>
              <w:t>івняння</w:t>
            </w:r>
            <w:r w:rsidRPr="009C153B">
              <w:rPr>
                <w:color w:val="000000"/>
              </w:rPr>
              <w:t xml:space="preserve">, </w:t>
            </w:r>
            <w:r w:rsidR="003F239B" w:rsidRPr="009C153B">
              <w:rPr>
                <w:color w:val="000000"/>
                <w:lang w:val="uk-UA"/>
              </w:rPr>
              <w:t xml:space="preserve">формулювання </w:t>
            </w:r>
            <w:r w:rsidR="003F239B" w:rsidRPr="009C153B">
              <w:rPr>
                <w:color w:val="000000"/>
              </w:rPr>
              <w:t>висновків та узагальнень</w:t>
            </w:r>
            <w:r w:rsidRPr="009C153B">
              <w:rPr>
                <w:color w:val="000000"/>
              </w:rPr>
              <w:t>.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153B">
              <w:rPr>
                <w:color w:val="000000"/>
              </w:rPr>
              <w:t>Аналіз мови художніх творів.</w:t>
            </w:r>
          </w:p>
          <w:p w:rsidR="002542B9" w:rsidRPr="009C153B" w:rsidRDefault="00416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  <w:lang w:val="uk-UA"/>
              </w:rPr>
              <w:t xml:space="preserve">Відпрацювання доцільного </w:t>
            </w:r>
            <w:r w:rsidRPr="009C153B">
              <w:rPr>
                <w:color w:val="000000"/>
              </w:rPr>
              <w:t>використ</w:t>
            </w:r>
            <w:r w:rsidR="00CF050F" w:rsidRPr="009C153B">
              <w:rPr>
                <w:color w:val="000000"/>
              </w:rPr>
              <w:t>ання засвоєних правил відмінювання іменників під час створення власних висловлювань.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color w:val="FF0000"/>
              </w:rPr>
            </w:pPr>
          </w:p>
        </w:tc>
      </w:tr>
      <w:tr w:rsidR="002542B9" w:rsidRPr="009C153B" w:rsidTr="00370CC2">
        <w:trPr>
          <w:trHeight w:val="83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3.3; 4.2;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Новела В. Стефаника «Камінний хрест». Історична основа твору. Тема еміграції селянства у новелі.  Соціальний конфлікт у творі. Відмінювання іменників 3 відміни. Подолання інтерференції.</w:t>
            </w:r>
          </w:p>
          <w:p w:rsidR="002542B9" w:rsidRPr="009C153B" w:rsidRDefault="002542B9">
            <w:pPr>
              <w:jc w:val="both"/>
              <w:rPr>
                <w:color w:val="FF0000"/>
              </w:rPr>
            </w:pP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Визначення основних жанрових</w:t>
            </w:r>
            <w:r w:rsidR="00416C1D" w:rsidRPr="009C153B">
              <w:rPr>
                <w:color w:val="000000"/>
              </w:rPr>
              <w:t xml:space="preserve"> особли-востей художнього твору.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Вилучення основної інформації, </w:t>
            </w:r>
            <w:r w:rsidR="00813778" w:rsidRPr="009C153B">
              <w:rPr>
                <w:color w:val="000000"/>
              </w:rPr>
              <w:t>визначення проблеми, критичний аналіз</w:t>
            </w:r>
            <w:r w:rsidRPr="009C153B">
              <w:rPr>
                <w:color w:val="000000"/>
              </w:rPr>
              <w:t>.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Аналіз мови художнього твору.</w:t>
            </w:r>
          </w:p>
          <w:p w:rsidR="002542B9" w:rsidRPr="009C153B" w:rsidRDefault="00E93806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  <w:lang w:val="uk-UA"/>
              </w:rPr>
              <w:lastRenderedPageBreak/>
              <w:t xml:space="preserve">Опрацювання доцільного </w:t>
            </w:r>
            <w:r w:rsidRPr="009C153B">
              <w:rPr>
                <w:color w:val="000000"/>
              </w:rPr>
              <w:t>використ</w:t>
            </w:r>
            <w:r w:rsidR="00CF050F" w:rsidRPr="009C153B">
              <w:rPr>
                <w:color w:val="000000"/>
              </w:rPr>
              <w:t>ання засвоєних правил відмінювання іменників під час створення власних висловлювань.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2.2;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Багатозначність символічних образів у новелі В. Стефаника «Камінний хрест».</w:t>
            </w:r>
          </w:p>
          <w:p w:rsidR="002542B9" w:rsidRPr="009C153B" w:rsidRDefault="00CF050F">
            <w:pPr>
              <w:jc w:val="both"/>
            </w:pPr>
            <w:r w:rsidRPr="009C153B">
              <w:t>Характеристика образу-персонажа Івана Дідуха у творі. Проблематика та ідейний зміст твору.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>Відмінювання іменників 4 відміни.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Переказу</w:t>
            </w:r>
            <w:r w:rsidR="00974357" w:rsidRPr="009C153B">
              <w:rPr>
                <w:color w:val="000000"/>
              </w:rPr>
              <w:t xml:space="preserve">вання текстів художнього стилю </w:t>
            </w:r>
            <w:r w:rsidRPr="009C153B">
              <w:rPr>
                <w:color w:val="000000"/>
              </w:rPr>
              <w:t>з творчим завданням.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Розкриття й обговорювання проблеми твору з опорою на текст</w:t>
            </w:r>
          </w:p>
          <w:p w:rsidR="002542B9" w:rsidRPr="009C153B" w:rsidRDefault="0097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  <w:lang w:val="uk-UA"/>
              </w:rPr>
              <w:t xml:space="preserve">Опрацювання доцільного </w:t>
            </w:r>
            <w:r w:rsidRPr="009C153B">
              <w:rPr>
                <w:color w:val="000000"/>
              </w:rPr>
              <w:t>використ</w:t>
            </w:r>
            <w:r w:rsidR="00CF050F" w:rsidRPr="009C153B">
              <w:rPr>
                <w:color w:val="000000"/>
              </w:rPr>
              <w:t>ання засвоєних правил відмінювання іменників під час створення власних висловлювань.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4,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1.2; 2.3;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Есе на тему «Ґаджети чи реальне спілкування?». Складні випадки відмінювання іменників.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9C153B">
              <w:rPr>
                <w:b/>
                <w:color w:val="000000"/>
              </w:rPr>
              <w:t>ПФО</w:t>
            </w:r>
            <w:r w:rsidR="00974357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3.4; 4.1;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ПФО. 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Новела В. Стефаника «Новина». Трагічна подія – композиційний центр новел В. Стефаника. Синтаксична роль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153B">
              <w:rPr>
                <w:color w:val="000000"/>
              </w:rPr>
              <w:t>Визначення основних жанрових особливостей художнього твору.</w:t>
            </w:r>
          </w:p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Післятекстові завдання, націлені на використання лексико-граматичного матері</w:t>
            </w:r>
            <w:r w:rsidR="00974357" w:rsidRPr="009C153B">
              <w:rPr>
                <w:color w:val="000000"/>
              </w:rPr>
              <w:t>алу в усному  мовленні. Дотрим</w:t>
            </w:r>
            <w:r w:rsidRPr="009C153B">
              <w:rPr>
                <w:color w:val="000000"/>
              </w:rPr>
              <w:t>ання правил</w:t>
            </w:r>
            <w:r w:rsidR="00974357" w:rsidRPr="009C153B">
              <w:rPr>
                <w:color w:val="000000"/>
              </w:rPr>
              <w:t xml:space="preserve"> уживання іменників у контексті.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2.2;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Драматизм конфлікту, емоційна загостреність зображуваного у новелі</w:t>
            </w:r>
            <w:r w:rsidRPr="009C153B">
              <w:rPr>
                <w:color w:val="FF0000"/>
              </w:rPr>
              <w:t xml:space="preserve"> </w:t>
            </w:r>
            <w:r w:rsidRPr="009C153B">
              <w:t>В. Стефаника «Новина». Проблематика та ідейний зміст твору.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>Синтаксична роль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Розкриття й обговорювання проблеми </w:t>
            </w:r>
            <w:r w:rsidR="00974357" w:rsidRPr="009C153B">
              <w:rPr>
                <w:color w:val="000000"/>
              </w:rPr>
              <w:t>твору з опорою на текст. Дотрим</w:t>
            </w:r>
            <w:r w:rsidRPr="009C153B">
              <w:rPr>
                <w:color w:val="000000"/>
              </w:rPr>
              <w:t>ання правил уживання іменників у контексті;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2.3; 3.1; 3.2; 4.1;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Розвиток епічних жанрів в українській літературі кінця ХІХ – поч. ХХ ст. ТЛ</w:t>
            </w:r>
            <w:r w:rsidR="00C96DDC" w:rsidRPr="009C153B">
              <w:rPr>
                <w:lang w:val="uk-UA"/>
              </w:rPr>
              <w:t>:</w:t>
            </w:r>
            <w:r w:rsidR="00C96DDC" w:rsidRPr="009C153B">
              <w:t xml:space="preserve"> с</w:t>
            </w:r>
            <w:r w:rsidRPr="009C153B">
              <w:t>оціально-побутова повість. ТЛ</w:t>
            </w:r>
            <w:r w:rsidR="00D44BF2" w:rsidRPr="009C153B">
              <w:rPr>
                <w:lang w:val="uk-UA"/>
              </w:rPr>
              <w:t>:</w:t>
            </w:r>
            <w:r w:rsidR="00D44BF2" w:rsidRPr="009C153B">
              <w:t xml:space="preserve"> с</w:t>
            </w:r>
            <w:r w:rsidRPr="009C153B">
              <w:t>оціальний конфлікт. Словотвір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Самостійне вивчення та інтерпретація літературного матеріалу, </w:t>
            </w:r>
            <w:r w:rsidR="00974357" w:rsidRPr="009C153B">
              <w:rPr>
                <w:color w:val="000000"/>
              </w:rPr>
              <w:t>формулювання висновків. Дотрим</w:t>
            </w:r>
            <w:r w:rsidRPr="009C153B">
              <w:rPr>
                <w:color w:val="000000"/>
              </w:rPr>
              <w:t>ання правил</w:t>
            </w:r>
            <w:r w:rsidR="008666CA" w:rsidRPr="009C153B">
              <w:rPr>
                <w:color w:val="000000"/>
              </w:rPr>
              <w:t xml:space="preserve"> уживання іменників у контексті.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3.2; 4.1;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Соціально-побутова повість М. Коцюбинського «Для загального добра». Історія написання. М. Коцюбинський і Молдова. «Бессарабський цикл» творів. Словотвір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C153B">
              <w:rPr>
                <w:color w:val="000000"/>
              </w:rPr>
              <w:t>Визначення основних жанрових особли-востей художнього твору.</w:t>
            </w:r>
            <w:r w:rsidR="00974357" w:rsidRPr="009C153B">
              <w:rPr>
                <w:b/>
                <w:color w:val="000000"/>
                <w:lang w:val="uk-UA"/>
              </w:rPr>
              <w:t xml:space="preserve"> </w:t>
            </w:r>
            <w:r w:rsidR="00974357" w:rsidRPr="009C153B">
              <w:rPr>
                <w:color w:val="000000"/>
              </w:rPr>
              <w:t>Дотрим</w:t>
            </w:r>
            <w:r w:rsidRPr="009C153B">
              <w:rPr>
                <w:color w:val="000000"/>
              </w:rPr>
              <w:t>ання правил</w:t>
            </w:r>
            <w:r w:rsidR="00974357" w:rsidRPr="009C153B">
              <w:rPr>
                <w:color w:val="000000"/>
              </w:rPr>
              <w:t xml:space="preserve"> уживання іменників у контексті.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2.1;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Коцюбинський «Для загального добра».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Характеристика персонажів.</w:t>
            </w:r>
            <w:r w:rsidRPr="009C153B">
              <w:rPr>
                <w:color w:val="FF0000"/>
              </w:rPr>
              <w:t xml:space="preserve"> </w:t>
            </w:r>
            <w:r w:rsidRPr="009C153B">
              <w:t>Молдовські реалії у повісті. Конфлікт у творі. Стилістичні особливості вживання іменників.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153B">
              <w:rPr>
                <w:color w:val="000000"/>
              </w:rPr>
              <w:t>Післятекстові завдання, націлені на розвиток творчої активності й критичного мислення учнів на матеріалі прочитаного.</w:t>
            </w:r>
            <w:r w:rsidR="00974357" w:rsidRPr="009C153B">
              <w:rPr>
                <w:color w:val="000000"/>
                <w:lang w:val="uk-UA"/>
              </w:rPr>
              <w:t xml:space="preserve"> </w:t>
            </w:r>
            <w:r w:rsidRPr="009C153B">
              <w:rPr>
                <w:color w:val="000000"/>
              </w:rPr>
              <w:t>Завдання на вживання іменників різних лексико-семантичних груп у відповідних формах (відмінку, числі) з певною стилістичною метою.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2.3;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Ідейний зміст повісті М. Коцюбинського «Для загального добра».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Спільні цінності українського і молдовського народів. Проблематика та ідейний зміст твору.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>Стилістичні особливості вживання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Розкриття й обговорювання проблеми твору з опорою на текст</w:t>
            </w:r>
            <w:r w:rsidR="00974357" w:rsidRPr="009C153B">
              <w:rPr>
                <w:color w:val="000000"/>
                <w:lang w:val="uk-UA"/>
              </w:rPr>
              <w:t xml:space="preserve">. </w:t>
            </w:r>
            <w:r w:rsidRPr="009C153B">
              <w:rPr>
                <w:color w:val="000000"/>
              </w:rPr>
              <w:t>Завдання на вживання іменників різних лексико-семантичних груп у відповідних формах (відмінку, числі) з певною стилістичною метою.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tabs>
                <w:tab w:val="center" w:pos="671"/>
              </w:tabs>
              <w:jc w:val="center"/>
            </w:pPr>
            <w:r w:rsidRPr="009C153B">
              <w:t>2.1; 3.2;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Соціально-психологічна повість О. Кобилянської «Земля». Історична основа твору. Стан селянства. Стилістичні особливості вживання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Визначення основних жанрових</w:t>
            </w:r>
            <w:r w:rsidR="00BF231F" w:rsidRPr="009C153B">
              <w:rPr>
                <w:color w:val="000000"/>
              </w:rPr>
              <w:t xml:space="preserve"> особли-востей художнього твору. </w:t>
            </w:r>
            <w:r w:rsidRPr="009C153B">
              <w:rPr>
                <w:color w:val="000000"/>
              </w:rPr>
              <w:t>Завдання на вживання іменників різних лексико-семантичних груп у відповідних формах (відмінку, числі) з певною стилістичною метою.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2.3;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Соціально-психологічна повість О. Кобилянської «Земля». Історична основа твору. Система персонажів. Індивідуалізовані образи селян у творі. Стилістичні особливості вживання іменників.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C153B">
              <w:rPr>
                <w:color w:val="000000"/>
              </w:rPr>
              <w:t>Післятекстові завдання, націлені на використання лексико-граматично</w:t>
            </w:r>
            <w:r w:rsidR="00BF231F" w:rsidRPr="009C153B">
              <w:rPr>
                <w:color w:val="000000"/>
              </w:rPr>
              <w:t xml:space="preserve">го матеріалу в усному мовленні. </w:t>
            </w:r>
            <w:r w:rsidRPr="009C153B">
              <w:rPr>
                <w:color w:val="000000"/>
              </w:rPr>
              <w:t>Завдання на вживання іменників різних лексико-семантичних груп у відповідних формах (відмінку, числі) з певною стилістичною метою.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2.3; 3.1;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Біблійна основа повісті О. Кобилянської «Земля». Мотив братовбивства </w:t>
            </w:r>
            <w:r w:rsidRPr="009C153B">
              <w:lastRenderedPageBreak/>
              <w:t>(комплекс Каїна) у творі. Тема солдатчини. Конфлікт у творі.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 xml:space="preserve">Післятекстові завдання, націлені на  розвиток творчої активності й </w:t>
            </w:r>
            <w:r w:rsidRPr="009C153B">
              <w:rPr>
                <w:color w:val="000000"/>
              </w:rPr>
              <w:lastRenderedPageBreak/>
              <w:t>критичного мислення учнів на матеріалі прочитаного.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1, СК 2, СК 3,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1.3; 2.2; 3.2;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Молдова у повісті О. Кобилянської «Земля». Проблематика та ідейний зміст твору</w:t>
            </w:r>
            <w:r w:rsidR="00B06F24" w:rsidRPr="009C153B">
              <w:rPr>
                <w:lang w:val="uk-UA"/>
              </w:rPr>
              <w:t>.</w:t>
            </w:r>
            <w:r w:rsidRPr="009C153B"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Розкриття й обговорювання проблеми твору з опорою на текст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4, СК 5</w:t>
            </w:r>
          </w:p>
        </w:tc>
        <w:tc>
          <w:tcPr>
            <w:tcW w:w="1681" w:type="dxa"/>
          </w:tcPr>
          <w:p w:rsidR="002542B9" w:rsidRPr="009C153B" w:rsidRDefault="00CF050F">
            <w:pPr>
              <w:jc w:val="center"/>
            </w:pPr>
            <w:r w:rsidRPr="009C153B">
              <w:t>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Тематичне оцінювання за модулем. </w:t>
            </w:r>
          </w:p>
          <w:p w:rsidR="002542B9" w:rsidRPr="009C153B" w:rsidRDefault="00CF050F">
            <w:pPr>
              <w:jc w:val="both"/>
            </w:pPr>
            <w:r w:rsidRPr="009C153B">
              <w:t>Твір «Земля повинна бути для людини».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9C153B">
              <w:rPr>
                <w:b/>
                <w:color w:val="000000"/>
              </w:rPr>
              <w:t>СО</w:t>
            </w:r>
            <w:r w:rsidR="00BF231F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</w:pPr>
            <w:r w:rsidRPr="009C153B">
              <w:rPr>
                <w:b/>
              </w:rPr>
              <w:t>Модуль 2</w:t>
            </w:r>
          </w:p>
        </w:tc>
      </w:tr>
      <w:tr w:rsidR="002542B9" w:rsidRPr="009C153B" w:rsidTr="00370CC2">
        <w:trPr>
          <w:trHeight w:val="56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1.3; 3.1; 4.1;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СО. </w:t>
            </w:r>
          </w:p>
          <w:p w:rsidR="002542B9" w:rsidRPr="009C153B" w:rsidRDefault="00CF050F">
            <w:pPr>
              <w:jc w:val="both"/>
            </w:pPr>
            <w:r w:rsidRPr="009C153B">
              <w:t>Текст. Лінгвістичні засоби створення тексту.</w:t>
            </w:r>
          </w:p>
        </w:tc>
        <w:tc>
          <w:tcPr>
            <w:tcW w:w="692" w:type="dxa"/>
            <w:tcBorders>
              <w:right w:val="single" w:sz="4" w:space="0" w:color="5B9BD5"/>
            </w:tcBorders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left w:val="single" w:sz="4" w:space="0" w:color="5B9BD5"/>
              <w:right w:val="single" w:sz="4" w:space="0" w:color="5B9BD5"/>
            </w:tcBorders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tcBorders>
              <w:left w:val="single" w:sz="4" w:space="0" w:color="5B9BD5"/>
            </w:tcBorders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Скорочування тексту за рахунок усунення другорядної інформації для подальшої передачі його змісту в формі діалогу або монологу.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54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2.2; 3.1; 4.1;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Нові тенденції в українській літературі кінця ХІХ – початку ХХ століття.  ТЛ</w:t>
            </w:r>
            <w:r w:rsidRPr="009C153B">
              <w:rPr>
                <w:lang w:val="uk-UA"/>
              </w:rPr>
              <w:t>:</w:t>
            </w:r>
            <w:r w:rsidRPr="009C153B">
              <w:t xml:space="preserve"> поняття про імпресіонізм. Прикметник як самостійна частина мови.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</w:t>
            </w:r>
          </w:p>
          <w:p w:rsidR="002542B9" w:rsidRPr="009C153B" w:rsidRDefault="002542B9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3.1; 4.1;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Коцюбинський. Життя і творчість, гуманізм світогляду. Лексико-граматичні розряди прикметників. Якісні прикметники.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Завдання на відпрацювання умінь вживати синонімічні форми ступенів порівняння прикметників.</w:t>
            </w:r>
          </w:p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ПО</w:t>
            </w:r>
            <w:r w:rsidR="00A066C9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3.2; 4.2;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ПО. </w:t>
            </w:r>
          </w:p>
          <w:p w:rsidR="002542B9" w:rsidRPr="009C153B" w:rsidRDefault="00CF050F">
            <w:pPr>
              <w:jc w:val="both"/>
            </w:pPr>
            <w:r w:rsidRPr="009C153B">
              <w:t>Психологічна новела М. Коцюбинського «Intermezzo». Жанрові ознаки «поезії у прозі».  Ступені порівняння якісних прикметників.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Визначення основних жанрових особливостей художнього твору. Визначення їх ролі в творі. Завдання на відпрацювання умінь вживати синонімічні форми ступенів порівняння прикметників.</w:t>
            </w:r>
          </w:p>
          <w:p w:rsidR="002542B9" w:rsidRPr="009C153B" w:rsidRDefault="00AF763E">
            <w:pPr>
              <w:jc w:val="both"/>
            </w:pPr>
            <w:r w:rsidRPr="009C153B">
              <w:t>Визначення ролі прикметників у</w:t>
            </w:r>
            <w:r w:rsidR="00CF050F" w:rsidRPr="009C153B">
              <w:t xml:space="preserve"> художньому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Розкриття внутрішнього стану людини у новелі М. Коцюбинського «Intermezzo». Символічні образи. Ступені порівняння якісних прикметників.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 xml:space="preserve">Розкриття й обговорювання проблеми з опорою на текст. Сприйняття й аналіз різних видів описів. Завдання на відпрацювання умінь вживати </w:t>
            </w:r>
            <w:r w:rsidRPr="009C153B">
              <w:lastRenderedPageBreak/>
              <w:t>синонімічні форми ступенів порівняння прикметників.</w:t>
            </w:r>
          </w:p>
          <w:p w:rsidR="002542B9" w:rsidRPr="009C153B" w:rsidRDefault="002542B9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Автобіографічна основа новели М. Коцюбинського «Intermezzo». Специфіка творчого процесу. Символізм назви твору. Мор</w:t>
            </w:r>
            <w:r w:rsidR="00AF69EC" w:rsidRPr="009C153B">
              <w:t xml:space="preserve">фологічні засоби </w:t>
            </w:r>
            <w:r w:rsidRPr="009C153B">
              <w:t xml:space="preserve">творення тексту. Роль прикметників.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4F55DB" w:rsidP="004F55DB">
            <w:pPr>
              <w:jc w:val="both"/>
            </w:pPr>
            <w:r w:rsidRPr="009C153B">
              <w:t xml:space="preserve">Уміння переказувати епізоди з огляду на </w:t>
            </w:r>
            <w:r w:rsidR="00CF050F" w:rsidRPr="009C153B">
              <w:t>стилістичні особливос</w:t>
            </w:r>
            <w:r w:rsidRPr="009C153B">
              <w:t>ті прикметників різних розрядів.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Нові тенденції в українській літературі кінця ХІХ – початку ХХ століття. ТЛ</w:t>
            </w:r>
            <w:r w:rsidRPr="009C153B">
              <w:rPr>
                <w:lang w:val="uk-UA"/>
              </w:rPr>
              <w:t>:</w:t>
            </w:r>
            <w:r w:rsidRPr="009C153B">
              <w:t xml:space="preserve"> етнографізм. Звернення до народних джерел. Міфологічна основа художніх творів.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Повість М. Коцюбинського «Тіні забутих предків». Лексико-граматичні розряди прикметників. Відносні прикметники.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</w:t>
            </w:r>
          </w:p>
          <w:p w:rsidR="002542B9" w:rsidRPr="009C153B" w:rsidRDefault="00CF050F">
            <w:pPr>
              <w:jc w:val="both"/>
            </w:pPr>
            <w:r w:rsidRPr="009C153B">
              <w:t>Визначення ролі прикметників 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Повість М. Коцюбинського «Тіні забутих предків». Етнографічна основа твору. Життя карпатських гуцулів у ХІХ ст., їх міфологічне світосприйняття, збереження давніх традицій. Фабула та позафабульні елементи твору. Лексико-граматичні розряди прикметників. Відносні прикметники.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Визначення основних жанрових особливостей твору. Вміння переказувати епізоди, враховуючи стилістичні особливості прикметників різних розрядів.</w:t>
            </w:r>
          </w:p>
          <w:p w:rsidR="002542B9" w:rsidRPr="009C153B" w:rsidRDefault="002542B9">
            <w:pPr>
              <w:jc w:val="both"/>
            </w:pPr>
          </w:p>
          <w:p w:rsidR="002542B9" w:rsidRPr="009C153B" w:rsidRDefault="002542B9">
            <w:pPr>
              <w:jc w:val="both"/>
            </w:pPr>
          </w:p>
          <w:p w:rsidR="002542B9" w:rsidRPr="009C153B" w:rsidRDefault="002542B9">
            <w:pPr>
              <w:jc w:val="both"/>
            </w:pPr>
          </w:p>
          <w:p w:rsidR="002542B9" w:rsidRPr="009C153B" w:rsidRDefault="002542B9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Характеристика персонажів повісті</w:t>
            </w:r>
            <w:r w:rsidRPr="009C153B">
              <w:rPr>
                <w:color w:val="FF0000"/>
              </w:rPr>
              <w:t xml:space="preserve"> </w:t>
            </w:r>
            <w:r w:rsidRPr="009C153B">
              <w:t>М. Коцюбинського «Тіні забутих предків». Мотив кохання у творі. Лексико-граматичні розряди прикметників. Присвійні прикметники.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</w:t>
            </w:r>
          </w:p>
          <w:p w:rsidR="002542B9" w:rsidRPr="009C153B" w:rsidRDefault="00CF050F">
            <w:pPr>
              <w:jc w:val="both"/>
            </w:pPr>
            <w:r w:rsidRPr="009C153B">
              <w:t>Післятекстові завдання, націлені на використання лексико-граматичного матеріалу в усному мовленні.</w:t>
            </w:r>
          </w:p>
          <w:p w:rsidR="002542B9" w:rsidRPr="009C153B" w:rsidRDefault="00CF050F">
            <w:pPr>
              <w:jc w:val="both"/>
            </w:pPr>
            <w:r w:rsidRPr="009C153B">
              <w:t>Виписування з речень, тексту прикладів прикметників, що перейшли в іменники.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 xml:space="preserve">Міфологізм повісті М. Коцюбинського «Тіні забутих предків». Світ людини у </w:t>
            </w:r>
            <w:r w:rsidRPr="009C153B">
              <w:lastRenderedPageBreak/>
              <w:t>зв’язку зі світом природи. Фольклорне тло твору. Образи й символи в ньому. Етнографічні реалії у повісті. Словотвір і правопис прикметників.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Подолання інтерференції</w:t>
            </w:r>
            <w:r w:rsidR="00AF69EC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 xml:space="preserve">Післятекстові завдання, націлені на розвиток творчої активності й </w:t>
            </w:r>
            <w:r w:rsidRPr="009C153B">
              <w:lastRenderedPageBreak/>
              <w:t>критичного мислення учнів на матеріалі прочитаного. Завдання на відпрацювання умінь вживати синонімічні форми ступенів порівняння прикметників.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Гімн гармонії людини і природи як провідний мотив</w:t>
            </w:r>
            <w:r w:rsidRPr="009C153B">
              <w:rPr>
                <w:color w:val="FF0000"/>
              </w:rPr>
              <w:t xml:space="preserve"> </w:t>
            </w:r>
            <w:r w:rsidRPr="009C153B">
              <w:t>повісті М. Коцюбинського «Тіні забутих предків». Проблематика та ідейний зміст твору. Словотвір і правопис прикметників. Подолання інтерференції</w:t>
            </w:r>
            <w:r w:rsidR="00AF69EC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Власне ставлення до окресленої проблеми.</w:t>
            </w:r>
          </w:p>
          <w:p w:rsidR="002542B9" w:rsidRPr="009C153B" w:rsidRDefault="00CF050F">
            <w:pPr>
              <w:jc w:val="both"/>
            </w:pPr>
            <w:r w:rsidRPr="009C153B">
              <w:t>Розкриття й обговорювання проблеми твору з опорою на текст. Завдання на відпрацювання умінь вживати синонімічні форми ступенів порівняння прикметників.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Декламація фрагментів повісті</w:t>
            </w:r>
            <w:r w:rsidRPr="009C153B">
              <w:rPr>
                <w:color w:val="FF0000"/>
              </w:rPr>
              <w:t xml:space="preserve"> </w:t>
            </w:r>
            <w:r w:rsidRPr="009C153B">
              <w:t>М. Коцюбинського «Тіні забутих предків» з аргументацією вибору. Словотвір і правопис прикметників.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ПФО</w:t>
            </w:r>
            <w:r w:rsidR="004F55DB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ПФО. 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Синтаксична роль 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Завдання на відпрацювання умінь вживати синонімічні форми ступенів порівняння прикметників.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3.1;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Нові тенденції в українській літературі кінця ХІХ – початку ХХ століття. Імпресіонізм у ліриці.</w:t>
            </w:r>
            <w:r w:rsidRPr="009C153B">
              <w:rPr>
                <w:color w:val="FF0000"/>
              </w:rPr>
              <w:t xml:space="preserve"> </w:t>
            </w:r>
            <w:r w:rsidRPr="009C153B">
              <w:t>О. Олесь – «ніжний лірик» в українській літературі. Світоглядні переконання митця. Синтаксична роль 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</w:t>
            </w:r>
          </w:p>
          <w:p w:rsidR="002542B9" w:rsidRPr="009C153B" w:rsidRDefault="00CF050F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3.3;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Уособлення образу природи в поезії О. Олеся «Гроза пройшла». Краса навколишнього світу як земне втілення абсолютного ідеалу. Стилістичні особливості вживання прикметників.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 xml:space="preserve">Аналіз мовних засобів ліричного твору. Визначення ролі прикметників у творі. </w:t>
            </w:r>
          </w:p>
          <w:p w:rsidR="002542B9" w:rsidRPr="009C153B" w:rsidRDefault="002542B9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3.3;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О. Олесь «З журбою радість обнялась...». Поетичні роздуми про швидкоплинність життя, </w:t>
            </w:r>
            <w:r w:rsidRPr="009C153B">
              <w:lastRenderedPageBreak/>
              <w:t>нездійсненність мрій та бажань ліричного героя.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Стилістичні особливості вживання прикметників.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Визначення ролі прикметників 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28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tabs>
                <w:tab w:val="center" w:pos="671"/>
              </w:tabs>
              <w:jc w:val="center"/>
            </w:pPr>
            <w:r w:rsidRPr="009C153B">
              <w:t>2.3; 3.4;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О. Олесь</w:t>
            </w:r>
            <w:r w:rsidRPr="009C153B">
              <w:rPr>
                <w:color w:val="FF0000"/>
              </w:rPr>
              <w:t xml:space="preserve"> </w:t>
            </w:r>
            <w:r w:rsidRPr="009C153B">
              <w:t>«Чари ночі». Мотив краси кохання і молодості, роздуми про гармонію людини і природи. Стилістичні особливості вживання прикметників.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Визначення ролі прикметників 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О. Олесь</w:t>
            </w:r>
            <w:r w:rsidRPr="009C153B">
              <w:rPr>
                <w:color w:val="FF0000"/>
              </w:rPr>
              <w:t xml:space="preserve"> </w:t>
            </w:r>
            <w:r w:rsidRPr="009C153B">
              <w:t>«О слово рідне!». Роздуми про роль і місце художнього слова.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Стилістичні особливості вживання прикметників.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Визначення ролі прикметників 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О. Олесь</w:t>
            </w:r>
            <w:r w:rsidRPr="009C153B">
              <w:rPr>
                <w:color w:val="FF0000"/>
              </w:rPr>
              <w:t xml:space="preserve"> </w:t>
            </w:r>
            <w:r w:rsidRPr="009C153B">
              <w:t>«Айстри». Роздуми про сенс життя. Алегорична картина поразки революції 1905 р. Числівник як частина мови. Особливості відмінювання і правопис.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Самостійний аналіз твору.</w:t>
            </w:r>
            <w:r w:rsidR="004F55DB" w:rsidRPr="009C153B">
              <w:t xml:space="preserve"> Завдання на відпрацювання в</w:t>
            </w:r>
            <w:r w:rsidRPr="009C153B">
              <w:t>мінь вживати паралельні відмінкові форми числівників.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О. Олесь</w:t>
            </w:r>
            <w:r w:rsidRPr="009C153B">
              <w:rPr>
                <w:color w:val="FF0000"/>
              </w:rPr>
              <w:t xml:space="preserve"> </w:t>
            </w:r>
            <w:r w:rsidRPr="009C153B">
              <w:t xml:space="preserve">«Моїй матері». </w:t>
            </w:r>
          </w:p>
          <w:p w:rsidR="002542B9" w:rsidRPr="009C153B" w:rsidRDefault="00CF050F">
            <w:pPr>
              <w:jc w:val="both"/>
            </w:pPr>
            <w:r w:rsidRPr="009C153B">
              <w:t>Особливості відмінювання і правопис числівників.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</w:t>
            </w:r>
            <w:r w:rsidR="004F55DB" w:rsidRPr="009C153B">
              <w:t>ору. Завдання на відпрацювання в</w:t>
            </w:r>
            <w:r w:rsidRPr="009C153B">
              <w:t>мінь вживати паралельні відмінкові форми числівників.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О. Олесь</w:t>
            </w:r>
            <w:r w:rsidRPr="009C153B">
              <w:rPr>
                <w:color w:val="FF0000"/>
              </w:rPr>
              <w:t xml:space="preserve"> </w:t>
            </w:r>
            <w:r w:rsidRPr="009C153B">
              <w:t>«Задзвеніли струни у душі моїй». Декламація напам’ять улюблених поезій О. Олеся. Особливості відмінювання і правопис числівників.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</w:t>
            </w:r>
            <w:r w:rsidR="00C52A23" w:rsidRPr="009C153B">
              <w:t>ору. Завдання на відпрацювання в</w:t>
            </w:r>
            <w:r w:rsidRPr="009C153B">
              <w:t xml:space="preserve">мінь вживати паралельні відмінкові форми числівників. 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4.2;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Вороний – ідеолог модернізації української літератури.</w:t>
            </w:r>
          </w:p>
          <w:p w:rsidR="002542B9" w:rsidRPr="009C153B" w:rsidRDefault="00CF050F">
            <w:pPr>
              <w:jc w:val="both"/>
            </w:pPr>
            <w:r w:rsidRPr="009C153B">
              <w:t>«Блакитна Панна». Єдність краси природи і мистецтва, образотворчі засоби.</w:t>
            </w:r>
            <w:r w:rsidRPr="009C153B">
              <w:rPr>
                <w:color w:val="FF0000"/>
              </w:rPr>
              <w:t xml:space="preserve"> </w:t>
            </w:r>
            <w:r w:rsidRPr="009C153B">
              <w:t>Займенник. Розряди займенників.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Вміння визначати розряди займенників за значенням, правильно вживати займенники в мовленні.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Вороний «Блакитна Панна». Єдність краси природи і мистецтва, образотворчі засоби. Займенник. Розряди займенників.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Вміння визначати розряди займенників за значенням, правильно вживати займенники в мовленні.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Вороний «На озері». Співвідносність займенників з іменними частинами мови. Подолання інтерференції.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Відпрацювання умінь уживати нормативні з точки зору сучасної української мови форми займенників.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М. Вороний «Євшан-зілля». Проблема історичної пам’яті. Вживання з</w:t>
            </w:r>
            <w:r w:rsidR="00AF69EC" w:rsidRPr="009C153B">
              <w:t xml:space="preserve">айменників. Синтаксичні засоби </w:t>
            </w:r>
            <w:r w:rsidRPr="009C153B">
              <w:t>творення тексту (порядок слів, звертання).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Самостійне вивчення та інтерпретація літературного матеріалу, формулю</w:t>
            </w:r>
            <w:r w:rsidR="00297459" w:rsidRPr="009C153B">
              <w:t>вання висновків. Відпрацювання в</w:t>
            </w:r>
            <w:r w:rsidRPr="009C153B">
              <w:t>мінь уживати нормативні з точки зору сучасної української мови форми займенників.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М. Вороний «Євшан-зілля». Стилістичні особливості вживання займенників. Подолання інтерференції</w:t>
            </w:r>
            <w:r w:rsidRPr="009C153B">
              <w:rPr>
                <w:color w:val="FF0000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Аналіз мовних засобів твору. Відпрацюв</w:t>
            </w:r>
            <w:r w:rsidR="00297459" w:rsidRPr="009C153B">
              <w:t>ання в</w:t>
            </w:r>
            <w:r w:rsidRPr="009C153B">
              <w:t>мінь уживати нормативні з точки зору сучасної української мови форми займенників, правильно використовувати займенникові форми в різних стилях.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М. Вороний «Євшан-зілля». Стилістичні особливості вживання займенників. Подолання інтерференції</w:t>
            </w:r>
            <w:r w:rsidRPr="009C153B">
              <w:rPr>
                <w:color w:val="FF0000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Відпрацювання умінь уживати нормативні з точки зору сучасної української мови форми займенників, правильно вик</w:t>
            </w:r>
            <w:r w:rsidR="00297459" w:rsidRPr="009C153B">
              <w:t>ористовувати займенникові форми</w:t>
            </w:r>
            <w:r w:rsidRPr="009C153B"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Декламація напам’ять фрагментів з творів М. Вороно</w:t>
            </w:r>
            <w:r w:rsidR="00AF69EC" w:rsidRPr="009C153B">
              <w:t xml:space="preserve">го. Морфологічні засоби </w:t>
            </w:r>
            <w:r w:rsidRPr="009C153B">
              <w:t>творення тексту (дієслівні форми, форми іменників, прислівники, службові слова тощо).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both"/>
            </w:pPr>
            <w:r w:rsidRPr="009C153B">
              <w:t>Читання поезії напам’ять.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Тематичне оцінювання за модулем.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СО</w:t>
            </w:r>
            <w:r w:rsidR="00297459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542B9" w:rsidRPr="009C153B" w:rsidTr="00370CC2">
        <w:trPr>
          <w:trHeight w:val="465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Модуль 3</w:t>
            </w: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lastRenderedPageBreak/>
              <w:t>СК 1,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1.2; 2.3; 3.1; 5.2</w:t>
            </w:r>
          </w:p>
        </w:tc>
        <w:tc>
          <w:tcPr>
            <w:tcW w:w="4367" w:type="dxa"/>
          </w:tcPr>
          <w:p w:rsidR="002542B9" w:rsidRPr="009C153B" w:rsidRDefault="00AF69EC">
            <w:pPr>
              <w:jc w:val="both"/>
            </w:pPr>
            <w:r w:rsidRPr="009C153B">
              <w:t xml:space="preserve">Текст. Синтаксичні засоби </w:t>
            </w:r>
            <w:r w:rsidR="00CF050F" w:rsidRPr="009C153B">
              <w:t xml:space="preserve">творення тексту. Дієслово як самостійна частина мови. Нові тенденції в українській літературі кінця ХІХ – початку ХХ століття. «Червоний ренесанс» 1920-х років. Оновлення епічних, ліричних, драматичних жанрів.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  <w:r w:rsidRPr="009C153B">
              <w:rPr>
                <w:color w:val="FF0000"/>
              </w:rPr>
              <w:t xml:space="preserve"> </w:t>
            </w:r>
            <w:r w:rsidRPr="009C153B">
              <w:rPr>
                <w:color w:val="000000"/>
              </w:rPr>
              <w:t xml:space="preserve">Читання текстів з вилученням основної інформації. </w:t>
            </w:r>
            <w:r w:rsidR="00D71E1D" w:rsidRPr="009C153B">
              <w:rPr>
                <w:color w:val="000000"/>
                <w:lang w:val="uk-UA"/>
              </w:rPr>
              <w:t xml:space="preserve">Знаходження </w:t>
            </w:r>
            <w:r w:rsidR="00D71E1D" w:rsidRPr="009C153B">
              <w:rPr>
                <w:color w:val="000000"/>
              </w:rPr>
              <w:t>в тексті важливих фактів</w:t>
            </w:r>
            <w:r w:rsidRPr="009C153B">
              <w:rPr>
                <w:color w:val="000000"/>
              </w:rPr>
              <w:t xml:space="preserve">, </w:t>
            </w:r>
            <w:r w:rsidR="00D71E1D" w:rsidRPr="009C153B">
              <w:rPr>
                <w:color w:val="000000"/>
                <w:lang w:val="uk-UA"/>
              </w:rPr>
              <w:t xml:space="preserve">формулювання </w:t>
            </w:r>
            <w:r w:rsidR="00D71E1D" w:rsidRPr="009C153B">
              <w:rPr>
                <w:color w:val="000000"/>
              </w:rPr>
              <w:t>висновків</w:t>
            </w:r>
            <w:r w:rsidRPr="009C153B">
              <w:rPr>
                <w:color w:val="000000"/>
              </w:rPr>
              <w:t xml:space="preserve">. 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9C153B">
              <w:rPr>
                <w:b/>
                <w:color w:val="000000"/>
              </w:rPr>
              <w:t>ПО</w:t>
            </w:r>
            <w:r w:rsidR="00973327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3.1;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ПО. Творчість Є. Плужника. Сповідальність, ліричність, філософічність лірики. Поезія «Вчись у природи творчого спокою...». Дієслово. Вид дієслова.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  <w:r w:rsidRPr="009C153B">
              <w:rPr>
                <w:color w:val="000000"/>
              </w:rPr>
              <w:tab/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Самостійний аналіз творів.</w:t>
            </w:r>
          </w:p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9C153B">
              <w:rPr>
                <w:color w:val="000000"/>
              </w:rPr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615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3.2;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Є. Плужник «Ніч... а човен – як срібний птах!..». Дієслово. Час дієслова. Дієслова минулого часу.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  <w:r w:rsidRPr="009C153B">
              <w:rPr>
                <w:color w:val="000000"/>
              </w:rPr>
              <w:tab/>
            </w:r>
          </w:p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Самостійний аналіз творів.</w:t>
            </w:r>
          </w:p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9C153B">
              <w:rPr>
                <w:color w:val="000000"/>
              </w:rPr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3.2; 4.1; 4.2;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Література письменників-емігрантів. «Празька поетична школа» української поезії та її представники. Є. Маланюк «Уривок з поеми». Майбутній час дієслова.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Ліричний роздум про призначення поета і поезії у творі «Напис на книзі віршів…». Теперішній час дієслова.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</w:t>
            </w:r>
          </w:p>
        </w:tc>
        <w:tc>
          <w:tcPr>
            <w:tcW w:w="753" w:type="dxa"/>
          </w:tcPr>
          <w:p w:rsidR="002542B9" w:rsidRPr="009C153B" w:rsidRDefault="002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</w:t>
            </w:r>
            <w:r w:rsidRPr="009C153B">
              <w:rPr>
                <w:color w:val="000000"/>
              </w:rPr>
              <w:tab/>
            </w:r>
          </w:p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Самостійний аналіз твору.</w:t>
            </w:r>
          </w:p>
          <w:p w:rsidR="002542B9" w:rsidRPr="009C153B" w:rsidRDefault="002542B9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4.1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Диктант із творчим завданням.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ПФО</w:t>
            </w:r>
            <w:r w:rsidR="00D71E1D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2.2; 3.1;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ПФО. Нова комедія. Розвиток національного театру. М. Куліш «Мина Мазайло». Робота над змістом твору. Дієвідмінювання.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  <w:rPr>
                <w:color w:val="FF0000"/>
              </w:rPr>
            </w:pPr>
            <w:r w:rsidRPr="009C153B">
              <w:t xml:space="preserve">Читання тексту з вилученням основної інформації, </w:t>
            </w:r>
            <w:r w:rsidR="0082221D" w:rsidRPr="009C153B">
              <w:rPr>
                <w:lang w:val="uk-UA"/>
              </w:rPr>
              <w:t xml:space="preserve">визначення </w:t>
            </w:r>
            <w:r w:rsidR="0082221D" w:rsidRPr="009C153B">
              <w:t>проблеми, знаходження в тексті важливих фактів</w:t>
            </w:r>
            <w:r w:rsidRPr="009C153B">
              <w:t>. Визначення основних жанрових особливостей художнього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3.2;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Комедія М. Куліша «Мина Мазайло». Характеристика дійових осіб. Специфіка конфлікту. Дієвідмінювання.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  <w:rPr>
                <w:color w:val="FF0000"/>
              </w:rPr>
            </w:pPr>
            <w:r w:rsidRPr="009C153B">
              <w:rPr>
                <w:color w:val="000000"/>
              </w:rPr>
              <w:t xml:space="preserve">Читання тексту з вилученням основної інформації, </w:t>
            </w:r>
            <w:r w:rsidR="0082221D" w:rsidRPr="009C153B">
              <w:rPr>
                <w:color w:val="000000"/>
              </w:rPr>
              <w:t>критичний аналіз</w:t>
            </w:r>
            <w:r w:rsidRPr="009C153B">
              <w:rPr>
                <w:color w:val="000000"/>
              </w:rPr>
              <w:t>, порі</w:t>
            </w:r>
            <w:r w:rsidR="0082221D" w:rsidRPr="009C153B">
              <w:rPr>
                <w:color w:val="000000"/>
              </w:rPr>
              <w:t>вняння</w:t>
            </w:r>
            <w:r w:rsidRPr="009C153B">
              <w:rPr>
                <w:color w:val="000000"/>
              </w:rPr>
              <w:t xml:space="preserve">, </w:t>
            </w:r>
            <w:r w:rsidR="0082221D" w:rsidRPr="009C153B">
              <w:rPr>
                <w:color w:val="000000"/>
                <w:lang w:val="uk-UA"/>
              </w:rPr>
              <w:t xml:space="preserve">формулювання </w:t>
            </w:r>
            <w:r w:rsidR="0082221D" w:rsidRPr="009C153B">
              <w:rPr>
                <w:color w:val="000000"/>
              </w:rPr>
              <w:t>висновків та узагальнень</w:t>
            </w:r>
            <w:r w:rsidRPr="009C153B">
              <w:rPr>
                <w:color w:val="000000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2.2; 3.2;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М. Куліш «Мина Мазайло». Проблематика твору та її актуальність. Дієвідмінювання. Синтаксичні засоби створення тексту.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2542B9" w:rsidP="008666CA">
            <w:pPr>
              <w:jc w:val="both"/>
              <w:rPr>
                <w:color w:val="FF0000"/>
              </w:rPr>
            </w:pPr>
          </w:p>
          <w:p w:rsidR="002542B9" w:rsidRPr="009C153B" w:rsidRDefault="00CF050F" w:rsidP="008666CA">
            <w:pPr>
              <w:jc w:val="both"/>
            </w:pPr>
            <w:r w:rsidRPr="009C153B">
              <w:t>Розкриття й обговорювання проблеми твору з опорою на текст.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СК4,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3.4; 4.3; 5.1</w:t>
            </w:r>
          </w:p>
        </w:tc>
        <w:tc>
          <w:tcPr>
            <w:tcW w:w="4367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Контрольна робота за 1 семестр.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jc w:val="center"/>
              <w:rPr>
                <w:b/>
                <w:color w:val="000000"/>
                <w:lang w:val="uk-UA"/>
              </w:rPr>
            </w:pPr>
            <w:r w:rsidRPr="009C153B">
              <w:rPr>
                <w:b/>
                <w:color w:val="000000"/>
              </w:rPr>
              <w:t>СО</w:t>
            </w:r>
            <w:r w:rsidR="0082221D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1.3; 2.3; 4.3; 5.3</w:t>
            </w:r>
          </w:p>
        </w:tc>
        <w:tc>
          <w:tcPr>
            <w:tcW w:w="4367" w:type="dxa"/>
            <w:vAlign w:val="center"/>
          </w:tcPr>
          <w:p w:rsidR="002542B9" w:rsidRPr="009C153B" w:rsidRDefault="00CF050F">
            <w:pPr>
              <w:jc w:val="both"/>
            </w:pPr>
            <w:r w:rsidRPr="009C153B">
              <w:t>Корекція знань за СО. Повторення вивченого за 1 семестр.</w:t>
            </w:r>
            <w:r w:rsidRPr="009C153B">
              <w:rPr>
                <w:color w:val="FF0000"/>
              </w:rPr>
              <w:t xml:space="preserve"> </w:t>
            </w:r>
            <w:r w:rsidRPr="009C153B">
              <w:t>«Чи може вплинути прізвище на долю людини?»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82221D" w:rsidP="008666CA">
            <w:pPr>
              <w:jc w:val="both"/>
              <w:rPr>
                <w:color w:val="000000"/>
              </w:rPr>
            </w:pPr>
            <w:r w:rsidRPr="009C153B">
              <w:rPr>
                <w:color w:val="000000"/>
                <w:lang w:val="uk-UA"/>
              </w:rPr>
              <w:t xml:space="preserve">Формулювання власного </w:t>
            </w:r>
            <w:r w:rsidRPr="009C153B">
              <w:rPr>
                <w:color w:val="000000"/>
              </w:rPr>
              <w:t>судження та</w:t>
            </w:r>
            <w:r w:rsidR="00CF050F" w:rsidRPr="009C153B">
              <w:rPr>
                <w:color w:val="000000"/>
              </w:rPr>
              <w:t xml:space="preserve"> вміння його захистити.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5574" w:type="dxa"/>
            <w:gridSpan w:val="8"/>
            <w:shd w:val="clear" w:color="auto" w:fill="DEEBF6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  <w:color w:val="002060"/>
              </w:rPr>
              <w:t>IІ семестр</w:t>
            </w: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5574" w:type="dxa"/>
            <w:gridSpan w:val="8"/>
            <w:shd w:val="clear" w:color="auto" w:fill="DEEBF6"/>
          </w:tcPr>
          <w:p w:rsidR="002542B9" w:rsidRPr="009C153B" w:rsidRDefault="00CF050F">
            <w:pPr>
              <w:jc w:val="center"/>
              <w:rPr>
                <w:b/>
              </w:rPr>
            </w:pPr>
            <w:r w:rsidRPr="009C153B">
              <w:rPr>
                <w:b/>
              </w:rPr>
              <w:t>Модуль 3</w:t>
            </w: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3.1;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Нові тенденції в українській літературі кінця ХІХ – початку ХХ століття. Дієприкметник як дієслівна форма, творення й особливості вживання.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Опрацювання дієприслівникових зворотів з метою їх правильного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82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1.2; 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Твір «Умій вчасно сказати і вчасно замовкнути».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ПО</w:t>
            </w:r>
            <w:r w:rsidR="0082221D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72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3.2;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Корекція знань за ПО. </w:t>
            </w:r>
          </w:p>
          <w:p w:rsidR="002542B9" w:rsidRPr="009C153B" w:rsidRDefault="00CF050F">
            <w:pPr>
              <w:jc w:val="both"/>
            </w:pPr>
            <w:r w:rsidRPr="009C153B">
              <w:t>М. Куліш «Народний Малахій». Робота над змістом твору. Дієприкметник як дієслівна форма, творення й особливості вживання.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Визначення основних жанрових особливостей художнього твору. Післятекстові завдання, спрямовані на використання лексико-г</w:t>
            </w:r>
            <w:r w:rsidR="0082221D" w:rsidRPr="009C153B">
              <w:t>раматичного матеріалу в усному і</w:t>
            </w:r>
            <w:r w:rsidRPr="009C153B">
              <w:t xml:space="preserve"> писемному мовленні; </w:t>
            </w:r>
            <w:r w:rsidR="0082221D" w:rsidRPr="009C153B">
              <w:t>на розвиток творчої активності та</w:t>
            </w:r>
            <w:r w:rsidRPr="009C153B">
              <w:t xml:space="preserve"> критичного мислення учнів.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7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2.2;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 xml:space="preserve">Система дійових осіб у комедії М. Куліша «Народний Малахій». Дієприкметник як дієслівна форма, </w:t>
            </w:r>
            <w:r w:rsidRPr="009C153B">
              <w:lastRenderedPageBreak/>
              <w:t>творення й особливост</w:t>
            </w:r>
            <w:r w:rsidR="00AF69EC" w:rsidRPr="009C153B">
              <w:t xml:space="preserve">і вживання. Синтаксичні засоби </w:t>
            </w:r>
            <w:r w:rsidRPr="009C153B">
              <w:t>творення тексту.</w:t>
            </w:r>
            <w:r w:rsidRPr="009C153B">
              <w:rPr>
                <w:color w:val="FF0000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Розкриття й обговорювання проблеми з опорою на текст.</w:t>
            </w:r>
          </w:p>
          <w:p w:rsidR="002542B9" w:rsidRPr="009C153B" w:rsidRDefault="00CF050F" w:rsidP="008666CA">
            <w:pPr>
              <w:jc w:val="both"/>
            </w:pPr>
            <w:r w:rsidRPr="009C153B">
              <w:lastRenderedPageBreak/>
              <w:t>Моделювання типових ситуацій спілкування.</w:t>
            </w:r>
          </w:p>
          <w:p w:rsidR="002542B9" w:rsidRPr="009C153B" w:rsidRDefault="002542B9" w:rsidP="008666CA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612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М. Куліш «Народний Малахій»: конфлікт, проблематика, ідейний зміст. Дієприкметник як дієслівна форма, творення й особливості вживання</w:t>
            </w:r>
            <w:r w:rsidR="001021BD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Реконструювання тексту в інтерв’ю, інсценування його в парній роботі.</w:t>
            </w:r>
          </w:p>
          <w:p w:rsidR="002542B9" w:rsidRPr="009C153B" w:rsidRDefault="00CF050F" w:rsidP="008666CA">
            <w:pPr>
              <w:jc w:val="both"/>
            </w:pPr>
            <w:r w:rsidRPr="009C153B">
              <w:t>Розкриття й обговорювання проблеми твору з опорою на текст.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408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tabs>
                <w:tab w:val="left" w:pos="615"/>
                <w:tab w:val="center" w:pos="789"/>
              </w:tabs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3.1; 3.2;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Осмислення революції як трагедії народу. Життєвий і творчий шлях М. Хвильового. Дієприкметник як дієслівна форма.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Скорочування тексту за рахунок усунення другорядної інформації для подальшої передачі його змісту.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93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Новела М. Хвильового «Я (Романтика)». Образ ліричного «Я». Стилістичні особливості вживання дієприкметників.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Визначення основних жанрових особливостей художнього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45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2.3; 3.2; 3.4; 4.3; 5.3</w:t>
            </w:r>
          </w:p>
        </w:tc>
        <w:tc>
          <w:tcPr>
            <w:tcW w:w="4367" w:type="dxa"/>
          </w:tcPr>
          <w:p w:rsidR="002542B9" w:rsidRPr="009C153B" w:rsidRDefault="001021BD">
            <w:pPr>
              <w:jc w:val="both"/>
            </w:pPr>
            <w:r w:rsidRPr="009C153B">
              <w:t>Реальне та уявне в</w:t>
            </w:r>
            <w:r w:rsidR="00CF050F" w:rsidRPr="009C153B">
              <w:t xml:space="preserve"> новелі М. Хвильового «Я (Романтика)». Проблема внутрішнього роздвоєння людини. Стилістичні особливості вживання дієприкметників.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Аналіз описів. Визначення їх ролі в художньому творі.</w:t>
            </w:r>
          </w:p>
          <w:p w:rsidR="002542B9" w:rsidRPr="009C153B" w:rsidRDefault="00CF050F" w:rsidP="008666CA">
            <w:pPr>
              <w:jc w:val="both"/>
            </w:pPr>
            <w:r w:rsidRPr="009C153B">
              <w:t>Розкриття й обговорювання проблеми твору з опорою на текст.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 Хвильовий «Я (Романтика)». Роль присвяти. Образ матері, його символічність. Стилістичні особливості вживання дієслів та дієприкметників.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2542B9" w:rsidP="008666CA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tabs>
                <w:tab w:val="left" w:pos="225"/>
                <w:tab w:val="center" w:pos="789"/>
              </w:tabs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3.3; 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Д. Фальківський «Зійшлись обоє на багнетах». Стилістичні особливості вживання дієслів та дієприкметників.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Моделювання типових ситуацій спілкування. Мікрофон. Редагування текстів з метою виправлення помилково вжитих активних дієприкметників.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2.2; 2.3;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Т. Ос</w:t>
            </w:r>
            <w:r w:rsidR="001021BD" w:rsidRPr="009C153B">
              <w:rPr>
                <w:lang w:val="uk-UA"/>
              </w:rPr>
              <w:t>ь</w:t>
            </w:r>
            <w:r w:rsidRPr="009C153B">
              <w:t>мачка «Ідуть селяни в темні далі босі». Стилістичні особливості вживання дієслів та дієприкметників.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Моделювання типових ситуацій спілкування. Мікрофон. Редагування текстів з метою виправлення помилково вжитих активних дієприкметників.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5.1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Твір «Умій вчасно сказати і вчасно замовкнути».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ПФО</w:t>
            </w:r>
            <w:r w:rsidR="004A0563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3.1; 4.3; 5.2;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ПФО. Ю. Яновський. Творча біографія митця. ТЛ Роман у новелах. Роман Ю. Яновського «Вершники» (огляд). Дієприслівник як дієслівна форма.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Визначення основних жанрових особливостей художнього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Новела «Дитинство». Оспівування міцних родових традицій. Дієприслівник як дієслівна форма, творення й особливості вживання.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Аналіз описів. Визначення їх ролі в художньому</w:t>
            </w:r>
            <w:r w:rsidR="0082221D" w:rsidRPr="009C153B">
              <w:t xml:space="preserve"> творі. Реконструювання тексту</w:t>
            </w:r>
            <w:r w:rsidRPr="009C153B">
              <w:t xml:space="preserve"> інтерв’ю. Складання запитань до твору. Опрацювання дієприслівникових зворотів.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Новела «Шаланда в морі». Возвеличення подружньої відданості й етичних ідеалів. Творення й особливості вживання дієприслівників.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  <w:rPr>
                <w:lang w:val="uk-UA"/>
              </w:rPr>
            </w:pPr>
            <w:r w:rsidRPr="009C153B">
              <w:t>Визначення основних жанрових особливостей художнього твору</w:t>
            </w:r>
            <w:r w:rsidR="0082221D" w:rsidRPr="009C153B">
              <w:rPr>
                <w:lang w:val="uk-UA"/>
              </w:rPr>
              <w:t>.</w:t>
            </w:r>
          </w:p>
          <w:p w:rsidR="002542B9" w:rsidRPr="009C153B" w:rsidRDefault="00CF050F" w:rsidP="008666CA">
            <w:pPr>
              <w:jc w:val="both"/>
            </w:pPr>
            <w:r w:rsidRPr="009C153B">
              <w:t>Аналіз описів. Визначення їх ролі в творі. Реконструювання</w:t>
            </w:r>
            <w:r w:rsidR="0082221D" w:rsidRPr="009C153B">
              <w:t xml:space="preserve"> тексту</w:t>
            </w:r>
            <w:r w:rsidRPr="009C153B">
              <w:t xml:space="preserve"> інтерв’ю. Опрацювання дієприслівникових зворотів.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2.2; 3.2;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Ю. Яновський «Майстер корабля».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Новаторство художньої форми. Особливості сюжету, фабули,  часопростору.</w:t>
            </w:r>
            <w:r w:rsidRPr="009C153B">
              <w:rPr>
                <w:color w:val="FF0000"/>
              </w:rPr>
              <w:t xml:space="preserve"> </w:t>
            </w:r>
            <w:r w:rsidRPr="009C153B">
              <w:t>Творення й особливості вживання дієприслівників.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Визначення основних жанрових особливостей художнього твору. Опрацювання  дієприслівникових зворотів з метою їх правильного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Ю. Яновський «Майстер корабля».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Герої твору та їх прототипи, образи моря і міста. Стилістичні особливості вживання дієприслівників.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Реконструювання тексту в інтерв’ю. Складання запитань до твору. Опрацювання дієприслівникових зворотів з метою їх правильного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Ю. Яновський «Майстер корабля».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Проблема творення нової української культури, духовності людини. Стилістичні особливості вживання дієприслівників.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Розкриття й обговорювання проблеми твору з опорою на текст. Опрацювання дієприслівникових зворотів з метою їх правильного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Контрольна робота за модулем.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СО</w:t>
            </w:r>
            <w:r w:rsidR="004A0563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  <w:rPr>
                <w:color w:val="000000"/>
              </w:rPr>
            </w:pPr>
            <w:r w:rsidRPr="009C153B">
              <w:rPr>
                <w:color w:val="000000"/>
              </w:rPr>
              <w:t>2.1; 2.3; 3.2; 3.4;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СО. Повторення вивчених тем.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jc w:val="both"/>
            </w:pPr>
            <w:r w:rsidRPr="009C153B">
              <w:t>Аналіз різних видів описів. Визначення їх ролі в художньому творі.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400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  <w:rPr>
                <w:i/>
              </w:rPr>
            </w:pPr>
            <w:r w:rsidRPr="009C153B">
              <w:rPr>
                <w:b/>
              </w:rPr>
              <w:t>Модуль 4</w:t>
            </w: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3.1;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«Розстріляне відродження» 1930-х років. Літературні угруповання. Тексти комбінованого типу: структурні елементи.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Самостійне вивчення та інтерпретація літературного матеріалу, формулювання висновків. Аналіз критичних статей.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Доля митців «червоного ренесансу». 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П. Тичина. Прислівник як частина мови. Групи (розряди) за значенням.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9C153B">
              <w:rPr>
                <w:b/>
                <w:color w:val="000000"/>
              </w:rPr>
              <w:t>ПО</w:t>
            </w:r>
            <w:r w:rsidR="004A0563" w:rsidRPr="009C153B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280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ПО. П. Тичина. ТЛ</w:t>
            </w:r>
            <w:r w:rsidR="009C51C9" w:rsidRPr="009C153B">
              <w:rPr>
                <w:lang w:val="uk-UA"/>
              </w:rPr>
              <w:t>:</w:t>
            </w:r>
            <w:r w:rsidRPr="009C153B">
              <w:t xml:space="preserve"> </w:t>
            </w:r>
            <w:r w:rsidR="009C51C9" w:rsidRPr="009C153B">
              <w:t>п</w:t>
            </w:r>
            <w:r w:rsidRPr="009C153B">
              <w:t>оняття про кларнетизм. Збірка «Сонячні кларнети» (поезії за вибором учителя). Прислівник. Групи (розряди) за значенням.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4A0563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Презентація творів збірки в</w:t>
            </w:r>
            <w:r w:rsidR="00CF050F" w:rsidRPr="009C153B">
              <w:rPr>
                <w:color w:val="000000"/>
              </w:rPr>
              <w:t xml:space="preserve"> групах.</w:t>
            </w:r>
          </w:p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Вправляння в уживанні прислівник</w:t>
            </w:r>
            <w:r w:rsidR="004A0563" w:rsidRPr="009C153B">
              <w:rPr>
                <w:color w:val="000000"/>
              </w:rPr>
              <w:t>ів та прислівникових сполучень у</w:t>
            </w:r>
            <w:r w:rsidRPr="009C153B">
              <w:rPr>
                <w:color w:val="000000"/>
              </w:rPr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1, СК 2, СК 3, СК 5, СК 4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1.3; 2.3; 3.2;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П. Тичина. Музичність збірки «Сонячні кларнети» (поезії за вибором учителя). Прислівник. Групи (розряди) за значенням.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Аналіз мовних засобів ліричного твору. Вправляння в уживанні прислівник</w:t>
            </w:r>
            <w:r w:rsidR="004A0563" w:rsidRPr="009C153B">
              <w:rPr>
                <w:color w:val="000000"/>
              </w:rPr>
              <w:t>ів та прислівникових сполучень у</w:t>
            </w:r>
            <w:r w:rsidRPr="009C153B">
              <w:rPr>
                <w:color w:val="000000"/>
              </w:rPr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П. Тичина. Збірка «Замість сонетів і октав» (поезії за вибором учителя). Будова, творення та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</w:tcPr>
          <w:p w:rsidR="002542B9" w:rsidRPr="009C153B" w:rsidRDefault="00CF050F" w:rsidP="0086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C153B">
              <w:rPr>
                <w:color w:val="000000"/>
              </w:rPr>
              <w:t>Презентація творів збірки у групах. Вправляння в уживанні прислівник</w:t>
            </w:r>
            <w:r w:rsidR="004A0563" w:rsidRPr="009C153B">
              <w:rPr>
                <w:color w:val="000000"/>
              </w:rPr>
              <w:t>ів та прислівникових сполучень у</w:t>
            </w:r>
            <w:r w:rsidRPr="009C153B">
              <w:rPr>
                <w:color w:val="000000"/>
              </w:rPr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П. Тичина. Збірка «Замість сонетів і октав» (поезії за вибором учителя). Будова, творення та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прислівників та прислівникових сполучень в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Декламація напам’ять поезій П. Тичини.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817154" w:rsidP="008666CA">
            <w:pPr>
              <w:jc w:val="both"/>
            </w:pPr>
            <w:r w:rsidRPr="009C153B">
              <w:t>Виразне</w:t>
            </w:r>
            <w:r w:rsidR="00CF050F" w:rsidRPr="009C153B">
              <w:t xml:space="preserve"> читання.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2, 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Тексти комбінованого типу: структурні елементи. «Чи справді знання – гарантія твого успіху в житті</w:t>
            </w:r>
            <w:r w:rsidR="00B1383D" w:rsidRPr="009C153B">
              <w:rPr>
                <w:lang w:val="uk-UA"/>
              </w:rPr>
              <w:t>?</w:t>
            </w:r>
            <w:r w:rsidRPr="009C153B">
              <w:t>» (письмово)</w:t>
            </w:r>
            <w:r w:rsidR="009C51C9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Опрацювання різних видів тексту. Висловлення власної думки.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«Київські неокласики». М. Рильський.</w:t>
            </w:r>
            <w:r w:rsidRPr="009C153B">
              <w:rPr>
                <w:color w:val="FF0000"/>
              </w:rPr>
              <w:t xml:space="preserve"> </w:t>
            </w:r>
            <w:r w:rsidRPr="009C153B">
              <w:t>Життєвий шлях. Основні періоди творчості. Будова, творення та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Рильський. Тема кохання у поезії «Яблука доспіли».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Будова, творення та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3.3;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Рильський «У теплі дні збирання винограду». Краса природи, краса людини та її почуттів. Будова, творення та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3.2;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Рильський «Солодкий світ!..».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4.2;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М. Рильський «Мова».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Декламація напам’ять поезій М. Рильського.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2542B9" w:rsidP="008666CA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1,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1.3; 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Тексти комбінованого типу: структурні елементи. «Щоб слово було добрим, треба…» (усно)</w:t>
            </w:r>
            <w:r w:rsidR="00B1383D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2542B9" w:rsidP="008666CA">
            <w:pPr>
              <w:jc w:val="both"/>
            </w:pP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Сосюра: творча індивідуальність поета. Тема кохання у поезії «Так ніхто не кохав».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4.3; 5.1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«Коли потяг у даль загуркоче».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«Васильки».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7C580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«Я знаю силу слова». Тексти комбінованого типу: структурні елементи.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3.4;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«Такий я ніжний, такий тривожний». Тексти комбінованого типу: структурні елементи.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Декламація напам’ять поезій В. Сосюри.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14165B" w:rsidP="008666CA">
            <w:pPr>
              <w:jc w:val="both"/>
            </w:pPr>
            <w:r w:rsidRPr="009C153B">
              <w:t>Виразне</w:t>
            </w:r>
            <w:r w:rsidR="00CF050F" w:rsidRPr="009C153B">
              <w:t xml:space="preserve"> читання.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Тексти комбінованого типу: структурні елементи. «Щоб слово було правдивим, треба…» (письмово)</w:t>
            </w:r>
            <w:r w:rsidR="001D7407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Формулювання власних оціночних суджень і вміння їх захищати.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Поети-неокласики. М. Зеров. ТЛ Сонет, його форми. 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Визначення основних жанрови</w:t>
            </w:r>
            <w:r w:rsidR="0014165B" w:rsidRPr="009C153B">
              <w:t>х особливостей художнього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Традиції та новизна у сонетах. Поезія М. Зерова «Суниці».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Вправляння в уживанні прислівник</w:t>
            </w:r>
            <w:r w:rsidR="0014165B" w:rsidRPr="009C153B">
              <w:t>ів та прислівникових сполучень 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3.4;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Образність і символізм у поезії М. Зерова «Суниці».</w:t>
            </w:r>
            <w:r w:rsidRPr="009C153B">
              <w:rPr>
                <w:color w:val="FF0000"/>
              </w:rPr>
              <w:t xml:space="preserve"> </w:t>
            </w:r>
            <w:r w:rsidRPr="009C153B">
              <w:t>Стилістичні особливості вживання прислівників.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 xml:space="preserve">Аналіз мовних засобів ліричного твору. Вправляння в уживанні прислівників та прислівникових сполучень </w:t>
            </w:r>
            <w:r w:rsidR="0014165B" w:rsidRPr="009C153B">
              <w:rPr>
                <w:lang w:val="uk-UA"/>
              </w:rPr>
              <w:t>у</w:t>
            </w:r>
            <w:r w:rsidRPr="009C153B">
              <w:t xml:space="preserve"> різних стилях, відпрацювання нормативного наголошування і правопису.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Сонети неокласиків. Творчість М. Драй-Хмари. Сонет «Лебеді» як маніфест неокласиків.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3.3;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Сонет М. Драй-Хмари «Лебеді». Робота з текстом.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Переказ із творчим завданням.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  <w:rPr>
                <w:lang w:val="uk-UA"/>
              </w:rPr>
            </w:pPr>
            <w:r w:rsidRPr="009C153B">
              <w:t xml:space="preserve">Скорочування тексту за рахунок </w:t>
            </w:r>
            <w:r w:rsidR="00CE137F" w:rsidRPr="009C153B">
              <w:t>усунення другоря</w:t>
            </w:r>
            <w:r w:rsidRPr="009C153B">
              <w:t>дної інформації</w:t>
            </w:r>
            <w:r w:rsidR="0014165B" w:rsidRPr="009C153B">
              <w:rPr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3.1; 4.3;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Дискусія «Червоний ренесанас і розстріляне відродження в українській літературі 1</w:t>
            </w:r>
            <w:r w:rsidR="001D7407" w:rsidRPr="009C153B">
              <w:rPr>
                <w:lang w:val="uk-UA"/>
              </w:rPr>
              <w:t>-ої</w:t>
            </w:r>
            <w:r w:rsidR="001D7407" w:rsidRPr="009C153B">
              <w:t xml:space="preserve"> половини ХХ століття</w:t>
            </w:r>
            <w:r w:rsidRPr="009C153B">
              <w:t>».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Моделювання типових ситуацій спілкування.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2.3; 4.3;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Тематичне оцінювання за модулем</w:t>
            </w:r>
            <w:r w:rsidR="00552FB4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СО</w:t>
            </w:r>
            <w:r w:rsidR="00CE137F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3.2;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СО. Повторення вивчених тем.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Взаємоперевірка.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5574" w:type="dxa"/>
            <w:gridSpan w:val="8"/>
            <w:shd w:val="clear" w:color="auto" w:fill="DEEBF6"/>
            <w:vAlign w:val="center"/>
          </w:tcPr>
          <w:p w:rsidR="002542B9" w:rsidRPr="009C153B" w:rsidRDefault="00CF050F">
            <w:pPr>
              <w:jc w:val="center"/>
              <w:rPr>
                <w:i/>
              </w:rPr>
            </w:pPr>
            <w:r w:rsidRPr="009C153B">
              <w:rPr>
                <w:b/>
              </w:rPr>
              <w:t>Модуль 5</w:t>
            </w: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Українська література 1940-х років.</w:t>
            </w:r>
          </w:p>
          <w:p w:rsidR="002542B9" w:rsidRPr="009C153B" w:rsidRDefault="00CF050F">
            <w:pPr>
              <w:jc w:val="both"/>
            </w:pPr>
            <w:r w:rsidRPr="009C153B">
              <w:t>Стилістичні особливості вживання службових частин мови.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Аналіз критичних статей.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396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1,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1.3; 4.1;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Доля народу у творчості українських поетів і письменників ХХ ст. Прийменник. Особливості вживання.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  <w:rPr>
                <w:b/>
              </w:rPr>
            </w:pPr>
            <w:r w:rsidRPr="009C153B">
              <w:t>Самостійне вивчення та інтерпретація літературного матеріалу, формулювання висновків. Аналіз критичних статей</w:t>
            </w:r>
            <w:r w:rsidRPr="009C153B">
              <w:rPr>
                <w:b/>
              </w:rPr>
              <w:t xml:space="preserve">.  </w:t>
            </w:r>
          </w:p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ПО</w:t>
            </w:r>
            <w:r w:rsidR="00CE137F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4.1;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ПО. ТЛ</w:t>
            </w:r>
            <w:r w:rsidR="00552FB4" w:rsidRPr="009C153B">
              <w:rPr>
                <w:lang w:val="uk-UA"/>
              </w:rPr>
              <w:t>:</w:t>
            </w:r>
            <w:r w:rsidR="00552FB4" w:rsidRPr="009C153B">
              <w:t xml:space="preserve"> ф</w:t>
            </w:r>
            <w:r w:rsidRPr="009C153B">
              <w:t>ілософсько-громадянська лірика.</w:t>
            </w:r>
          </w:p>
          <w:p w:rsidR="002542B9" w:rsidRPr="009C153B" w:rsidRDefault="00CF050F">
            <w:pPr>
              <w:jc w:val="both"/>
            </w:pPr>
            <w:r w:rsidRPr="009C153B">
              <w:t xml:space="preserve">М. Рильський «Слово про рідну матір». Прийменник. Особливості вживання. 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Аналіз синонімічних прийменників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ТЛ</w:t>
            </w:r>
            <w:r w:rsidR="00552FB4" w:rsidRPr="009C153B">
              <w:rPr>
                <w:lang w:val="uk-UA"/>
              </w:rPr>
              <w:t>:</w:t>
            </w:r>
            <w:r w:rsidR="00552FB4" w:rsidRPr="009C153B">
              <w:t xml:space="preserve"> п</w:t>
            </w:r>
            <w:r w:rsidRPr="009C153B">
              <w:t>оема. Поема М. Рильського «Неопалима купина». Біблійна основа твору. Прийменник. Особливості вживання.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 твору. Аналіз синонімічних прийменників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4.2; 4.3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Поема М. Рильського «Неопалима купина». Роль символів.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Перехід слів у прийменники.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твору. Аналіз синонімічних прийменників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 xml:space="preserve">СК 4, СК 3, 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tabs>
                <w:tab w:val="left" w:pos="585"/>
                <w:tab w:val="center" w:pos="1018"/>
              </w:tabs>
              <w:jc w:val="center"/>
            </w:pPr>
            <w:r w:rsidRPr="009C153B">
              <w:t>3.1; 4.2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Поема М. Рильського «Неопалима купина». Проблематика. Ідейний зміст.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Перехід слів у прийменники.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 твору. Аналіз синонімічних прийменників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Аудіювання (тест)</w:t>
            </w:r>
            <w:r w:rsidR="00552FB4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  <w:rPr>
                <w:b/>
                <w:lang w:val="uk-UA"/>
              </w:rPr>
            </w:pPr>
            <w:r w:rsidRPr="009C153B">
              <w:t xml:space="preserve">Слухання, читання, з’ясування особливостей побудови різновидів тексту. </w:t>
            </w:r>
            <w:r w:rsidRPr="009C153B">
              <w:rPr>
                <w:b/>
              </w:rPr>
              <w:t>ПФО</w:t>
            </w:r>
            <w:r w:rsidR="00FC0B1C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Корекція знань за ПФО. ТЛ</w:t>
            </w:r>
            <w:r w:rsidR="00552FB4" w:rsidRPr="009C153B">
              <w:rPr>
                <w:lang w:val="uk-UA"/>
              </w:rPr>
              <w:t>:</w:t>
            </w:r>
            <w:r w:rsidR="00552FB4" w:rsidRPr="009C153B">
              <w:t xml:space="preserve"> х</w:t>
            </w:r>
            <w:r w:rsidRPr="009C153B">
              <w:t>удожньо-документальний нарис.</w:t>
            </w:r>
          </w:p>
          <w:p w:rsidR="002542B9" w:rsidRPr="009C153B" w:rsidRDefault="00CF050F">
            <w:pPr>
              <w:jc w:val="both"/>
            </w:pPr>
            <w:r w:rsidRPr="009C153B">
              <w:t>П. Тичина. «Відповідь бійцям на фронт». Сполучник. Особливості вживання.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Аналіз синонімічних сполучників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 xml:space="preserve">СК 4, СК 3, 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«Лист до земляків». Сполучник. Особливості вживання.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 xml:space="preserve">Аналіз мовних засобів ліричного твору. Аналіз синонімічних сполучників з метою правильного їх використання, з’ясування функцій модальних і заперечних часток, завдання на </w:t>
            </w:r>
            <w:r w:rsidRPr="009C153B">
              <w:lastRenderedPageBreak/>
              <w:t>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441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4.1; 5.1;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В. Сосюра «Мій син». Перехід слів у сполучники.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Аналіз синонімічних сполучників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А. Малишко з поезії «Дніпро».</w:t>
            </w:r>
          </w:p>
          <w:p w:rsidR="002542B9" w:rsidRPr="009C153B" w:rsidRDefault="00CF050F">
            <w:pPr>
              <w:jc w:val="both"/>
              <w:rPr>
                <w:color w:val="FF0000"/>
              </w:rPr>
            </w:pPr>
            <w:r w:rsidRPr="009C153B">
              <w:t>Сполучники і сполучні слова у реченні.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Аналіз синонімічних сполучників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4.4; 5.1;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А. Малишко з поезії «Сірко».</w:t>
            </w:r>
          </w:p>
          <w:p w:rsidR="002542B9" w:rsidRPr="009C153B" w:rsidRDefault="00CF050F">
            <w:pPr>
              <w:jc w:val="both"/>
            </w:pPr>
            <w:r w:rsidRPr="009C153B">
              <w:t>Сполучники і сполучні слова у реченні.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Аналіз мовних засобів ліричного твору. Аналіз синонімічних сполучників з метою правильного їх використання, з’ясування функцій модальних і заперечних часток, завдання на відпрацювання вмінь їх нормативного вживання.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4.4; 5.1;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Література рідного краю. Твори українських письменників Молдови (за вибором учителя)</w:t>
            </w:r>
          </w:p>
          <w:p w:rsidR="002542B9" w:rsidRPr="009C153B" w:rsidRDefault="00CF050F">
            <w:pPr>
              <w:jc w:val="both"/>
            </w:pPr>
            <w:r w:rsidRPr="009C153B">
              <w:t>Частки. Функції часток.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Ознайомлення з художніми творами митців рідного краю.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4.3; 5.2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Література рідного краю. Твори українських письменників Молдови (за вибором учителя)</w:t>
            </w:r>
          </w:p>
          <w:p w:rsidR="002542B9" w:rsidRPr="009C153B" w:rsidRDefault="00CF050F">
            <w:pPr>
              <w:jc w:val="both"/>
            </w:pPr>
            <w:r w:rsidRPr="009C153B">
              <w:t>Частки. Функції часток.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Ознайомлення з художніми творами митців рідного краю.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Література рідного краю. Твори українських письменників Молдови (за вибором учителя)</w:t>
            </w:r>
          </w:p>
          <w:p w:rsidR="002542B9" w:rsidRPr="009C153B" w:rsidRDefault="00CF050F">
            <w:pPr>
              <w:jc w:val="both"/>
            </w:pPr>
            <w:r w:rsidRPr="009C153B">
              <w:lastRenderedPageBreak/>
              <w:t>Частки. Функції часток.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 xml:space="preserve">Самостійне вивчення та інтерпретація літературного матеріалу, формулювання висновків. Ознайомлення з художніми </w:t>
            </w:r>
            <w:r w:rsidRPr="009C153B">
              <w:lastRenderedPageBreak/>
              <w:t>творами митців рідного краю (відповідно до вікових зацікавлень).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lastRenderedPageBreak/>
              <w:t>СК 4,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3.1; 4.2;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 xml:space="preserve">Література рідного краю. Перекладна </w:t>
            </w:r>
            <w:r w:rsidR="00552FB4" w:rsidRPr="009C153B">
              <w:t>класична і сучасна молдовська, ґаґ</w:t>
            </w:r>
            <w:r w:rsidRPr="009C153B">
              <w:t>аузька, болгарська література.</w:t>
            </w:r>
          </w:p>
          <w:p w:rsidR="002542B9" w:rsidRPr="009C153B" w:rsidRDefault="00CF050F">
            <w:pPr>
              <w:jc w:val="both"/>
            </w:pPr>
            <w:r w:rsidRPr="009C153B">
              <w:t>Службові частини мови.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 Ознайомлення з художніми творами митців рідного краю.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4.1;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Особливості вживання службових слів в усному й писемному мовленні (практично)</w:t>
            </w:r>
            <w:r w:rsidR="00595346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Вправляння на вживання службових слів у писемному мовленні.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4.1;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Найкращі надбання письменників українських діаспор світу.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Самостійне вивчення та інтерпретація літературного матеріалу, формулювання висновків.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3.4; 4.1; 5.4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  <w:rPr>
                <w:lang w:val="uk-UA"/>
              </w:rPr>
            </w:pPr>
            <w:r w:rsidRPr="009C153B">
              <w:t>Тематичне оцінювання за модулем</w:t>
            </w:r>
            <w:r w:rsidR="00595346" w:rsidRPr="009C153B">
              <w:rPr>
                <w:lang w:val="uk-UA"/>
              </w:rPr>
              <w:t>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>
            <w:pPr>
              <w:jc w:val="center"/>
              <w:rPr>
                <w:b/>
                <w:lang w:val="uk-UA"/>
              </w:rPr>
            </w:pPr>
            <w:r w:rsidRPr="009C153B">
              <w:rPr>
                <w:b/>
              </w:rPr>
              <w:t>СО</w:t>
            </w:r>
            <w:r w:rsidR="00FC0B1C" w:rsidRPr="009C153B">
              <w:rPr>
                <w:b/>
                <w:lang w:val="uk-UA"/>
              </w:rPr>
              <w:t>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4.2; 4.3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Повторення й узагальнення в кінці року.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Бесіда про вивчені твори української літератури.</w:t>
            </w:r>
          </w:p>
          <w:p w:rsidR="002542B9" w:rsidRPr="009C153B" w:rsidRDefault="00CF050F" w:rsidP="008666CA">
            <w:pPr>
              <w:jc w:val="both"/>
              <w:rPr>
                <w:b/>
              </w:rPr>
            </w:pPr>
            <w:r w:rsidRPr="009C153B">
              <w:t>Обмін думками про знакові твори.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 xml:space="preserve">СК 4, СК 3, 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tabs>
                <w:tab w:val="left" w:pos="585"/>
                <w:tab w:val="center" w:pos="1018"/>
              </w:tabs>
              <w:jc w:val="center"/>
            </w:pPr>
            <w:r w:rsidRPr="009C153B">
              <w:t>3.1; 4.2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Повторення й узагальнення в кінці року.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Бесіда про вивчені твори української літератури.</w:t>
            </w:r>
          </w:p>
          <w:p w:rsidR="002542B9" w:rsidRPr="009C153B" w:rsidRDefault="00CF050F" w:rsidP="008666CA">
            <w:pPr>
              <w:jc w:val="both"/>
              <w:rPr>
                <w:b/>
              </w:rPr>
            </w:pPr>
            <w:r w:rsidRPr="009C153B">
              <w:t>Обмін думками про знакові твори.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  <w:tr w:rsidR="002542B9" w:rsidRPr="009C153B" w:rsidTr="00370CC2">
        <w:trPr>
          <w:trHeight w:val="549"/>
          <w:jc w:val="center"/>
        </w:trPr>
        <w:tc>
          <w:tcPr>
            <w:tcW w:w="1655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СК 4, СК 2, СК 3, СК 5</w:t>
            </w:r>
          </w:p>
        </w:tc>
        <w:tc>
          <w:tcPr>
            <w:tcW w:w="1681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2.1; 3.3; 4.2; 5.3</w:t>
            </w:r>
          </w:p>
        </w:tc>
        <w:tc>
          <w:tcPr>
            <w:tcW w:w="4367" w:type="dxa"/>
          </w:tcPr>
          <w:p w:rsidR="002542B9" w:rsidRPr="009C153B" w:rsidRDefault="00CF050F">
            <w:pPr>
              <w:jc w:val="both"/>
            </w:pPr>
            <w:r w:rsidRPr="009C153B">
              <w:t>Повторення й узагальнення в кінці року.</w:t>
            </w:r>
          </w:p>
        </w:tc>
        <w:tc>
          <w:tcPr>
            <w:tcW w:w="692" w:type="dxa"/>
            <w:vAlign w:val="center"/>
          </w:tcPr>
          <w:p w:rsidR="002542B9" w:rsidRPr="009C153B" w:rsidRDefault="00CF050F">
            <w:pPr>
              <w:jc w:val="center"/>
            </w:pPr>
            <w:r w:rsidRPr="009C153B">
              <w:t>1</w:t>
            </w:r>
          </w:p>
        </w:tc>
        <w:tc>
          <w:tcPr>
            <w:tcW w:w="692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753" w:type="dxa"/>
            <w:vAlign w:val="center"/>
          </w:tcPr>
          <w:p w:rsidR="002542B9" w:rsidRPr="009C153B" w:rsidRDefault="002542B9">
            <w:pPr>
              <w:jc w:val="center"/>
            </w:pPr>
          </w:p>
        </w:tc>
        <w:tc>
          <w:tcPr>
            <w:tcW w:w="4420" w:type="dxa"/>
            <w:vAlign w:val="center"/>
          </w:tcPr>
          <w:p w:rsidR="002542B9" w:rsidRPr="009C153B" w:rsidRDefault="00CF050F" w:rsidP="008666CA">
            <w:pPr>
              <w:jc w:val="both"/>
            </w:pPr>
            <w:r w:rsidRPr="009C153B">
              <w:t>Бесіда про вивчені твори української літератури.</w:t>
            </w:r>
          </w:p>
        </w:tc>
        <w:tc>
          <w:tcPr>
            <w:tcW w:w="1314" w:type="dxa"/>
            <w:vAlign w:val="center"/>
          </w:tcPr>
          <w:p w:rsidR="002542B9" w:rsidRPr="009C153B" w:rsidRDefault="002542B9">
            <w:pPr>
              <w:jc w:val="center"/>
              <w:rPr>
                <w:i/>
              </w:rPr>
            </w:pPr>
          </w:p>
        </w:tc>
      </w:tr>
    </w:tbl>
    <w:p w:rsidR="002542B9" w:rsidRPr="009C153B" w:rsidRDefault="002542B9">
      <w:pPr>
        <w:rPr>
          <w:sz w:val="28"/>
          <w:szCs w:val="28"/>
        </w:rPr>
      </w:pPr>
    </w:p>
    <w:sectPr w:rsidR="002542B9" w:rsidRPr="009C153B" w:rsidSect="009C1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10" w:rsidRDefault="00706B10">
      <w:r>
        <w:separator/>
      </w:r>
    </w:p>
  </w:endnote>
  <w:endnote w:type="continuationSeparator" w:id="0">
    <w:p w:rsidR="00706B10" w:rsidRDefault="007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10" w:rsidRDefault="00706B10">
      <w:r>
        <w:separator/>
      </w:r>
    </w:p>
  </w:footnote>
  <w:footnote w:type="continuationSeparator" w:id="0">
    <w:p w:rsidR="00706B10" w:rsidRDefault="0070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F" w:rsidRDefault="00CF050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C0A"/>
    <w:multiLevelType w:val="multilevel"/>
    <w:tmpl w:val="79262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B9"/>
    <w:rsid w:val="001021BD"/>
    <w:rsid w:val="0014165B"/>
    <w:rsid w:val="001D7407"/>
    <w:rsid w:val="00224380"/>
    <w:rsid w:val="00227C12"/>
    <w:rsid w:val="002542B9"/>
    <w:rsid w:val="00267634"/>
    <w:rsid w:val="00297459"/>
    <w:rsid w:val="002B7363"/>
    <w:rsid w:val="00370CC2"/>
    <w:rsid w:val="00382D7B"/>
    <w:rsid w:val="003F239B"/>
    <w:rsid w:val="00416C1D"/>
    <w:rsid w:val="004A0563"/>
    <w:rsid w:val="004A41CC"/>
    <w:rsid w:val="004F55DB"/>
    <w:rsid w:val="00552FB4"/>
    <w:rsid w:val="00595346"/>
    <w:rsid w:val="006F2750"/>
    <w:rsid w:val="00706B10"/>
    <w:rsid w:val="00711782"/>
    <w:rsid w:val="007C580B"/>
    <w:rsid w:val="00813778"/>
    <w:rsid w:val="00817154"/>
    <w:rsid w:val="0082221D"/>
    <w:rsid w:val="008666CA"/>
    <w:rsid w:val="008B0687"/>
    <w:rsid w:val="008C11F3"/>
    <w:rsid w:val="00973327"/>
    <w:rsid w:val="00974357"/>
    <w:rsid w:val="009C153B"/>
    <w:rsid w:val="009C51C9"/>
    <w:rsid w:val="00A066C9"/>
    <w:rsid w:val="00AF69EC"/>
    <w:rsid w:val="00AF763E"/>
    <w:rsid w:val="00B06F24"/>
    <w:rsid w:val="00B1383D"/>
    <w:rsid w:val="00BF231F"/>
    <w:rsid w:val="00C52A23"/>
    <w:rsid w:val="00C96DDC"/>
    <w:rsid w:val="00CE137F"/>
    <w:rsid w:val="00CF050F"/>
    <w:rsid w:val="00D3215D"/>
    <w:rsid w:val="00D44BF2"/>
    <w:rsid w:val="00D71E1D"/>
    <w:rsid w:val="00E93806"/>
    <w:rsid w:val="00EB2AD2"/>
    <w:rsid w:val="00F41E83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09E7-8595-46BA-A4EC-A92DD65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rPr>
      <w:lang w:val="ro-RO"/>
    </w:rPr>
  </w:style>
  <w:style w:type="paragraph" w:styleId="1">
    <w:name w:val="heading 1"/>
    <w:basedOn w:val="10"/>
    <w:next w:val="10"/>
    <w:link w:val="11"/>
    <w:rsid w:val="00BE6F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BE6F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BE6F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BE6FAB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10"/>
    <w:next w:val="10"/>
    <w:link w:val="50"/>
    <w:rsid w:val="00BE6F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BE6F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paragraph" w:styleId="a5">
    <w:name w:val="No Spacing"/>
    <w:link w:val="a6"/>
    <w:uiPriority w:val="1"/>
    <w:qFormat/>
    <w:rsid w:val="001D1C42"/>
    <w:rPr>
      <w:lang w:val="ru-RU"/>
    </w:rPr>
  </w:style>
  <w:style w:type="table" w:styleId="a7">
    <w:name w:val="Table Grid"/>
    <w:basedOn w:val="a1"/>
    <w:uiPriority w:val="59"/>
    <w:rsid w:val="001D1C4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1D1C42"/>
    <w:rPr>
      <w:kern w:val="0"/>
      <w:lang w:val="ru-RU"/>
    </w:rPr>
  </w:style>
  <w:style w:type="paragraph" w:styleId="a8">
    <w:name w:val="List Paragraph"/>
    <w:aliases w:val="List Paragraph 1,Абзац списка1,List Paragraph11,Абзац списка2,List Paragraph1,List Paragraph,Listă paragraf,Resume Title,Resume Title Text"/>
    <w:basedOn w:val="a"/>
    <w:link w:val="a9"/>
    <w:uiPriority w:val="34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List Paragraph 1 Знак,Абзац списка1 Знак,List Paragraph11 Знак,Абзац списка2 Знак,List Paragraph1 Знак,List Paragraph Знак,Listă paragraf Знак,Resume Title Знак,Resume Title Text Знак"/>
    <w:link w:val="a8"/>
    <w:uiPriority w:val="34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</w:pPr>
    <w:rPr>
      <w:color w:val="000000"/>
      <w:lang w:val="ro-RO"/>
    </w:rPr>
  </w:style>
  <w:style w:type="character" w:customStyle="1" w:styleId="A90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a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hAnsi="Calibri" w:cs="Calibri"/>
      <w:color w:val="auto"/>
      <w:lang w:val="en-US"/>
    </w:rPr>
  </w:style>
  <w:style w:type="character" w:customStyle="1" w:styleId="a4">
    <w:name w:val="Название Знак"/>
    <w:basedOn w:val="a0"/>
    <w:link w:val="a3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b">
    <w:name w:val="header"/>
    <w:basedOn w:val="a"/>
    <w:link w:val="ac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BE6FAB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2">
    <w:name w:val="Сетка таблицы1"/>
    <w:basedOn w:val="a1"/>
    <w:next w:val="a7"/>
    <w:uiPriority w:val="59"/>
    <w:rsid w:val="00BE6FA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BE6FAB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BE6FAB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E6FAB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BE6FAB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BE6FAB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BE6FAB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10">
    <w:name w:val="Обычный1"/>
    <w:rsid w:val="00BE6FAB"/>
    <w:pPr>
      <w:spacing w:line="276" w:lineRule="auto"/>
    </w:pPr>
    <w:rPr>
      <w:rFonts w:ascii="Arial" w:eastAsia="Arial" w:hAnsi="Arial" w:cs="Arial"/>
      <w:lang w:val="ru-RU"/>
    </w:rPr>
  </w:style>
  <w:style w:type="table" w:customStyle="1" w:styleId="TableNormal0">
    <w:name w:val="Table Normal"/>
    <w:rsid w:val="00BE6FAB"/>
    <w:pPr>
      <w:spacing w:line="276" w:lineRule="auto"/>
    </w:pPr>
    <w:rPr>
      <w:rFonts w:ascii="Arial" w:eastAsia="Arial" w:hAnsi="Arial" w:cs="Arial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Subtitle"/>
    <w:basedOn w:val="a"/>
    <w:next w:val="a"/>
    <w:link w:val="af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BE6FAB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character" w:styleId="af1">
    <w:name w:val="Hyperlink"/>
    <w:qFormat/>
    <w:rsid w:val="00BE6FAB"/>
    <w:rPr>
      <w:color w:val="0000FF"/>
      <w:u w:val="single"/>
    </w:rPr>
  </w:style>
  <w:style w:type="character" w:styleId="af2">
    <w:name w:val="Strong"/>
    <w:basedOn w:val="a0"/>
    <w:qFormat/>
    <w:rsid w:val="00BE6FAB"/>
    <w:rPr>
      <w:b/>
    </w:rPr>
  </w:style>
  <w:style w:type="character" w:customStyle="1" w:styleId="af3">
    <w:name w:val="Текст выноски Знак"/>
    <w:basedOn w:val="a0"/>
    <w:link w:val="af4"/>
    <w:semiHidden/>
    <w:qFormat/>
    <w:rsid w:val="00BE6FAB"/>
    <w:rPr>
      <w:rFonts w:ascii="Segoe UI" w:eastAsiaTheme="minorEastAsia" w:hAnsi="Segoe UI"/>
      <w:sz w:val="18"/>
      <w:szCs w:val="20"/>
      <w:lang w:val="ru-RU"/>
    </w:rPr>
  </w:style>
  <w:style w:type="paragraph" w:styleId="af4">
    <w:name w:val="Balloon Text"/>
    <w:basedOn w:val="a"/>
    <w:link w:val="af3"/>
    <w:semiHidden/>
    <w:qFormat/>
    <w:rsid w:val="00BE6FAB"/>
    <w:rPr>
      <w:rFonts w:ascii="Segoe UI" w:eastAsiaTheme="minorEastAsia" w:hAnsi="Segoe UI" w:cstheme="minorBidi"/>
      <w:kern w:val="2"/>
      <w:sz w:val="18"/>
      <w:szCs w:val="20"/>
      <w:lang w:val="ru-RU" w:eastAsia="en-US"/>
    </w:rPr>
  </w:style>
  <w:style w:type="character" w:customStyle="1" w:styleId="13">
    <w:name w:val="Текст выноски Знак1"/>
    <w:basedOn w:val="a0"/>
    <w:uiPriority w:val="99"/>
    <w:semiHidden/>
    <w:rsid w:val="00BE6FAB"/>
    <w:rPr>
      <w:rFonts w:ascii="Tahoma" w:eastAsia="Times New Roman" w:hAnsi="Tahoma" w:cs="Tahoma"/>
      <w:kern w:val="0"/>
      <w:sz w:val="16"/>
      <w:szCs w:val="16"/>
      <w:lang w:val="ro-RO" w:eastAsia="ru-RU"/>
    </w:rPr>
  </w:style>
  <w:style w:type="paragraph" w:styleId="af5">
    <w:name w:val="Body Text"/>
    <w:basedOn w:val="a"/>
    <w:link w:val="af6"/>
    <w:qFormat/>
    <w:rsid w:val="00BE6FA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6">
    <w:name w:val="Основной текст Знак"/>
    <w:basedOn w:val="a0"/>
    <w:link w:val="af5"/>
    <w:qFormat/>
    <w:rsid w:val="00BE6FA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paragraph" w:styleId="af7">
    <w:name w:val="Normal (Web)"/>
    <w:basedOn w:val="a"/>
    <w:qFormat/>
    <w:rsid w:val="00BE6FAB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  <w:style w:type="character" w:customStyle="1" w:styleId="A40">
    <w:name w:val="A4"/>
    <w:qFormat/>
    <w:rsid w:val="00BE6FAB"/>
    <w:rPr>
      <w:color w:val="000000"/>
      <w:sz w:val="20"/>
    </w:r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I8Nx+t25VKHHhaDqHHyEGufig==">CgMxLjA4AHIhMU1TWDV4cUNPT2lic0VqTWNBUkRkemxuZ1RsZFBhMnpL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41</cp:revision>
  <dcterms:created xsi:type="dcterms:W3CDTF">2024-02-10T08:45:00Z</dcterms:created>
  <dcterms:modified xsi:type="dcterms:W3CDTF">2024-04-28T19:40:00Z</dcterms:modified>
</cp:coreProperties>
</file>