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5E" w:rsidRDefault="008B2B5E" w:rsidP="008B2B5E">
      <w:pPr>
        <w:tabs>
          <w:tab w:val="left" w:pos="396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4416562"/>
    </w:p>
    <w:p w:rsidR="001D006F" w:rsidRDefault="001D006F" w:rsidP="008B2B5E">
      <w:pPr>
        <w:tabs>
          <w:tab w:val="left" w:pos="396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0F4" w:rsidRPr="00DF45C9" w:rsidRDefault="00E840F4" w:rsidP="00E840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DF45C9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Министерство Образования и Исследований Республики Молдова</w:t>
      </w:r>
    </w:p>
    <w:p w:rsidR="00E840F4" w:rsidRDefault="00E840F4" w:rsidP="00E840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840F4" w:rsidRDefault="00E840F4" w:rsidP="00E840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0F4" w:rsidRDefault="00E840F4" w:rsidP="00E840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0F4" w:rsidRPr="00DF45C9" w:rsidRDefault="00E840F4" w:rsidP="00E840F4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5C9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 на заседании Методической комиссии от</w:t>
      </w:r>
      <w:r w:rsidRPr="00DF45C9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F45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</w:t>
      </w:r>
      <w:r w:rsidRPr="00DF45C9">
        <w:rPr>
          <w:rFonts w:ascii="Times New Roman" w:eastAsia="Times New Roman" w:hAnsi="Times New Roman" w:cs="Times New Roman"/>
          <w:sz w:val="28"/>
          <w:szCs w:val="28"/>
        </w:rPr>
        <w:t xml:space="preserve"> ___________________</w:t>
      </w:r>
    </w:p>
    <w:p w:rsidR="00E840F4" w:rsidRPr="00DF45C9" w:rsidRDefault="00E840F4" w:rsidP="00E840F4">
      <w:pPr>
        <w:tabs>
          <w:tab w:val="left" w:pos="39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</w:t>
      </w:r>
      <w:r w:rsidRPr="00DF4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методической комиссии</w:t>
      </w:r>
    </w:p>
    <w:p w:rsidR="00E840F4" w:rsidRDefault="00E840F4" w:rsidP="00E840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0F4" w:rsidRDefault="00E840F4" w:rsidP="00E840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0F4" w:rsidRDefault="00E840F4" w:rsidP="00E840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0F4" w:rsidRDefault="00E840F4" w:rsidP="00E840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DF45C9">
        <w:rPr>
          <w:rFonts w:ascii="Times New Roman" w:eastAsia="Times New Roman" w:hAnsi="Times New Roman" w:cs="Times New Roman"/>
          <w:b/>
          <w:sz w:val="32"/>
          <w:szCs w:val="32"/>
        </w:rPr>
        <w:t>Долгосрочное</w:t>
      </w:r>
      <w:proofErr w:type="spellEnd"/>
      <w:r w:rsidR="000460E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45C9">
        <w:rPr>
          <w:rFonts w:ascii="Times New Roman" w:eastAsia="Times New Roman" w:hAnsi="Times New Roman" w:cs="Times New Roman"/>
          <w:b/>
          <w:sz w:val="32"/>
          <w:szCs w:val="32"/>
        </w:rPr>
        <w:t>дидактическое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планирование </w:t>
      </w:r>
      <w:r w:rsidRPr="00DF45C9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школьной дисциплины</w:t>
      </w:r>
    </w:p>
    <w:p w:rsidR="00E840F4" w:rsidRPr="00DF45C9" w:rsidRDefault="005F1B21" w:rsidP="00E840F4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F45C9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ИСТОРИЯ РУМЫН И ВСЕОБЩАЯ ИСТОРИЯ</w:t>
      </w:r>
    </w:p>
    <w:p w:rsidR="00E840F4" w:rsidRPr="00644572" w:rsidRDefault="00E840F4" w:rsidP="005F1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572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F45C9">
        <w:rPr>
          <w:rFonts w:ascii="Times New Roman" w:eastAsia="Times New Roman" w:hAnsi="Times New Roman" w:cs="Times New Roman"/>
          <w:sz w:val="28"/>
          <w:szCs w:val="28"/>
          <w:lang w:val="ru-RU"/>
        </w:rPr>
        <w:t>азработано рабочей группой согласно приказу МОИ № 1544/2023</w:t>
      </w:r>
      <w:r w:rsidR="000460EA" w:rsidRPr="000460EA">
        <w:rPr>
          <w:rFonts w:ascii="Times New Roman" w:eastAsia="Times New Roman" w:hAnsi="Times New Roman" w:cs="Times New Roman"/>
          <w:sz w:val="28"/>
          <w:szCs w:val="28"/>
          <w:lang w:val="ru-MD"/>
        </w:rPr>
        <w:t xml:space="preserve"> </w:t>
      </w:r>
      <w:r w:rsidRPr="00561938">
        <w:rPr>
          <w:rFonts w:ascii="Times New Roman" w:eastAsia="Times New Roman" w:hAnsi="Times New Roman"/>
          <w:bCs/>
          <w:sz w:val="28"/>
          <w:szCs w:val="28"/>
        </w:rPr>
        <w:t>в</w:t>
      </w:r>
      <w:r w:rsidR="000460E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61938">
        <w:rPr>
          <w:rFonts w:ascii="Times New Roman" w:eastAsia="Times New Roman" w:hAnsi="Times New Roman"/>
          <w:bCs/>
          <w:sz w:val="28"/>
          <w:szCs w:val="28"/>
        </w:rPr>
        <w:t>соответствии</w:t>
      </w:r>
      <w:proofErr w:type="spellEnd"/>
      <w:r w:rsidRPr="00561938">
        <w:rPr>
          <w:rFonts w:ascii="Times New Roman" w:eastAsia="Times New Roman" w:hAnsi="Times New Roman"/>
          <w:bCs/>
          <w:sz w:val="28"/>
          <w:szCs w:val="28"/>
        </w:rPr>
        <w:t xml:space="preserve"> с</w:t>
      </w:r>
      <w:r w:rsidR="000460E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bookmarkStart w:id="1" w:name="_GoBack"/>
      <w:bookmarkEnd w:id="1"/>
      <w:r w:rsidRPr="00561938">
        <w:rPr>
          <w:rFonts w:ascii="Times New Roman" w:eastAsia="Times New Roman" w:hAnsi="Times New Roman"/>
          <w:bCs/>
          <w:sz w:val="28"/>
          <w:szCs w:val="28"/>
        </w:rPr>
        <w:t xml:space="preserve">предметным </w:t>
      </w:r>
      <w:proofErr w:type="spellStart"/>
      <w:r w:rsidRPr="00561938">
        <w:rPr>
          <w:rFonts w:ascii="Times New Roman" w:eastAsia="Times New Roman" w:hAnsi="Times New Roman"/>
          <w:bCs/>
          <w:sz w:val="28"/>
          <w:szCs w:val="28"/>
        </w:rPr>
        <w:t>куррикулумом</w:t>
      </w:r>
      <w:proofErr w:type="spellEnd"/>
      <w:r w:rsidRPr="00561938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Pr="00561938">
        <w:rPr>
          <w:rFonts w:ascii="Times New Roman" w:eastAsia="Times New Roman" w:hAnsi="Times New Roman"/>
          <w:bCs/>
          <w:sz w:val="28"/>
          <w:szCs w:val="28"/>
        </w:rPr>
        <w:t>утвержденного</w:t>
      </w:r>
      <w:proofErr w:type="spellEnd"/>
      <w:r w:rsidRPr="0056193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61938">
        <w:rPr>
          <w:rFonts w:ascii="Times New Roman" w:eastAsia="Times New Roman" w:hAnsi="Times New Roman"/>
          <w:bCs/>
          <w:sz w:val="28"/>
          <w:szCs w:val="28"/>
        </w:rPr>
        <w:t>приказом</w:t>
      </w:r>
      <w:proofErr w:type="spellEnd"/>
      <w:r w:rsidRPr="00561938">
        <w:rPr>
          <w:rFonts w:ascii="Times New Roman" w:eastAsia="Times New Roman" w:hAnsi="Times New Roman"/>
          <w:bCs/>
          <w:sz w:val="28"/>
          <w:szCs w:val="28"/>
        </w:rPr>
        <w:t xml:space="preserve"> МОИ №906/2019</w:t>
      </w:r>
      <w:r w:rsidRPr="006445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40F4" w:rsidRDefault="00E840F4" w:rsidP="00E840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40F4" w:rsidRDefault="00E840F4" w:rsidP="00E840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</w:t>
      </w:r>
      <w:r w:rsidRPr="00DF45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5C9">
        <w:rPr>
          <w:rFonts w:ascii="Times New Roman" w:eastAsia="Times New Roman" w:hAnsi="Times New Roman" w:cs="Times New Roman"/>
          <w:b/>
          <w:i/>
          <w:sz w:val="28"/>
          <w:szCs w:val="28"/>
        </w:rPr>
        <w:t>класс</w:t>
      </w:r>
      <w:proofErr w:type="spellEnd"/>
      <w:r w:rsidRPr="00DF45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E840F4" w:rsidRDefault="00E840F4" w:rsidP="00E840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Учебный </w:t>
      </w:r>
      <w:proofErr w:type="gramStart"/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год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:_</w:t>
      </w:r>
      <w:proofErr w:type="gramEnd"/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</w:p>
    <w:p w:rsidR="00E840F4" w:rsidRDefault="00E840F4" w:rsidP="00E840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840F4" w:rsidRPr="00DF45C9" w:rsidRDefault="00E840F4" w:rsidP="00E840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Учебное заведение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: 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____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179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Город/село, </w:t>
      </w:r>
      <w:proofErr w:type="gramStart"/>
      <w:r w:rsidRPr="007179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район</w:t>
      </w:r>
      <w:r w:rsidRPr="004F49FC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proofErr w:type="gramEnd"/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___________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___</w:t>
      </w:r>
    </w:p>
    <w:p w:rsidR="00E840F4" w:rsidRDefault="00E840F4" w:rsidP="00E840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840F4" w:rsidRPr="00AE5B1A" w:rsidRDefault="00E840F4" w:rsidP="00E840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Фамилия, имя </w:t>
      </w:r>
      <w:proofErr w:type="gramStart"/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преподавателя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:_</w:t>
      </w:r>
      <w:proofErr w:type="gramEnd"/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Дидактическая степень _______________</w:t>
      </w:r>
    </w:p>
    <w:p w:rsidR="00E840F4" w:rsidRPr="000460EA" w:rsidRDefault="00E840F4" w:rsidP="001D006F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</w:pPr>
    </w:p>
    <w:p w:rsidR="00E840F4" w:rsidRPr="000460EA" w:rsidRDefault="00E840F4" w:rsidP="001D006F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</w:pPr>
    </w:p>
    <w:p w:rsidR="001D006F" w:rsidRDefault="000460EA" w:rsidP="001D006F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9379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Админи</w:t>
      </w:r>
      <w:r w:rsidR="001D006F" w:rsidRPr="00C9379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стрирование дисциплин</w:t>
      </w:r>
      <w:r w:rsidR="001D006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tbl>
      <w:tblPr>
        <w:tblW w:w="146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578"/>
        <w:gridCol w:w="2759"/>
        <w:gridCol w:w="3023"/>
        <w:gridCol w:w="2364"/>
      </w:tblGrid>
      <w:tr w:rsidR="008B2B5E" w:rsidTr="001D006F">
        <w:tc>
          <w:tcPr>
            <w:tcW w:w="2943" w:type="dxa"/>
            <w:shd w:val="clear" w:color="auto" w:fill="DEEBF6"/>
            <w:vAlign w:val="center"/>
          </w:tcPr>
          <w:p w:rsidR="008B2B5E" w:rsidRPr="001171A4" w:rsidRDefault="008B2B5E" w:rsidP="001D006F">
            <w:pPr>
              <w:tabs>
                <w:tab w:val="left" w:pos="41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Статус дисциплины</w:t>
            </w:r>
          </w:p>
        </w:tc>
        <w:tc>
          <w:tcPr>
            <w:tcW w:w="3578" w:type="dxa"/>
            <w:shd w:val="clear" w:color="auto" w:fill="DEEBF6"/>
            <w:vAlign w:val="center"/>
          </w:tcPr>
          <w:p w:rsidR="008B2B5E" w:rsidRPr="001171A4" w:rsidRDefault="008B2B5E" w:rsidP="001D006F">
            <w:pPr>
              <w:tabs>
                <w:tab w:val="left" w:pos="41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Куррикулумная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область</w:t>
            </w:r>
          </w:p>
        </w:tc>
        <w:tc>
          <w:tcPr>
            <w:tcW w:w="2759" w:type="dxa"/>
            <w:shd w:val="clear" w:color="auto" w:fill="DEEBF6"/>
            <w:vAlign w:val="center"/>
          </w:tcPr>
          <w:p w:rsidR="008B2B5E" w:rsidRPr="001171A4" w:rsidRDefault="008B2B5E" w:rsidP="001D006F">
            <w:pPr>
              <w:tabs>
                <w:tab w:val="left" w:pos="41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023" w:type="dxa"/>
            <w:shd w:val="clear" w:color="auto" w:fill="DEEBF6"/>
            <w:vAlign w:val="center"/>
          </w:tcPr>
          <w:p w:rsidR="008B2B5E" w:rsidRPr="001171A4" w:rsidRDefault="008B2B5E" w:rsidP="001D006F">
            <w:pPr>
              <w:tabs>
                <w:tab w:val="left" w:pos="41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 единиц обучения</w:t>
            </w:r>
          </w:p>
        </w:tc>
        <w:tc>
          <w:tcPr>
            <w:tcW w:w="2364" w:type="dxa"/>
            <w:shd w:val="clear" w:color="auto" w:fill="DEEBF6"/>
            <w:vAlign w:val="center"/>
          </w:tcPr>
          <w:p w:rsidR="008B2B5E" w:rsidRPr="002F16EA" w:rsidRDefault="008B2B5E" w:rsidP="001D006F">
            <w:pPr>
              <w:tabs>
                <w:tab w:val="left" w:pos="41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 часов в год</w:t>
            </w:r>
          </w:p>
        </w:tc>
      </w:tr>
      <w:tr w:rsidR="008B2B5E" w:rsidTr="001D006F">
        <w:tc>
          <w:tcPr>
            <w:tcW w:w="2943" w:type="dxa"/>
            <w:vAlign w:val="center"/>
          </w:tcPr>
          <w:p w:rsidR="008B2B5E" w:rsidRPr="001D006F" w:rsidRDefault="008B2B5E" w:rsidP="001D006F">
            <w:pPr>
              <w:tabs>
                <w:tab w:val="left" w:pos="41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Обязательная дисциплина</w:t>
            </w:r>
          </w:p>
        </w:tc>
        <w:tc>
          <w:tcPr>
            <w:tcW w:w="3578" w:type="dxa"/>
            <w:vAlign w:val="center"/>
          </w:tcPr>
          <w:p w:rsidR="008B2B5E" w:rsidRPr="001D006F" w:rsidRDefault="008B2B5E" w:rsidP="001D006F">
            <w:pPr>
              <w:tabs>
                <w:tab w:val="left" w:pos="41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Социогуманитарное</w:t>
            </w:r>
            <w:proofErr w:type="spellEnd"/>
            <w:r w:rsidRPr="001D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воспитание</w:t>
            </w:r>
          </w:p>
        </w:tc>
        <w:tc>
          <w:tcPr>
            <w:tcW w:w="2759" w:type="dxa"/>
            <w:vAlign w:val="center"/>
          </w:tcPr>
          <w:p w:rsidR="008B2B5E" w:rsidRPr="001D006F" w:rsidRDefault="008B2B5E" w:rsidP="001D006F">
            <w:pPr>
              <w:tabs>
                <w:tab w:val="left" w:pos="41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6F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23" w:type="dxa"/>
            <w:vAlign w:val="center"/>
          </w:tcPr>
          <w:p w:rsidR="008B2B5E" w:rsidRPr="001D006F" w:rsidRDefault="008B2B5E" w:rsidP="001D00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vAlign w:val="center"/>
          </w:tcPr>
          <w:p w:rsidR="008B2B5E" w:rsidRPr="001D006F" w:rsidRDefault="008B2B5E" w:rsidP="001D006F">
            <w:pPr>
              <w:tabs>
                <w:tab w:val="left" w:pos="41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6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D006F" w:rsidRDefault="001D006F" w:rsidP="001D00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416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0603"/>
        <w:gridCol w:w="2126"/>
      </w:tblGrid>
      <w:tr w:rsidR="001D006F" w:rsidTr="00871D1E">
        <w:trPr>
          <w:trHeight w:val="20"/>
          <w:jc w:val="center"/>
        </w:trPr>
        <w:tc>
          <w:tcPr>
            <w:tcW w:w="1437" w:type="dxa"/>
            <w:shd w:val="clear" w:color="auto" w:fill="DEEAF6"/>
            <w:vAlign w:val="center"/>
          </w:tcPr>
          <w:p w:rsidR="001D006F" w:rsidRDefault="001D006F" w:rsidP="00506B3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0603" w:type="dxa"/>
            <w:shd w:val="clear" w:color="auto" w:fill="DEEAF6"/>
            <w:vAlign w:val="center"/>
          </w:tcPr>
          <w:p w:rsidR="001D006F" w:rsidRDefault="001D006F" w:rsidP="00506B3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Распределение единиц обучения</w:t>
            </w:r>
            <w:r w:rsidRPr="00EE12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1D006F" w:rsidRDefault="001D006F" w:rsidP="00506B3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37" w:type="dxa"/>
            <w:vMerge w:val="restart"/>
            <w:vAlign w:val="center"/>
          </w:tcPr>
          <w:p w:rsidR="001D006F" w:rsidRDefault="001D006F" w:rsidP="00506B3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  <w:p w:rsidR="001D006F" w:rsidRDefault="001D006F" w:rsidP="00506B3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06F" w:rsidRDefault="001D006F" w:rsidP="00506B3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06F" w:rsidRDefault="001D006F" w:rsidP="00506B3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06F" w:rsidRDefault="001D006F" w:rsidP="00506B3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3" w:type="dxa"/>
            <w:vAlign w:val="center"/>
          </w:tcPr>
          <w:p w:rsidR="001D006F" w:rsidRDefault="001D006F" w:rsidP="0050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урок</w:t>
            </w:r>
          </w:p>
        </w:tc>
        <w:tc>
          <w:tcPr>
            <w:tcW w:w="2126" w:type="dxa"/>
          </w:tcPr>
          <w:p w:rsidR="001D006F" w:rsidRDefault="001D006F" w:rsidP="0050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03" w:type="dxa"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Доисторический период</w:t>
            </w:r>
          </w:p>
        </w:tc>
        <w:tc>
          <w:tcPr>
            <w:tcW w:w="2126" w:type="dxa"/>
          </w:tcPr>
          <w:p w:rsidR="001D006F" w:rsidRDefault="001D006F" w:rsidP="0050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03" w:type="dxa"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эпоха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Древний Восток</w:t>
            </w:r>
          </w:p>
        </w:tc>
        <w:tc>
          <w:tcPr>
            <w:tcW w:w="2126" w:type="dxa"/>
          </w:tcPr>
          <w:p w:rsidR="001D006F" w:rsidRDefault="001D006F" w:rsidP="0050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03" w:type="dxa"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Европа в античную эпоху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Греция</w:t>
            </w:r>
          </w:p>
        </w:tc>
        <w:tc>
          <w:tcPr>
            <w:tcW w:w="2126" w:type="dxa"/>
          </w:tcPr>
          <w:p w:rsidR="001D006F" w:rsidRDefault="001D006F" w:rsidP="0050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03" w:type="dxa"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-гето-дакийская цивилизация</w:t>
            </w:r>
          </w:p>
        </w:tc>
        <w:tc>
          <w:tcPr>
            <w:tcW w:w="2126" w:type="dxa"/>
          </w:tcPr>
          <w:p w:rsidR="001D006F" w:rsidRDefault="001D006F" w:rsidP="0050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03" w:type="dxa"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Европа в античную эпоху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Древний Рим</w:t>
            </w:r>
          </w:p>
        </w:tc>
        <w:tc>
          <w:tcPr>
            <w:tcW w:w="2126" w:type="dxa"/>
          </w:tcPr>
          <w:p w:rsidR="001D006F" w:rsidRDefault="001D006F" w:rsidP="0050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03" w:type="dxa"/>
            <w:vAlign w:val="center"/>
          </w:tcPr>
          <w:p w:rsidR="001D006F" w:rsidRDefault="001D006F" w:rsidP="0050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римляне</w:t>
            </w:r>
          </w:p>
        </w:tc>
        <w:tc>
          <w:tcPr>
            <w:tcW w:w="2126" w:type="dxa"/>
            <w:vAlign w:val="center"/>
          </w:tcPr>
          <w:p w:rsidR="001D006F" w:rsidRDefault="001D006F" w:rsidP="0050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3" w:type="dxa"/>
          </w:tcPr>
          <w:p w:rsidR="001D006F" w:rsidRDefault="001D006F" w:rsidP="0050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7.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Закат античного мира</w:t>
            </w:r>
          </w:p>
        </w:tc>
        <w:tc>
          <w:tcPr>
            <w:tcW w:w="2126" w:type="dxa"/>
            <w:vAlign w:val="center"/>
          </w:tcPr>
          <w:p w:rsidR="001D006F" w:rsidRDefault="001D006F" w:rsidP="0050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3" w:type="dxa"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Обучающая проектная деятельность</w:t>
            </w:r>
          </w:p>
        </w:tc>
        <w:tc>
          <w:tcPr>
            <w:tcW w:w="2126" w:type="dxa"/>
            <w:vAlign w:val="center"/>
          </w:tcPr>
          <w:p w:rsidR="001D006F" w:rsidRDefault="001D006F" w:rsidP="0050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03" w:type="dxa"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Урок синтеза</w:t>
            </w:r>
          </w:p>
        </w:tc>
        <w:tc>
          <w:tcPr>
            <w:tcW w:w="2126" w:type="dxa"/>
            <w:vAlign w:val="center"/>
          </w:tcPr>
          <w:p w:rsidR="001D006F" w:rsidRDefault="00C77601" w:rsidP="0050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03" w:type="dxa"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Практические занятия</w:t>
            </w:r>
            <w:r w:rsidRPr="001A1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A1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126" w:type="dxa"/>
            <w:vAlign w:val="center"/>
          </w:tcPr>
          <w:p w:rsidR="001D006F" w:rsidRPr="00F5223E" w:rsidRDefault="00F5223E" w:rsidP="0050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166" w:type="dxa"/>
            <w:gridSpan w:val="3"/>
            <w:shd w:val="clear" w:color="auto" w:fill="DEEBF6"/>
            <w:vAlign w:val="center"/>
          </w:tcPr>
          <w:p w:rsidR="001D006F" w:rsidRDefault="001D006F" w:rsidP="0050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Распределение оценивания</w:t>
            </w:r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37" w:type="dxa"/>
            <w:vMerge w:val="restart"/>
            <w:vAlign w:val="center"/>
          </w:tcPr>
          <w:p w:rsidR="001D006F" w:rsidRDefault="001D006F" w:rsidP="0050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1D006F" w:rsidRDefault="001D006F" w:rsidP="0050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603" w:type="dxa"/>
            <w:vAlign w:val="center"/>
          </w:tcPr>
          <w:p w:rsidR="001D006F" w:rsidRDefault="001D006F" w:rsidP="0050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Первичное оценивание</w:t>
            </w:r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126" w:type="dxa"/>
            <w:vAlign w:val="center"/>
          </w:tcPr>
          <w:p w:rsidR="001D006F" w:rsidRDefault="001D006F" w:rsidP="0050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3" w:type="dxa"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Суммативное</w:t>
            </w:r>
            <w:proofErr w:type="spellEnd"/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</w:t>
            </w:r>
            <w:proofErr w:type="spellEnd"/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включая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оценивание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продукта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обучающей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проектной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6C2382" w:rsidRPr="006C23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деятельности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D006F" w:rsidRDefault="001D006F" w:rsidP="0050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166" w:type="dxa"/>
            <w:gridSpan w:val="3"/>
            <w:shd w:val="clear" w:color="auto" w:fill="DEEBF6"/>
            <w:vAlign w:val="center"/>
          </w:tcPr>
          <w:p w:rsidR="001D006F" w:rsidRDefault="0079518C" w:rsidP="0050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7888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D006F" w:rsidRPr="00457888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аспределение</w:t>
            </w:r>
            <w:proofErr w:type="spellEnd"/>
            <w:r w:rsidR="001D006F" w:rsidRPr="00457888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006F" w:rsidRPr="00457888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единиц</w:t>
            </w:r>
            <w:proofErr w:type="spellEnd"/>
            <w:r w:rsidR="001D006F" w:rsidRPr="00457888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006F" w:rsidRPr="00457888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37" w:type="dxa"/>
            <w:vMerge w:val="restart"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03" w:type="dxa"/>
            <w:shd w:val="clear" w:color="auto" w:fill="auto"/>
            <w:vAlign w:val="center"/>
          </w:tcPr>
          <w:p w:rsidR="001D006F" w:rsidRPr="00393871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Местное пространство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006F" w:rsidRPr="00DC6E50" w:rsidRDefault="00C77601" w:rsidP="0050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0603" w:type="dxa"/>
            <w:shd w:val="clear" w:color="auto" w:fill="auto"/>
            <w:vAlign w:val="center"/>
          </w:tcPr>
          <w:p w:rsidR="001D006F" w:rsidRPr="00393871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Национальное пространство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006F" w:rsidRPr="00DC6E50" w:rsidRDefault="00C77601" w:rsidP="0050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D006F" w:rsidTr="00871D1E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1D006F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0603" w:type="dxa"/>
            <w:shd w:val="clear" w:color="auto" w:fill="auto"/>
            <w:vAlign w:val="center"/>
          </w:tcPr>
          <w:p w:rsidR="001D006F" w:rsidRPr="00393871" w:rsidRDefault="001D006F" w:rsidP="00506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Всеобщее пространство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006F" w:rsidRPr="00DC6E50" w:rsidRDefault="00C77601" w:rsidP="00506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1D006F" w:rsidRPr="005B47C1" w:rsidRDefault="001D006F" w:rsidP="001D0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При</w:t>
      </w:r>
      <w:r w:rsidRPr="005B47C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мечание:</w:t>
      </w:r>
      <w:r w:rsidRPr="005B47C1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Преподаватель</w:t>
      </w:r>
      <w:proofErr w:type="spellEnd"/>
      <w:proofErr w:type="gramEnd"/>
      <w:r w:rsidRPr="005B47C1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вправе:</w:t>
      </w:r>
    </w:p>
    <w:p w:rsidR="001D006F" w:rsidRPr="00B00533" w:rsidRDefault="001D006F" w:rsidP="001D006F">
      <w:pPr>
        <w:pStyle w:val="ListParagraph"/>
        <w:numPr>
          <w:ilvl w:val="0"/>
          <w:numId w:val="3"/>
        </w:numPr>
        <w:spacing w:after="0" w:line="240" w:lineRule="auto"/>
        <w:ind w:left="567" w:hanging="43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персонализировать долгосрочное дидактическое проектирование по предмету, в зависимости от учебного потенциала и учебных особенностей класса учащихся; </w:t>
      </w:r>
    </w:p>
    <w:p w:rsidR="001D006F" w:rsidRPr="00B00533" w:rsidRDefault="001D006F" w:rsidP="001D006F">
      <w:pPr>
        <w:pStyle w:val="ListParagraph"/>
        <w:numPr>
          <w:ilvl w:val="0"/>
          <w:numId w:val="3"/>
        </w:numPr>
        <w:spacing w:after="0" w:line="240" w:lineRule="auto"/>
        <w:ind w:left="567" w:hanging="43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bookmarkStart w:id="2" w:name="OLE_LINK1"/>
      <w:proofErr w:type="spellStart"/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проектировать</w:t>
      </w:r>
      <w:bookmarkEnd w:id="2"/>
      <w:r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уроки</w:t>
      </w:r>
      <w:proofErr w:type="spellEnd"/>
      <w:r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синтеза</w:t>
      </w:r>
      <w:r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врамках</w:t>
      </w:r>
      <w:proofErr w:type="spellEnd"/>
      <w:r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раздела «Образовательная деятельность» или сохранять ее в виде отдельных уроков;</w:t>
      </w:r>
    </w:p>
    <w:p w:rsidR="001D006F" w:rsidRPr="00B00533" w:rsidRDefault="00BE1BEE" w:rsidP="001D006F">
      <w:pPr>
        <w:pStyle w:val="ListParagraph"/>
        <w:numPr>
          <w:ilvl w:val="0"/>
          <w:numId w:val="3"/>
        </w:numPr>
        <w:spacing w:after="0" w:line="240" w:lineRule="auto"/>
        <w:ind w:left="567" w:hanging="43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fldChar w:fldCharType="begin"/>
      </w:r>
      <w:r w:rsidR="001D006F"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instrText xml:space="preserve"> LINK </w:instrText>
      </w:r>
      <w:r w:rsidR="00AF64C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instrText xml:space="preserve">Word.Document.12 I:\\PDLD\\PDLD_IRU\\PDLD_IRU_cl_IX_ru.docx OLE_LINK1 </w:instrText>
      </w:r>
      <w:r w:rsidR="001D006F"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instrText xml:space="preserve">\a \r  \* MERGEFORMAT </w:instrText>
      </w:r>
      <w:r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fldChar w:fldCharType="separate"/>
      </w:r>
      <w:proofErr w:type="spellStart"/>
      <w:r w:rsidR="00AF64C8" w:rsidRPr="00B0053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проектировать</w:t>
      </w:r>
      <w:r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fldChar w:fldCharType="end"/>
      </w:r>
      <w:r w:rsidR="001D006F"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практические</w:t>
      </w:r>
      <w:proofErr w:type="spellEnd"/>
      <w:r w:rsidR="001D006F"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gramStart"/>
      <w:r w:rsidR="001D006F"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занятия</w:t>
      </w:r>
      <w:r w:rsidR="001D006F"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proofErr w:type="gramEnd"/>
      <w:r w:rsidR="001D006F"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учебную деятельность, основанную на отработке единиц компетенции по дисциплине (например: объяснение исторических понятий, выявление и описание исторического контекста, анализ причин и последствий исторических событий/процессов/феноменов, сравнение мнений авторы исторических источников, оценивающие и аргументирующие роль личности, сформулированное мнение или вывод и т.п.).</w:t>
      </w:r>
    </w:p>
    <w:p w:rsidR="001D006F" w:rsidRPr="001D006F" w:rsidRDefault="001D006F" w:rsidP="001D006F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опреде</w:t>
      </w:r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ля</w:t>
      </w:r>
      <w:r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ть темы </w:t>
      </w:r>
      <w:r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Уроков синтеза </w:t>
      </w:r>
      <w:proofErr w:type="spellStart"/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и</w:t>
      </w:r>
      <w:r w:rsidRPr="00B005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Практических</w:t>
      </w:r>
      <w:proofErr w:type="spellEnd"/>
      <w:r w:rsidRPr="00B005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 xml:space="preserve"> занятий;</w:t>
      </w:r>
    </w:p>
    <w:p w:rsidR="001D006F" w:rsidRPr="001D006F" w:rsidRDefault="001D006F" w:rsidP="001D006F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D0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опреде</w:t>
      </w:r>
      <w:r w:rsidRPr="001D006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ля</w:t>
      </w:r>
      <w:r w:rsidRPr="001D0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ть </w:t>
      </w:r>
      <w:r w:rsidRPr="001D006F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Обучающую проектную деятельность</w:t>
      </w:r>
      <w:r w:rsidRPr="001D006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506B3B" w:rsidRDefault="00506B3B" w:rsidP="001D00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06F" w:rsidRDefault="001D006F" w:rsidP="001D00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Образовательные конечные цели Истории румын и всеобщей истории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94EA2" w:rsidRDefault="006F2A62" w:rsidP="001D006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>Специфические</w:t>
      </w:r>
      <w:proofErr w:type="spellEnd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>компетенции</w:t>
      </w:r>
      <w:proofErr w:type="spellEnd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>школьн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дисциплины</w:t>
      </w:r>
      <w:r w:rsidRPr="00633A3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История</w:t>
      </w:r>
      <w:proofErr w:type="spellEnd"/>
      <w:r w:rsidRPr="00633A3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румын и всеобщая история</w:t>
      </w:r>
      <w:r w:rsidR="006D21C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F2A62" w:rsidRDefault="006F2A62" w:rsidP="007654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исторического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жизненны</w:t>
      </w:r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повседневных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соблюдая культуру 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2A62" w:rsidRDefault="006F2A62" w:rsidP="007654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явлений,</w:t>
      </w:r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онстрируя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понимание преемственности и изменений в 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2A62" w:rsidRDefault="006F2A62" w:rsidP="007654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Критический</w:t>
      </w:r>
      <w:proofErr w:type="spellEnd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proofErr w:type="spellEnd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proofErr w:type="spellEnd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30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проявляя</w:t>
      </w:r>
      <w:proofErr w:type="spellEnd"/>
      <w:r w:rsidRPr="00303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301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культуру и позицию активного и ответственного гражданина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2A62" w:rsidRDefault="006F2A62" w:rsidP="007654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причинно-следственных</w:t>
      </w:r>
      <w:proofErr w:type="spellEnd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proofErr w:type="spellEnd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proofErr w:type="spellEnd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демонстрируя логическое и критическое мышление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4EA2" w:rsidRDefault="006F2A62" w:rsidP="007654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исторического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прошлого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культурного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наследия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проявляя уважение к стране и предкам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006F" w:rsidRPr="00506B3B" w:rsidRDefault="001D006F" w:rsidP="007654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0"/>
        <w:tblW w:w="13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6582"/>
      </w:tblGrid>
      <w:tr w:rsidR="00E94EA2">
        <w:tc>
          <w:tcPr>
            <w:tcW w:w="7366" w:type="dxa"/>
          </w:tcPr>
          <w:p w:rsidR="006C7A52" w:rsidRDefault="006C7A52" w:rsidP="00765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ОБУЧАЮЩАЯ ПРОЕКТАНАЯ ДЕЯТЕЛЬНОСТЬ</w:t>
            </w:r>
            <w:r w:rsidRPr="00A46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  <w:p w:rsidR="00401DFE" w:rsidRPr="004842E8" w:rsidRDefault="00383D9F" w:rsidP="00765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proofErr w:type="spellEnd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реального</w:t>
            </w:r>
            <w:proofErr w:type="spellEnd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виртуального</w:t>
            </w:r>
            <w:proofErr w:type="spellEnd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  <w:r w:rsidR="00401D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набросок</w:t>
            </w:r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401D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01D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наблюдательный</w:t>
            </w:r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  <w:proofErr w:type="spellEnd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  <w:proofErr w:type="spellEnd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spellEnd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</w:t>
            </w:r>
            <w:proofErr w:type="spellEnd"/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01D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журнала</w:t>
            </w:r>
            <w:r w:rsidR="00401DFE"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 д.</w:t>
            </w:r>
          </w:p>
          <w:p w:rsidR="00401DFE" w:rsidRPr="004842E8" w:rsidRDefault="00401DFE" w:rsidP="00765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Мини-исследование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4EA2" w:rsidRDefault="00401DFE" w:rsidP="00765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унаследованной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2E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2" w:type="dxa"/>
          </w:tcPr>
          <w:p w:rsidR="00E94EA2" w:rsidRDefault="006C7A52" w:rsidP="00765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РЕКОМЕНДУЕМЫЕПРОДУКТЫ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01DFE" w:rsidRDefault="00F61562" w:rsidP="00765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01DFE" w:rsidRPr="00B8358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  <w:proofErr w:type="spellEnd"/>
            <w:r w:rsidR="00401DFE" w:rsidRPr="00B83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DFE" w:rsidRPr="00B8358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специфической</w:t>
            </w:r>
            <w:proofErr w:type="spellEnd"/>
            <w:r w:rsidR="00401DFE" w:rsidRPr="00B83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DFE" w:rsidRPr="00B8358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терминологии</w:t>
            </w:r>
            <w:proofErr w:type="spellEnd"/>
            <w:r w:rsidR="00401DFE" w:rsidRPr="00B83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DFE" w:rsidRPr="00B8358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античности</w:t>
            </w:r>
            <w:proofErr w:type="spellEnd"/>
            <w:r w:rsidR="00401DF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01DFE" w:rsidRDefault="00401DFE" w:rsidP="00765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Коллаж иллюстраций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«Ценности античной цивилизации»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01DFE" w:rsidRDefault="00401DFE" w:rsidP="00765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адресованное</w:t>
            </w:r>
            <w:proofErr w:type="spellEnd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proofErr w:type="spellEnd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94EA2" w:rsidRDefault="00401DFE" w:rsidP="00765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изображений</w:t>
            </w:r>
            <w:proofErr w:type="spellEnd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памятников</w:t>
            </w:r>
            <w:proofErr w:type="spellEnd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античности</w:t>
            </w:r>
            <w:proofErr w:type="spellEnd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</w:t>
            </w:r>
            <w:proofErr w:type="spellEnd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5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EA2">
        <w:tc>
          <w:tcPr>
            <w:tcW w:w="13948" w:type="dxa"/>
            <w:gridSpan w:val="2"/>
          </w:tcPr>
          <w:p w:rsidR="00E94EA2" w:rsidRDefault="00C41491" w:rsidP="00765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</w:t>
            </w:r>
            <w:proofErr w:type="spellEnd"/>
            <w:r w:rsidRPr="00C41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античность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варвар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гето-даки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город-государство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дава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демократия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династия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Древний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империя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колонизация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королевство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легион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метрополия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миграция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миф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полис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доисторический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провинция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романизация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святилище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сенат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старейшин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фракийцы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хронология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цивилизация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эллинизм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эпоха</w:t>
            </w:r>
            <w:proofErr w:type="spellEnd"/>
            <w:r w:rsidR="006D2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EA2">
        <w:tc>
          <w:tcPr>
            <w:tcW w:w="13948" w:type="dxa"/>
            <w:gridSpan w:val="2"/>
          </w:tcPr>
          <w:p w:rsidR="00E94EA2" w:rsidRDefault="00C41491" w:rsidP="00765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Личности</w:t>
            </w:r>
            <w:proofErr w:type="spellEnd"/>
            <w:r w:rsidRPr="00C41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Aлександр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Македонский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Aристотель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Буребиста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Гай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Юлий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Цезарь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Геродот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Гомер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Децебал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Перикл</w:t>
            </w:r>
            <w:proofErr w:type="spellEnd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491">
              <w:rPr>
                <w:rFonts w:ascii="Times New Roman" w:hAnsi="Times New Roman" w:cs="Times New Roman"/>
                <w:sz w:val="24"/>
                <w:szCs w:val="24"/>
              </w:rPr>
              <w:t>Tраян</w:t>
            </w:r>
            <w:proofErr w:type="spellEnd"/>
            <w:r w:rsidR="006D2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006F" w:rsidRPr="00506B3B" w:rsidRDefault="001D006F" w:rsidP="00765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3" w:name="_Hlk154417165"/>
    </w:p>
    <w:p w:rsidR="00E94EA2" w:rsidRPr="00034D79" w:rsidRDefault="00836B81" w:rsidP="00765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 окончании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класса учащийся может</w:t>
      </w:r>
      <w:bookmarkEnd w:id="3"/>
      <w:r w:rsidRPr="00034D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01933" w:rsidRPr="00836B81" w:rsidRDefault="00C01933" w:rsidP="0076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отобрать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информацию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источников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описания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событий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оценивая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материальные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духовные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достижения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античной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эпохи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1933" w:rsidRPr="00836B81" w:rsidRDefault="00C01933" w:rsidP="0076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8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описать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историко-географическое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пространство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изученных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античных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цивилизаций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развивая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собственные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картографическими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источниками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6B81" w:rsidRPr="00836B81" w:rsidRDefault="00C01933" w:rsidP="0076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8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установить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связь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причинами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событий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античной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эпохи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описывая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произошедшие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изменения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6B81" w:rsidRPr="00836B81" w:rsidRDefault="00C01933" w:rsidP="0076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8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реализовать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школьный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продукт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объектах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памятниках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античной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эпохи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проявляя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наследию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ценностям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созданным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нашими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предками</w:t>
      </w:r>
      <w:proofErr w:type="spellEnd"/>
      <w:r w:rsidR="00836B81" w:rsidRPr="00836B8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94EA2" w:rsidRPr="00836B81" w:rsidRDefault="00C01933" w:rsidP="0076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B8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историческую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терминологию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описании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событий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античной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эпохи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демонстрируя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историческому</w:t>
      </w:r>
      <w:proofErr w:type="spellEnd"/>
      <w:r w:rsidRPr="00836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B81">
        <w:rPr>
          <w:rFonts w:ascii="Times New Roman" w:hAnsi="Times New Roman" w:cs="Times New Roman"/>
          <w:sz w:val="24"/>
          <w:szCs w:val="24"/>
        </w:rPr>
        <w:t>прошлому</w:t>
      </w:r>
      <w:proofErr w:type="spellEnd"/>
      <w:r w:rsidRPr="00836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391E" w:rsidRDefault="000439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389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708"/>
        <w:gridCol w:w="7088"/>
        <w:gridCol w:w="850"/>
        <w:gridCol w:w="1418"/>
        <w:gridCol w:w="1134"/>
      </w:tblGrid>
      <w:tr w:rsidR="00475FE5" w:rsidTr="00871D1E">
        <w:trPr>
          <w:trHeight w:val="8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:rsidR="00475FE5" w:rsidRDefault="00475FE5" w:rsidP="00913D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Единицы компетенций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2EFD9"/>
            <w:vAlign w:val="center"/>
          </w:tcPr>
          <w:p w:rsidR="00475FE5" w:rsidRDefault="00475FE5" w:rsidP="00475FE5">
            <w:pPr>
              <w:spacing w:line="276" w:lineRule="auto"/>
              <w:ind w:right="-108" w:hanging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7088" w:type="dxa"/>
            <w:tcBorders>
              <w:top w:val="single" w:sz="8" w:space="0" w:color="000000"/>
            </w:tcBorders>
            <w:shd w:val="clear" w:color="auto" w:fill="E2EFD9"/>
            <w:vAlign w:val="center"/>
          </w:tcPr>
          <w:p w:rsidR="00475FE5" w:rsidRDefault="00475FE5" w:rsidP="00475F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E2EFD9"/>
            <w:vAlign w:val="center"/>
          </w:tcPr>
          <w:p w:rsidR="00475FE5" w:rsidRDefault="00475FE5" w:rsidP="00475F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E2EFD9"/>
            <w:vAlign w:val="center"/>
          </w:tcPr>
          <w:p w:rsidR="00475FE5" w:rsidRDefault="00475FE5" w:rsidP="00475F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:rsidR="00475FE5" w:rsidRDefault="00475FE5" w:rsidP="00475F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C77601" w:rsidTr="00C77601">
        <w:trPr>
          <w:trHeight w:val="84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numPr>
                <w:ilvl w:val="1"/>
                <w:numId w:val="2"/>
              </w:numPr>
              <w:spacing w:after="160" w:line="276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3C1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643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3C1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proofErr w:type="spellEnd"/>
            <w:r w:rsidRPr="006433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3C1">
              <w:rPr>
                <w:rFonts w:ascii="Times New Roman" w:hAnsi="Times New Roman" w:cs="Times New Roman"/>
                <w:sz w:val="24"/>
                <w:szCs w:val="24"/>
              </w:rPr>
              <w:t>характерных</w:t>
            </w:r>
            <w:proofErr w:type="spellEnd"/>
            <w:r w:rsidRPr="00643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3C1">
              <w:rPr>
                <w:rFonts w:ascii="Times New Roman" w:hAnsi="Times New Roman" w:cs="Times New Roman"/>
                <w:sz w:val="24"/>
                <w:szCs w:val="24"/>
              </w:rPr>
              <w:t>Доисторическому</w:t>
            </w:r>
            <w:proofErr w:type="spellEnd"/>
            <w:r w:rsidRPr="00643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3C1">
              <w:rPr>
                <w:rFonts w:ascii="Times New Roman" w:hAnsi="Times New Roman" w:cs="Times New Roman"/>
                <w:sz w:val="24"/>
                <w:szCs w:val="24"/>
              </w:rPr>
              <w:t>периоду</w:t>
            </w:r>
            <w:proofErr w:type="spellEnd"/>
            <w:r w:rsidRPr="006433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33C1">
              <w:rPr>
                <w:rFonts w:ascii="Times New Roman" w:hAnsi="Times New Roman" w:cs="Times New Roman"/>
                <w:sz w:val="24"/>
                <w:szCs w:val="24"/>
              </w:rPr>
              <w:t>Древнему</w:t>
            </w:r>
            <w:proofErr w:type="spellEnd"/>
            <w:r w:rsidRPr="00643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3C1">
              <w:rPr>
                <w:rFonts w:ascii="Times New Roman" w:hAnsi="Times New Roman" w:cs="Times New Roman"/>
                <w:sz w:val="24"/>
                <w:szCs w:val="24"/>
              </w:rPr>
              <w:t>миру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77601" w:rsidRDefault="00C77601" w:rsidP="00913D10">
            <w:pPr>
              <w:spacing w:line="276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6C2382" w:rsidP="00913D10">
            <w:pPr>
              <w:numPr>
                <w:ilvl w:val="1"/>
                <w:numId w:val="2"/>
              </w:numPr>
              <w:spacing w:after="160" w:line="276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38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proofErr w:type="spellEnd"/>
            <w:r w:rsidRPr="006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82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proofErr w:type="spellEnd"/>
            <w:r w:rsidRPr="006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82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proofErr w:type="spellEnd"/>
            <w:r w:rsidRPr="006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82">
              <w:rPr>
                <w:rFonts w:ascii="Times New Roman" w:hAnsi="Times New Roman" w:cs="Times New Roman"/>
                <w:sz w:val="24"/>
                <w:szCs w:val="24"/>
              </w:rPr>
              <w:t>сути</w:t>
            </w:r>
            <w:proofErr w:type="spellEnd"/>
            <w:r w:rsidRPr="006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82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spellEnd"/>
            <w:r w:rsidRPr="006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82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proofErr w:type="spellEnd"/>
            <w:r w:rsidRPr="006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82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proofErr w:type="spellEnd"/>
            <w:r w:rsidR="00C77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proofErr w:type="spellEnd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proofErr w:type="spellEnd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>характерных</w:t>
            </w:r>
            <w:proofErr w:type="spellEnd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>изучаемому</w:t>
            </w:r>
            <w:proofErr w:type="spellEnd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>периоду</w:t>
            </w:r>
            <w:proofErr w:type="spellEnd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proofErr w:type="spellEnd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02E7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Pr="00AC0DE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AC0DE7">
              <w:rPr>
                <w:rFonts w:ascii="Times New Roman" w:hAnsi="Times New Roman" w:cs="Times New Roman"/>
                <w:sz w:val="24"/>
                <w:szCs w:val="24"/>
              </w:rPr>
              <w:t>aреала</w:t>
            </w:r>
            <w:proofErr w:type="spellEnd"/>
            <w:r w:rsidRPr="00AC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E7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  <w:proofErr w:type="spellEnd"/>
            <w:r w:rsidRPr="00AC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E7">
              <w:rPr>
                <w:rFonts w:ascii="Times New Roman" w:hAnsi="Times New Roman" w:cs="Times New Roman"/>
                <w:sz w:val="24"/>
                <w:szCs w:val="24"/>
              </w:rPr>
              <w:t>древних</w:t>
            </w:r>
            <w:proofErr w:type="spellEnd"/>
            <w:r w:rsidRPr="00AC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E7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AC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E7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proofErr w:type="spellEnd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proofErr w:type="spellEnd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>хронологическом</w:t>
            </w:r>
            <w:proofErr w:type="spellEnd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  <w:proofErr w:type="spellStart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>Перенесение</w:t>
            </w:r>
            <w:proofErr w:type="spellEnd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spellEnd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proofErr w:type="spellEnd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>подсчет</w:t>
            </w:r>
            <w:proofErr w:type="spellEnd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proofErr w:type="spellEnd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="006C238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>географического</w:t>
            </w:r>
            <w:proofErr w:type="spellEnd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EC4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proofErr w:type="spellEnd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относящейся</w:t>
            </w:r>
            <w:proofErr w:type="spellEnd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  <w:proofErr w:type="spellEnd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>человечества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spellEnd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  <w:proofErr w:type="spellEnd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>отобранной</w:t>
            </w:r>
            <w:proofErr w:type="spellEnd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proofErr w:type="spellEnd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1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  <w:proofErr w:type="spellStart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proofErr w:type="spellEnd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proofErr w:type="spellEnd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proofErr w:type="spellEnd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proofErr w:type="spellEnd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D41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 w:rsidRPr="009969BE">
              <w:rPr>
                <w:rFonts w:ascii="Times New Roman" w:hAnsi="Times New Roman" w:cs="Times New Roman"/>
                <w:sz w:val="24"/>
                <w:szCs w:val="24"/>
              </w:rPr>
              <w:t>Перечисление</w:t>
            </w:r>
            <w:proofErr w:type="spellEnd"/>
            <w:r w:rsidRPr="00996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9BE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proofErr w:type="spellEnd"/>
            <w:r w:rsidRPr="00996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9BE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 w:rsidRPr="00996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9BE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proofErr w:type="spellEnd"/>
            <w:r w:rsidRPr="00996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9BE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 w:rsidRPr="005E248A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proofErr w:type="spellEnd"/>
            <w:r w:rsidRPr="005E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48A">
              <w:rPr>
                <w:rFonts w:ascii="Times New Roman" w:hAnsi="Times New Roman" w:cs="Times New Roman"/>
                <w:sz w:val="24"/>
                <w:szCs w:val="24"/>
              </w:rPr>
              <w:t>взаимосвязи</w:t>
            </w:r>
            <w:proofErr w:type="spellEnd"/>
            <w:r w:rsidRPr="005E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48A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5E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48A">
              <w:rPr>
                <w:rFonts w:ascii="Times New Roman" w:hAnsi="Times New Roman" w:cs="Times New Roman"/>
                <w:sz w:val="24"/>
                <w:szCs w:val="24"/>
              </w:rPr>
              <w:t>причинами</w:t>
            </w:r>
            <w:proofErr w:type="spellEnd"/>
            <w:r w:rsidRPr="005E24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248A">
              <w:rPr>
                <w:rFonts w:ascii="Times New Roman" w:hAnsi="Times New Roman" w:cs="Times New Roman"/>
                <w:sz w:val="24"/>
                <w:szCs w:val="24"/>
              </w:rPr>
              <w:t>событиями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  <w:r w:rsidRPr="005E248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 w:rsidRPr="005E248A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 w:rsidRPr="005E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48A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 w:rsidRPr="005E248A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5E248A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  <w:proofErr w:type="spellEnd"/>
            <w:r w:rsidRPr="005E248A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5E248A"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</w:t>
            </w:r>
            <w:proofErr w:type="spellStart"/>
            <w:r w:rsidRPr="007340EB">
              <w:rPr>
                <w:rFonts w:ascii="Times New Roman" w:hAnsi="Times New Roman" w:cs="Times New Roman"/>
                <w:sz w:val="24"/>
                <w:szCs w:val="24"/>
              </w:rPr>
              <w:t>Признание</w:t>
            </w:r>
            <w:proofErr w:type="spellEnd"/>
            <w:r w:rsidRPr="0073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0EB">
              <w:rPr>
                <w:rFonts w:ascii="Times New Roman" w:hAnsi="Times New Roman" w:cs="Times New Roman"/>
                <w:sz w:val="24"/>
                <w:szCs w:val="24"/>
              </w:rPr>
              <w:t>памятников</w:t>
            </w:r>
            <w:proofErr w:type="spellEnd"/>
            <w:r w:rsidRPr="0073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0EB">
              <w:rPr>
                <w:rFonts w:ascii="Times New Roman" w:hAnsi="Times New Roman" w:cs="Times New Roman"/>
                <w:sz w:val="24"/>
                <w:szCs w:val="24"/>
              </w:rPr>
              <w:t>Древней</w:t>
            </w:r>
            <w:proofErr w:type="spellEnd"/>
            <w:r w:rsidRPr="0073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0EB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73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0EB">
              <w:rPr>
                <w:rFonts w:ascii="Times New Roman" w:hAnsi="Times New Roman" w:cs="Times New Roman"/>
                <w:sz w:val="24"/>
                <w:szCs w:val="24"/>
              </w:rPr>
              <w:t>частью</w:t>
            </w:r>
            <w:proofErr w:type="spellEnd"/>
            <w:r w:rsidRPr="0073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0EB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proofErr w:type="spellEnd"/>
            <w:r w:rsidRPr="0073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0EB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proofErr w:type="spellEnd"/>
            <w:r w:rsidRPr="0073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0EB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личностей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601" w:rsidRDefault="00C77601" w:rsidP="00913D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характерных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доисторическому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периоду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proofErr w:type="spellEnd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B8C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C77601" w:rsidRDefault="00C77601" w:rsidP="00475FE5">
            <w:pPr>
              <w:spacing w:line="276" w:lineRule="auto"/>
              <w:ind w:right="-108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7088" w:type="dxa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C77601" w:rsidRPr="007359D0" w:rsidRDefault="00C77601" w:rsidP="00C7760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Введение в изучение истории древнего мира</w:t>
            </w:r>
          </w:p>
          <w:p w:rsidR="00C77601" w:rsidRDefault="00C77601" w:rsidP="00C77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работать с учебником по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C77601" w:rsidRDefault="00C77601" w:rsidP="00475F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C77601" w:rsidRDefault="00C77601" w:rsidP="00475F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77601" w:rsidRDefault="00C77601" w:rsidP="00475F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7601" w:rsidTr="00034D79">
        <w:trPr>
          <w:trHeight w:val="409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Pr="00393871" w:rsidRDefault="00C77601" w:rsidP="00913D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:rsidR="00C77601" w:rsidRDefault="00C77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1: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Доисторический период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(7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77601" w:rsidTr="00393871">
        <w:trPr>
          <w:trHeight w:val="43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C77601" w:rsidRPr="004A5FD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2D05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Происхождение и эволюция человека</w:t>
            </w:r>
          </w:p>
        </w:tc>
        <w:tc>
          <w:tcPr>
            <w:tcW w:w="850" w:type="dxa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rPr>
          <w:trHeight w:val="70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C77601" w:rsidRPr="004A5FD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ru-RU"/>
              </w:rPr>
              <w:t>Первичное оценивание</w:t>
            </w:r>
          </w:p>
          <w:p w:rsidR="00C77601" w:rsidRPr="004A5FD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человека в доисторический период</w:t>
            </w:r>
          </w:p>
        </w:tc>
        <w:tc>
          <w:tcPr>
            <w:tcW w:w="850" w:type="dxa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rPr>
          <w:trHeight w:val="43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C77601" w:rsidRPr="0054424E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социальной организации в доисторический период</w:t>
            </w:r>
          </w:p>
        </w:tc>
        <w:tc>
          <w:tcPr>
            <w:tcW w:w="850" w:type="dxa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rPr>
          <w:trHeight w:val="415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C77601" w:rsidRPr="0054424E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Возникновение верований и искусства</w:t>
            </w:r>
          </w:p>
        </w:tc>
        <w:tc>
          <w:tcPr>
            <w:tcW w:w="850" w:type="dxa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424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Следы</w:t>
            </w:r>
            <w:proofErr w:type="spellEnd"/>
            <w:r w:rsidRPr="0054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24E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</w:t>
            </w:r>
            <w:proofErr w:type="spellEnd"/>
            <w:r w:rsidRPr="0054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24E">
              <w:rPr>
                <w:rFonts w:ascii="Times New Roman" w:eastAsia="Times New Roman" w:hAnsi="Times New Roman" w:cs="Times New Roman"/>
                <w:sz w:val="24"/>
                <w:szCs w:val="24"/>
              </w:rPr>
              <w:t>доисторического</w:t>
            </w:r>
            <w:proofErr w:type="spellEnd"/>
            <w:r w:rsidRPr="0054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человека в румынском пространстве. Цивилизация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-Триполье</w:t>
            </w:r>
          </w:p>
        </w:tc>
        <w:tc>
          <w:tcPr>
            <w:tcW w:w="850" w:type="dxa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20635C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Pr="00644572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C77601" w:rsidRPr="00644572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Практические занятия</w:t>
            </w:r>
            <w:r w:rsidRPr="00D15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Pr="00D15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деятельность</w:t>
            </w:r>
            <w:r w:rsidRPr="006445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например,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Летоисчисление в истории</w:t>
            </w:r>
            <w:r w:rsidRPr="0064457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  <w:proofErr w:type="spellStart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Перен</w:t>
            </w:r>
            <w:proofErr w:type="spellEnd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ос</w:t>
            </w:r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элементов</w:t>
            </w:r>
            <w:proofErr w:type="spellEnd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Математики</w:t>
            </w:r>
            <w:proofErr w:type="spellEnd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Обществознания</w:t>
            </w:r>
            <w:proofErr w:type="spellEnd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подсчет</w:t>
            </w:r>
            <w:proofErr w:type="spellEnd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годов</w:t>
            </w:r>
            <w:proofErr w:type="spellEnd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описание</w:t>
            </w:r>
            <w:proofErr w:type="spellEnd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историко</w:t>
            </w:r>
            <w:proofErr w:type="spellEnd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</w:t>
            </w:r>
            <w:proofErr w:type="spellStart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географического</w:t>
            </w:r>
            <w:proofErr w:type="spellEnd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C77601" w:rsidRPr="00644572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C77601" w:rsidRPr="002C21D2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C77601" w:rsidRPr="002C21D2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7601" w:rsidTr="0020635C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088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ind w:right="-10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0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Обучающая</w:t>
            </w:r>
            <w:proofErr w:type="spellEnd"/>
            <w:r w:rsidRPr="00DC0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0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проектная</w:t>
            </w:r>
            <w:proofErr w:type="spellEnd"/>
            <w:r w:rsidRPr="00DC0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0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77601" w:rsidRDefault="00C77601">
            <w:pPr>
              <w:spacing w:line="276" w:lineRule="auto"/>
              <w:ind w:right="-10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0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Объяснение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Составные части письма, адресованного древнему человеку</w:t>
            </w:r>
          </w:p>
          <w:p w:rsidR="00C77601" w:rsidRPr="00CB27D7" w:rsidRDefault="00C77601">
            <w:pPr>
              <w:spacing w:line="276" w:lineRule="auto"/>
              <w:ind w:right="-10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B27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Упражнение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CB27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Написание</w:t>
            </w:r>
            <w:proofErr w:type="spellEnd"/>
            <w:r w:rsidRPr="00CB27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B27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письма</w:t>
            </w:r>
            <w:proofErr w:type="spellEnd"/>
          </w:p>
          <w:p w:rsidR="00C77601" w:rsidRPr="00CB27D7" w:rsidRDefault="00C77601">
            <w:pPr>
              <w:spacing w:line="276" w:lineRule="auto"/>
              <w:ind w:right="-10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CB27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Презентаци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я письма</w:t>
            </w:r>
          </w:p>
        </w:tc>
        <w:tc>
          <w:tcPr>
            <w:tcW w:w="850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rPr>
          <w:trHeight w:val="438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:rsidR="00C77601" w:rsidRDefault="00C77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after="16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Древняя эпоха. Древний Восток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(10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77601" w:rsidTr="00034D79">
        <w:trPr>
          <w:trHeight w:val="489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088" w:type="dxa"/>
            <w:shd w:val="clear" w:color="auto" w:fill="FFFFFF"/>
          </w:tcPr>
          <w:p w:rsidR="00C77601" w:rsidRPr="00CB27D7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 и окружающая среда в Древнем Востоке</w:t>
            </w:r>
          </w:p>
        </w:tc>
        <w:tc>
          <w:tcPr>
            <w:tcW w:w="850" w:type="dxa"/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411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Народы Древнего Востока</w:t>
            </w:r>
          </w:p>
        </w:tc>
        <w:tc>
          <w:tcPr>
            <w:tcW w:w="850" w:type="dxa"/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418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Царства и империи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Древний Египет</w:t>
            </w:r>
          </w:p>
        </w:tc>
        <w:tc>
          <w:tcPr>
            <w:tcW w:w="850" w:type="dxa"/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42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088" w:type="dxa"/>
            <w:shd w:val="clear" w:color="auto" w:fill="auto"/>
          </w:tcPr>
          <w:p w:rsidR="00C77601" w:rsidRPr="008329A2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Древняя Месопотамия. Вавилон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415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088" w:type="dxa"/>
            <w:shd w:val="clear" w:color="auto" w:fill="auto"/>
          </w:tcPr>
          <w:p w:rsidR="00C77601" w:rsidRPr="008329A2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Персия. 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rPr>
          <w:trHeight w:val="224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088" w:type="dxa"/>
            <w:shd w:val="clear" w:color="auto" w:fill="auto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Древняя Индия и Древний Китай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rPr>
          <w:trHeight w:val="224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088" w:type="dxa"/>
            <w:shd w:val="clear" w:color="auto" w:fill="auto"/>
          </w:tcPr>
          <w:p w:rsidR="00C77601" w:rsidRPr="008F001C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и цивилизация народов Древнего Востока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Письменность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20635C">
        <w:trPr>
          <w:trHeight w:val="224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EAF1DD" w:themeFill="accent3" w:themeFillTint="33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</w:t>
            </w:r>
            <w:proofErr w:type="spellEnd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  <w:proofErr w:type="spellEnd"/>
            <w:r w:rsidRPr="00D15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8F001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Упражнения</w:t>
            </w:r>
            <w:proofErr w:type="spellEnd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</w:t>
            </w:r>
            <w:proofErr w:type="spellEnd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формулированию</w:t>
            </w:r>
            <w:proofErr w:type="spellEnd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сообщений</w:t>
            </w:r>
            <w:proofErr w:type="spellEnd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spellEnd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основе</w:t>
            </w:r>
            <w:proofErr w:type="spellEnd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информации</w:t>
            </w:r>
            <w:proofErr w:type="spellEnd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выбранной</w:t>
            </w:r>
            <w:proofErr w:type="spellEnd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</w:t>
            </w:r>
            <w:proofErr w:type="spellEnd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96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источников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540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088" w:type="dxa"/>
            <w:shd w:val="clear" w:color="auto" w:fill="FFFFFF" w:themeFill="background1"/>
          </w:tcPr>
          <w:p w:rsidR="00C77601" w:rsidRPr="00396C5D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396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Тематическое</w:t>
            </w:r>
            <w:proofErr w:type="spellEnd"/>
            <w:r w:rsidRPr="00396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96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исследование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например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Семь чудес света</w:t>
            </w:r>
          </w:p>
        </w:tc>
        <w:tc>
          <w:tcPr>
            <w:tcW w:w="850" w:type="dxa"/>
            <w:shd w:val="clear" w:color="auto" w:fill="FFFFFF" w:themeFill="background1"/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721937">
        <w:trPr>
          <w:trHeight w:val="540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088" w:type="dxa"/>
            <w:shd w:val="clear" w:color="auto" w:fill="FBE5D5"/>
          </w:tcPr>
          <w:p w:rsidR="00C77601" w:rsidRPr="00DE6EB6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Суммативное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оценивание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Древний мир. Древний Восток</w:t>
            </w:r>
          </w:p>
        </w:tc>
        <w:tc>
          <w:tcPr>
            <w:tcW w:w="850" w:type="dxa"/>
            <w:shd w:val="clear" w:color="auto" w:fill="FFFFFF" w:themeFill="background1"/>
          </w:tcPr>
          <w:p w:rsidR="00C77601" w:rsidRDefault="00C77601" w:rsidP="003938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77601" w:rsidRDefault="00C77601" w:rsidP="003938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rPr>
          <w:trHeight w:val="540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3: </w:t>
            </w:r>
            <w:r w:rsidRPr="000B0D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Европа в Древний период</w:t>
            </w:r>
            <w:r w:rsidRPr="000B0D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0B0D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Древняя Греция</w:t>
            </w:r>
            <w:r w:rsidRPr="000B0D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(10 </w:t>
            </w:r>
            <w:r w:rsidRPr="000B0D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часа</w:t>
            </w:r>
            <w:r w:rsidRPr="000B0D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C77601" w:rsidTr="00034D79">
        <w:trPr>
          <w:trHeight w:val="384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088" w:type="dxa"/>
            <w:shd w:val="clear" w:color="auto" w:fill="FFFFFF"/>
          </w:tcPr>
          <w:p w:rsidR="00C77601" w:rsidRPr="00DE6EB6" w:rsidRDefault="00C776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Крито-микенская цивилизация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41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088" w:type="dxa"/>
            <w:shd w:val="clear" w:color="auto" w:fill="FFFFFF"/>
          </w:tcPr>
          <w:p w:rsidR="00C77601" w:rsidRPr="00026846" w:rsidRDefault="00C776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Гомеровская Греция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42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088" w:type="dxa"/>
            <w:shd w:val="clear" w:color="auto" w:fill="auto"/>
          </w:tcPr>
          <w:p w:rsidR="00C77601" w:rsidRPr="00026846" w:rsidRDefault="00C776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полисов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Великая греческая колонизация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401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088" w:type="dxa"/>
            <w:shd w:val="clear" w:color="auto" w:fill="auto"/>
          </w:tcPr>
          <w:p w:rsidR="00C77601" w:rsidRPr="00026846" w:rsidRDefault="00C776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Афины и Спарта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435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088" w:type="dxa"/>
            <w:shd w:val="clear" w:color="auto" w:fill="auto"/>
          </w:tcPr>
          <w:p w:rsidR="00C77601" w:rsidRPr="00026846" w:rsidRDefault="00C776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Перикл и его эпоха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399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088" w:type="dxa"/>
            <w:shd w:val="clear" w:color="auto" w:fill="auto"/>
          </w:tcPr>
          <w:p w:rsidR="00C77601" w:rsidRPr="00893A74" w:rsidRDefault="00C776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Возвышение Македонии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Империя Александра Великого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088" w:type="dxa"/>
          </w:tcPr>
          <w:p w:rsidR="00C77601" w:rsidRPr="00893A74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Наследие греческого мира</w:t>
            </w:r>
          </w:p>
          <w:p w:rsidR="00C77601" w:rsidRPr="00893A74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6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Тематическое</w:t>
            </w:r>
            <w:proofErr w:type="spellEnd"/>
            <w:r w:rsidRPr="00396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96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исследование</w:t>
            </w:r>
            <w:proofErr w:type="spellEnd"/>
            <w:r w:rsidRPr="007219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Олимпийские игры</w:t>
            </w:r>
          </w:p>
        </w:tc>
        <w:tc>
          <w:tcPr>
            <w:tcW w:w="850" w:type="dxa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20635C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</w:t>
            </w:r>
            <w:proofErr w:type="spellEnd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  <w:proofErr w:type="spellEnd"/>
            <w:r w:rsidRPr="00D15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326D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Использование</w:t>
            </w:r>
            <w:proofErr w:type="spellEnd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информации</w:t>
            </w:r>
            <w:proofErr w:type="spellEnd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</w:t>
            </w:r>
            <w:proofErr w:type="spellEnd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разных</w:t>
            </w:r>
            <w:proofErr w:type="spellEnd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исторических</w:t>
            </w:r>
            <w:proofErr w:type="spellEnd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источников</w:t>
            </w:r>
            <w:proofErr w:type="spellEnd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изложении</w:t>
            </w:r>
            <w:proofErr w:type="spellEnd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событий</w:t>
            </w:r>
            <w:proofErr w:type="spellEnd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Древней</w:t>
            </w:r>
            <w:proofErr w:type="spellEnd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26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эпохи</w:t>
            </w:r>
            <w:proofErr w:type="spellEnd"/>
            <w:r w:rsidRPr="003938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20635C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27-28.</w:t>
            </w:r>
          </w:p>
        </w:tc>
        <w:tc>
          <w:tcPr>
            <w:tcW w:w="7088" w:type="dxa"/>
            <w:shd w:val="clear" w:color="auto" w:fill="FBE5D5"/>
          </w:tcPr>
          <w:p w:rsidR="00C77601" w:rsidRDefault="00C77601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Суммативное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оценивание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Древняя Греция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колыбель цивилизации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77601" w:rsidRPr="003326DA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565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Единицаобучения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Фрако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-гето-дакийская цивилизация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77601" w:rsidTr="00034D79">
        <w:trPr>
          <w:trHeight w:val="42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088" w:type="dxa"/>
          </w:tcPr>
          <w:p w:rsidR="00C77601" w:rsidRPr="00D42BA0" w:rsidRDefault="00C77601">
            <w:pPr>
              <w:spacing w:line="276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Фракийцы</w:t>
            </w:r>
          </w:p>
        </w:tc>
        <w:tc>
          <w:tcPr>
            <w:tcW w:w="850" w:type="dxa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429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088" w:type="dxa"/>
          </w:tcPr>
          <w:p w:rsidR="00C77601" w:rsidRPr="00D42BA0" w:rsidRDefault="00C77601">
            <w:pPr>
              <w:spacing w:line="276" w:lineRule="auto"/>
              <w:ind w:left="42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Гето-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Сармисегетуза</w:t>
            </w:r>
            <w:proofErr w:type="spellEnd"/>
          </w:p>
        </w:tc>
        <w:tc>
          <w:tcPr>
            <w:tcW w:w="850" w:type="dxa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394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088" w:type="dxa"/>
            <w:shd w:val="clear" w:color="auto" w:fill="auto"/>
          </w:tcPr>
          <w:p w:rsidR="00C77601" w:rsidRPr="001F74BE" w:rsidRDefault="00C77601">
            <w:pPr>
              <w:spacing w:line="276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 гето-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соседями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42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088" w:type="dxa"/>
            <w:shd w:val="clear" w:color="auto" w:fill="auto"/>
          </w:tcPr>
          <w:p w:rsidR="00C77601" w:rsidRPr="001F74BE" w:rsidRDefault="00C77601">
            <w:pPr>
              <w:spacing w:line="276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Объединение Дакии под руководством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Буребисты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405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088" w:type="dxa"/>
            <w:shd w:val="clear" w:color="auto" w:fill="auto"/>
          </w:tcPr>
          <w:p w:rsidR="00C77601" w:rsidRPr="001F74BE" w:rsidRDefault="00C77601">
            <w:pPr>
              <w:spacing w:line="276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 жизни и религия гето-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даков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20635C">
        <w:trPr>
          <w:trHeight w:val="278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C77601" w:rsidRPr="00405759" w:rsidRDefault="00C77601">
            <w:pPr>
              <w:spacing w:line="276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</w:t>
            </w:r>
            <w:proofErr w:type="spellEnd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  <w:proofErr w:type="spellEnd"/>
            <w:r w:rsidRPr="00D15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0575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ценка</w:t>
            </w:r>
            <w:proofErr w:type="spellEnd"/>
            <w:r w:rsidRPr="00405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759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proofErr w:type="spellEnd"/>
            <w:r w:rsidRPr="00405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75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 w:rsidRPr="0040575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575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405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75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</w:t>
            </w:r>
            <w:proofErr w:type="spellEnd"/>
            <w:r w:rsidRPr="00405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575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20635C">
        <w:trPr>
          <w:trHeight w:val="37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088" w:type="dxa"/>
            <w:shd w:val="clear" w:color="auto" w:fill="DBE5F1" w:themeFill="accent1" w:themeFillTint="33"/>
          </w:tcPr>
          <w:p w:rsidR="00C77601" w:rsidRPr="00F73C8D" w:rsidRDefault="00C77601">
            <w:pPr>
              <w:spacing w:line="276" w:lineRule="auto"/>
              <w:ind w:right="-1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Уроксинтеза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например</w:t>
            </w:r>
            <w:r w:rsidRPr="00F73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Античные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авторы о гето-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даках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20635C">
        <w:trPr>
          <w:trHeight w:val="37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088" w:type="dxa"/>
            <w:shd w:val="clear" w:color="auto" w:fill="FBE5D5"/>
          </w:tcPr>
          <w:p w:rsidR="00C77601" w:rsidRPr="00D36EC2" w:rsidRDefault="00C77601">
            <w:pPr>
              <w:spacing w:line="276" w:lineRule="auto"/>
              <w:ind w:right="-1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C0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Обучающая</w:t>
            </w:r>
            <w:proofErr w:type="spellEnd"/>
            <w:r w:rsidRPr="00DC0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0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проектная</w:t>
            </w:r>
            <w:proofErr w:type="spellEnd"/>
            <w:r w:rsidRPr="00DC0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0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73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Мини-исс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ледование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Эволюция некоторых предметов, орудий труда во времени</w:t>
            </w:r>
          </w:p>
        </w:tc>
        <w:tc>
          <w:tcPr>
            <w:tcW w:w="850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50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Европа в Древний период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Древний Рим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77601" w:rsidTr="00393871">
        <w:trPr>
          <w:trHeight w:val="17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 w:rsidP="00034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088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окружающая</w:t>
            </w:r>
            <w:proofErr w:type="spellEnd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Апеннинском</w:t>
            </w:r>
            <w:proofErr w:type="spellEnd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полуострове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rPr>
          <w:trHeight w:val="17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 w:rsidP="00034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7088" w:type="dxa"/>
            <w:shd w:val="clear" w:color="auto" w:fill="auto"/>
          </w:tcPr>
          <w:p w:rsidR="00C77601" w:rsidRPr="00E67707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>Рима</w:t>
            </w:r>
            <w:proofErr w:type="spellEnd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легенда</w:t>
            </w:r>
            <w:proofErr w:type="spellEnd"/>
            <w:r w:rsidRPr="00E6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 царства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rPr>
          <w:trHeight w:val="17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 w:rsidP="00034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088" w:type="dxa"/>
            <w:shd w:val="clear" w:color="auto" w:fill="auto"/>
          </w:tcPr>
          <w:p w:rsidR="00C77601" w:rsidRPr="00D922D3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Римская республика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Экспансия Рима в Средиземноморье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rPr>
          <w:trHeight w:val="17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 w:rsidP="00034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7088" w:type="dxa"/>
            <w:shd w:val="clear" w:color="auto" w:fill="auto"/>
          </w:tcPr>
          <w:p w:rsidR="00C77601" w:rsidRPr="00D922D3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Римская империя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rPr>
          <w:trHeight w:val="17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 w:rsidP="00034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41.42.</w:t>
            </w:r>
          </w:p>
        </w:tc>
        <w:tc>
          <w:tcPr>
            <w:tcW w:w="7088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Древнего</w:t>
            </w:r>
            <w:proofErr w:type="spellEnd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>Рима</w:t>
            </w:r>
            <w:proofErr w:type="spellEnd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</w:t>
            </w:r>
            <w:proofErr w:type="spellEnd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</w:t>
            </w:r>
            <w:proofErr w:type="spellEnd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</w:t>
            </w:r>
            <w:proofErr w:type="spellEnd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3F70">
              <w:rPr>
                <w:rFonts w:ascii="Times New Roman" w:eastAsia="Times New Roman" w:hAnsi="Times New Roman" w:cs="Times New Roman"/>
                <w:sz w:val="24"/>
                <w:szCs w:val="24"/>
              </w:rPr>
              <w:t>шедевры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Тематическое</w:t>
            </w:r>
            <w:proofErr w:type="spellEnd"/>
            <w:r w:rsidRPr="00396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96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исследование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календаря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rPr>
          <w:trHeight w:val="381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 w:rsidP="00034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7088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282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proofErr w:type="spellEnd"/>
            <w:r w:rsidRPr="00224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82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цивилизации</w:t>
            </w:r>
            <w:proofErr w:type="spellEnd"/>
            <w:r w:rsidRPr="00224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8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Древнего</w:t>
            </w:r>
            <w:proofErr w:type="spellEnd"/>
            <w:r w:rsidRPr="00224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82">
              <w:rPr>
                <w:rFonts w:ascii="Times New Roman" w:eastAsia="Times New Roman" w:hAnsi="Times New Roman" w:cs="Times New Roman"/>
                <w:sz w:val="24"/>
                <w:szCs w:val="24"/>
              </w:rPr>
              <w:t>Рима</w:t>
            </w:r>
            <w:proofErr w:type="spellEnd"/>
            <w:r w:rsidRPr="00224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8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24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8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24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8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rPr>
          <w:trHeight w:val="381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 w:rsidP="00034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088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Верования и возникновение христианства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20635C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Default="00C77601" w:rsidP="00034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C77601" w:rsidRDefault="00C77601">
            <w:pPr>
              <w:spacing w:line="276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</w:t>
            </w:r>
            <w:proofErr w:type="spellEnd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  <w:proofErr w:type="spellEnd"/>
            <w:r w:rsidRPr="00D15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063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EAF1DD" w:themeFill="accent3" w:themeFillTint="33"/>
              </w:rPr>
              <w:t xml:space="preserve">: </w:t>
            </w:r>
            <w:proofErr w:type="spellStart"/>
            <w:r w:rsidRPr="0022428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Изложение</w:t>
            </w:r>
            <w:proofErr w:type="spellEnd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роли</w:t>
            </w:r>
            <w:proofErr w:type="spellEnd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личности</w:t>
            </w:r>
            <w:proofErr w:type="spellEnd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и</w:t>
            </w:r>
            <w:proofErr w:type="spellStart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стории</w:t>
            </w:r>
            <w:proofErr w:type="spellEnd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для</w:t>
            </w:r>
            <w:proofErr w:type="spellEnd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развития</w:t>
            </w:r>
            <w:proofErr w:type="spellEnd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личностных</w:t>
            </w:r>
            <w:proofErr w:type="spellEnd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качеств</w:t>
            </w:r>
            <w:proofErr w:type="spellEnd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установления</w:t>
            </w:r>
            <w:proofErr w:type="spellEnd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связи</w:t>
            </w:r>
            <w:proofErr w:type="spellEnd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между</w:t>
            </w:r>
            <w:proofErr w:type="spellEnd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причинами</w:t>
            </w:r>
            <w:proofErr w:type="spellEnd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74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событиями</w:t>
            </w:r>
            <w:proofErr w:type="spellEnd"/>
            <w:r w:rsidRPr="00721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20635C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Default="00C77601" w:rsidP="00034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7088" w:type="dxa"/>
            <w:shd w:val="clear" w:color="auto" w:fill="DBE5F1" w:themeFill="accent1" w:themeFillTint="33"/>
          </w:tcPr>
          <w:p w:rsidR="00C77601" w:rsidRPr="00747D82" w:rsidRDefault="00C77601">
            <w:pPr>
              <w:spacing w:line="276" w:lineRule="auto"/>
              <w:ind w:right="-96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 синтеза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r w:rsidRPr="00747D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47D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Личности</w:t>
            </w:r>
            <w:proofErr w:type="spellEnd"/>
            <w:proofErr w:type="gramEnd"/>
            <w:r w:rsidRPr="00747D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Древнего Рима</w:t>
            </w:r>
          </w:p>
        </w:tc>
        <w:tc>
          <w:tcPr>
            <w:tcW w:w="850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20635C">
        <w:trPr>
          <w:trHeight w:val="530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Default="00C77601" w:rsidP="00034D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7088" w:type="dxa"/>
            <w:shd w:val="clear" w:color="auto" w:fill="FBE5D5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Суммативное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оценивание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Европа в Древний период. Древний 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rPr>
          <w:trHeight w:val="269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:rsidR="00C77601" w:rsidRDefault="00C77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6: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римляне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(10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C77601" w:rsidTr="00393871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7088" w:type="dxa"/>
          </w:tcPr>
          <w:p w:rsidR="00C77601" w:rsidRDefault="00C77601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Дакии в период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Децебала</w:t>
            </w:r>
            <w:proofErr w:type="spellEnd"/>
          </w:p>
        </w:tc>
        <w:tc>
          <w:tcPr>
            <w:tcW w:w="850" w:type="dxa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7088" w:type="dxa"/>
          </w:tcPr>
          <w:p w:rsidR="00C77601" w:rsidRPr="00716295" w:rsidRDefault="00C77601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-римские войны</w:t>
            </w:r>
          </w:p>
        </w:tc>
        <w:tc>
          <w:tcPr>
            <w:tcW w:w="850" w:type="dxa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rPr>
          <w:trHeight w:val="36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Дакия под римским господством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rPr>
          <w:trHeight w:val="28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7088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Романизация гето-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7088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-римляне и мигрирующие народы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7088" w:type="dxa"/>
            <w:shd w:val="clear" w:color="auto" w:fill="auto"/>
          </w:tcPr>
          <w:p w:rsidR="00C77601" w:rsidRPr="00EF0CA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Христианство к северу от Дуная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7088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CA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</w:t>
            </w:r>
            <w:proofErr w:type="spellEnd"/>
            <w:r w:rsidRPr="00EF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CA1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наследие</w:t>
            </w:r>
            <w:proofErr w:type="spellEnd"/>
            <w:r w:rsidRPr="00EF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CA1">
              <w:rPr>
                <w:rFonts w:ascii="Times New Roman" w:eastAsia="Times New Roman" w:hAnsi="Times New Roman" w:cs="Times New Roman"/>
                <w:sz w:val="24"/>
                <w:szCs w:val="24"/>
              </w:rPr>
              <w:t>гето-даков</w:t>
            </w:r>
            <w:proofErr w:type="spellEnd"/>
            <w:r w:rsidRPr="00EF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0CA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</w:t>
            </w:r>
            <w:proofErr w:type="spellEnd"/>
            <w:r w:rsidRPr="00EF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CA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интерференции</w:t>
            </w:r>
            <w:proofErr w:type="spellEnd"/>
            <w:r w:rsidRPr="00EF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F0C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proofErr w:type="spellEnd"/>
            <w:r w:rsidRPr="00EF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C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предков</w:t>
            </w:r>
            <w:proofErr w:type="spellEnd"/>
            <w:r w:rsidRPr="00EF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F0CA1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721937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7088" w:type="dxa"/>
            <w:shd w:val="clear" w:color="auto" w:fill="auto"/>
          </w:tcPr>
          <w:p w:rsidR="00C77601" w:rsidRPr="00EF0CA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6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Тематическое</w:t>
            </w:r>
            <w:proofErr w:type="spellEnd"/>
            <w:r w:rsidRPr="00396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96C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исследование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C2382" w:rsidRPr="006C23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Траяна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20635C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C77601" w:rsidRDefault="00C77601" w:rsidP="003938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</w:t>
            </w:r>
            <w:proofErr w:type="spellEnd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  <w:proofErr w:type="spellEnd"/>
            <w:r w:rsidRPr="00D15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r w:rsidRPr="009C55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spellStart"/>
            <w:r w:rsidRPr="009C5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Признание</w:t>
            </w:r>
            <w:proofErr w:type="spellEnd"/>
            <w:r w:rsidRPr="009C5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5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памятников</w:t>
            </w:r>
            <w:proofErr w:type="spellEnd"/>
            <w:r w:rsidRPr="009C5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5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древней</w:t>
            </w:r>
            <w:proofErr w:type="spellEnd"/>
            <w:r w:rsidRPr="009C5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5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истории</w:t>
            </w:r>
            <w:proofErr w:type="spellEnd"/>
            <w:r w:rsidRPr="009C5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5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частью</w:t>
            </w:r>
            <w:proofErr w:type="spellEnd"/>
            <w:r w:rsidRPr="009C5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5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всемирного</w:t>
            </w:r>
            <w:proofErr w:type="spellEnd"/>
            <w:r w:rsidRPr="009C5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5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культурного</w:t>
            </w:r>
            <w:proofErr w:type="spellEnd"/>
            <w:r w:rsidRPr="009C5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55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наследия</w:t>
            </w:r>
            <w:proofErr w:type="spellEnd"/>
            <w:r w:rsidRPr="00721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C77601">
        <w:trPr>
          <w:trHeight w:val="75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7088" w:type="dxa"/>
            <w:shd w:val="clear" w:color="auto" w:fill="DBE5F1" w:themeFill="accent1" w:themeFillTint="33"/>
          </w:tcPr>
          <w:p w:rsidR="00C77601" w:rsidRPr="00034D79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  <w:proofErr w:type="spellEnd"/>
            <w:r w:rsidRPr="009C55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5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синтеза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9C551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Pr="00EE4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Крепости</w:t>
            </w:r>
            <w:proofErr w:type="spellEnd"/>
            <w:r w:rsidRPr="00EE4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EE4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горах</w:t>
            </w:r>
            <w:proofErr w:type="spellEnd"/>
            <w:r w:rsidRPr="00EE4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4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Орэштии</w:t>
            </w:r>
            <w:proofErr w:type="spellEnd"/>
            <w:r w:rsidRPr="00EE4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proofErr w:type="spellStart"/>
            <w:r w:rsidRPr="00EE4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стратегический</w:t>
            </w:r>
            <w:proofErr w:type="spellEnd"/>
            <w:r w:rsidRPr="00EE4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4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центр</w:t>
            </w:r>
            <w:proofErr w:type="spellEnd"/>
            <w:r w:rsidRPr="00EE4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4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дакийской</w:t>
            </w:r>
            <w:proofErr w:type="spellEnd"/>
            <w:r w:rsidRPr="00EE4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4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оборонительной</w:t>
            </w:r>
            <w:proofErr w:type="spellEnd"/>
            <w:r w:rsidRPr="00EE4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41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42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7: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Закат античного мира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77601" w:rsidTr="00393871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7088" w:type="dxa"/>
          </w:tcPr>
          <w:p w:rsidR="00C77601" w:rsidRPr="00EE41D9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Кризис Римской империи</w:t>
            </w:r>
          </w:p>
        </w:tc>
        <w:tc>
          <w:tcPr>
            <w:tcW w:w="850" w:type="dxa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7088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Варварские народы и упадок древнего мира</w:t>
            </w:r>
          </w:p>
        </w:tc>
        <w:tc>
          <w:tcPr>
            <w:tcW w:w="850" w:type="dxa"/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393871">
        <w:trPr>
          <w:trHeight w:val="264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7088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</w:t>
            </w:r>
            <w:proofErr w:type="spellEnd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​​</w:t>
            </w:r>
            <w:proofErr w:type="spellStart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сокровищница</w:t>
            </w:r>
            <w:proofErr w:type="spellEnd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общечеловеческой</w:t>
            </w:r>
            <w:proofErr w:type="spellEnd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850" w:type="dxa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721937">
        <w:trPr>
          <w:trHeight w:val="264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7088" w:type="dxa"/>
            <w:shd w:val="clear" w:color="auto" w:fill="auto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начение</w:t>
            </w:r>
            <w:proofErr w:type="spellEnd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древнего</w:t>
            </w:r>
            <w:proofErr w:type="spellEnd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B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C77601">
        <w:trPr>
          <w:trHeight w:val="264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C77601" w:rsidRPr="009D46C9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</w:t>
            </w:r>
            <w:proofErr w:type="spellEnd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  <w:proofErr w:type="spellEnd"/>
            <w:r w:rsidRPr="00D15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8F00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например,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Построение схемы причина-событие-последствие</w:t>
            </w:r>
          </w:p>
        </w:tc>
        <w:tc>
          <w:tcPr>
            <w:tcW w:w="850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20635C">
        <w:trPr>
          <w:trHeight w:val="398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63. </w:t>
            </w:r>
          </w:p>
        </w:tc>
        <w:tc>
          <w:tcPr>
            <w:tcW w:w="7088" w:type="dxa"/>
            <w:shd w:val="clear" w:color="auto" w:fill="FBE5D5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Суммативное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оценивание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Закат античного мира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034D79">
        <w:trPr>
          <w:trHeight w:val="46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:rsidR="00C77601" w:rsidRDefault="00C77601">
            <w:pPr>
              <w:spacing w:line="276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0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Обучающая</w:t>
            </w:r>
            <w:proofErr w:type="spellEnd"/>
            <w:r w:rsidRPr="00DC0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0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проектная</w:t>
            </w:r>
            <w:proofErr w:type="spellEnd"/>
            <w:r w:rsidRPr="00DC0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06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  <w:proofErr w:type="spellEnd"/>
            <w:r w:rsidRPr="009D46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(5 </w:t>
            </w:r>
            <w:r w:rsidRPr="009D46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часов</w:t>
            </w:r>
            <w:r w:rsidRPr="009D46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C77601" w:rsidTr="00871D1E">
        <w:trPr>
          <w:trHeight w:val="158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64.</w:t>
            </w:r>
          </w:p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65.</w:t>
            </w:r>
          </w:p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66.</w:t>
            </w:r>
          </w:p>
          <w:p w:rsidR="00C77601" w:rsidRDefault="00C77601" w:rsidP="0087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:rsidR="00C77601" w:rsidRPr="002932A4" w:rsidRDefault="00C77601">
            <w:pPr>
              <w:spacing w:line="276" w:lineRule="auto"/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0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Мини-исследование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Эволюция некоторых предметов, орудий труда во времени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или</w:t>
            </w:r>
          </w:p>
          <w:p w:rsidR="00C77601" w:rsidRPr="004B0878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продукта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схемы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или</w:t>
            </w:r>
          </w:p>
          <w:p w:rsidR="00C77601" w:rsidRDefault="00C77601" w:rsidP="00871D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Галерейный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оценка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Эволюция некоторых предметов, орудий труда во времени</w:t>
            </w:r>
          </w:p>
        </w:tc>
        <w:tc>
          <w:tcPr>
            <w:tcW w:w="850" w:type="dxa"/>
            <w:shd w:val="clear" w:color="auto" w:fill="FFFFFF" w:themeFill="background1"/>
          </w:tcPr>
          <w:p w:rsidR="00C77601" w:rsidRDefault="00C77601" w:rsidP="00871D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C77601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7088" w:type="dxa"/>
            <w:shd w:val="clear" w:color="auto" w:fill="DBE5F1" w:themeFill="accent1" w:themeFillTint="33"/>
          </w:tcPr>
          <w:p w:rsidR="00C77601" w:rsidRPr="00FA12DC" w:rsidRDefault="00C77601">
            <w:pPr>
              <w:spacing w:line="276" w:lineRule="auto"/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5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  <w:proofErr w:type="spellEnd"/>
            <w:r w:rsidRPr="009C55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5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синтеза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4E1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</w:t>
            </w:r>
            <w:proofErr w:type="spellEnd"/>
            <w:r w:rsidRPr="004E1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4E1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12D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12D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4E12DA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набросокплана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12D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статья для школьной газеты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журнала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 со специалистами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601" w:rsidTr="00721937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7601" w:rsidRDefault="00C77601" w:rsidP="0091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7088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77601" w:rsidRDefault="00C776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4EA2" w:rsidRDefault="00E94E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94EA2" w:rsidSect="00E84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851" w:left="144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522" w:rsidRDefault="00880522" w:rsidP="003D0805">
      <w:pPr>
        <w:spacing w:after="0" w:line="240" w:lineRule="auto"/>
      </w:pPr>
      <w:r>
        <w:separator/>
      </w:r>
    </w:p>
  </w:endnote>
  <w:endnote w:type="continuationSeparator" w:id="0">
    <w:p w:rsidR="00880522" w:rsidRDefault="00880522" w:rsidP="003D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1E" w:rsidRDefault="00871D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1E" w:rsidRDefault="00871D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1E" w:rsidRDefault="00871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522" w:rsidRDefault="00880522" w:rsidP="003D0805">
      <w:pPr>
        <w:spacing w:after="0" w:line="240" w:lineRule="auto"/>
      </w:pPr>
      <w:r>
        <w:separator/>
      </w:r>
    </w:p>
  </w:footnote>
  <w:footnote w:type="continuationSeparator" w:id="0">
    <w:p w:rsidR="00880522" w:rsidRDefault="00880522" w:rsidP="003D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1E" w:rsidRDefault="00871D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1E" w:rsidRDefault="00871D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1E" w:rsidRDefault="00871D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63D7B"/>
    <w:multiLevelType w:val="multilevel"/>
    <w:tmpl w:val="9BD270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029C3"/>
    <w:multiLevelType w:val="multilevel"/>
    <w:tmpl w:val="8C94836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7C5114A2"/>
    <w:multiLevelType w:val="hybridMultilevel"/>
    <w:tmpl w:val="717AAF84"/>
    <w:lvl w:ilvl="0" w:tplc="49E0A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EA2"/>
    <w:rsid w:val="00026846"/>
    <w:rsid w:val="00034D79"/>
    <w:rsid w:val="000402E7"/>
    <w:rsid w:val="0004391E"/>
    <w:rsid w:val="000460EA"/>
    <w:rsid w:val="000B0DBA"/>
    <w:rsid w:val="000C47A9"/>
    <w:rsid w:val="00107E96"/>
    <w:rsid w:val="00143B49"/>
    <w:rsid w:val="001B1177"/>
    <w:rsid w:val="001D006F"/>
    <w:rsid w:val="001F74BE"/>
    <w:rsid w:val="0020635C"/>
    <w:rsid w:val="00224282"/>
    <w:rsid w:val="002932A4"/>
    <w:rsid w:val="002C21D2"/>
    <w:rsid w:val="002E3F70"/>
    <w:rsid w:val="003326DA"/>
    <w:rsid w:val="00337501"/>
    <w:rsid w:val="00383D9F"/>
    <w:rsid w:val="00393871"/>
    <w:rsid w:val="00396C5D"/>
    <w:rsid w:val="003A39C2"/>
    <w:rsid w:val="003D0805"/>
    <w:rsid w:val="003F4429"/>
    <w:rsid w:val="00401DFE"/>
    <w:rsid w:val="00405759"/>
    <w:rsid w:val="00410A32"/>
    <w:rsid w:val="004113AF"/>
    <w:rsid w:val="00475FE5"/>
    <w:rsid w:val="004A5FD1"/>
    <w:rsid w:val="004B0878"/>
    <w:rsid w:val="004E12DA"/>
    <w:rsid w:val="004E6B4D"/>
    <w:rsid w:val="00506B3B"/>
    <w:rsid w:val="005170A9"/>
    <w:rsid w:val="00523829"/>
    <w:rsid w:val="0054424E"/>
    <w:rsid w:val="00576075"/>
    <w:rsid w:val="00585784"/>
    <w:rsid w:val="005A1F7B"/>
    <w:rsid w:val="005D289E"/>
    <w:rsid w:val="005E248A"/>
    <w:rsid w:val="005F1B21"/>
    <w:rsid w:val="006433C1"/>
    <w:rsid w:val="00644572"/>
    <w:rsid w:val="006C2382"/>
    <w:rsid w:val="006C7A52"/>
    <w:rsid w:val="006D21C0"/>
    <w:rsid w:val="006F2A62"/>
    <w:rsid w:val="00716295"/>
    <w:rsid w:val="00721937"/>
    <w:rsid w:val="00733A6E"/>
    <w:rsid w:val="007340EB"/>
    <w:rsid w:val="007359D0"/>
    <w:rsid w:val="00740120"/>
    <w:rsid w:val="00747D82"/>
    <w:rsid w:val="00765423"/>
    <w:rsid w:val="0076731A"/>
    <w:rsid w:val="007851CC"/>
    <w:rsid w:val="0079518C"/>
    <w:rsid w:val="007C5501"/>
    <w:rsid w:val="008063D2"/>
    <w:rsid w:val="00816716"/>
    <w:rsid w:val="008329A2"/>
    <w:rsid w:val="00836B00"/>
    <w:rsid w:val="00836B81"/>
    <w:rsid w:val="00871D1E"/>
    <w:rsid w:val="00880522"/>
    <w:rsid w:val="00893A74"/>
    <w:rsid w:val="008B2B5E"/>
    <w:rsid w:val="008F001C"/>
    <w:rsid w:val="00913D10"/>
    <w:rsid w:val="0096109C"/>
    <w:rsid w:val="009969BE"/>
    <w:rsid w:val="009C5519"/>
    <w:rsid w:val="009D46C9"/>
    <w:rsid w:val="00AC0DE7"/>
    <w:rsid w:val="00AD2B8C"/>
    <w:rsid w:val="00AF1418"/>
    <w:rsid w:val="00AF64C8"/>
    <w:rsid w:val="00BA6B99"/>
    <w:rsid w:val="00BD56A9"/>
    <w:rsid w:val="00BE1BEE"/>
    <w:rsid w:val="00BE32A1"/>
    <w:rsid w:val="00BE7F05"/>
    <w:rsid w:val="00BF223D"/>
    <w:rsid w:val="00C01933"/>
    <w:rsid w:val="00C0763B"/>
    <w:rsid w:val="00C41491"/>
    <w:rsid w:val="00C77601"/>
    <w:rsid w:val="00CB27D7"/>
    <w:rsid w:val="00D153FD"/>
    <w:rsid w:val="00D36EC2"/>
    <w:rsid w:val="00D42BA0"/>
    <w:rsid w:val="00D47CC4"/>
    <w:rsid w:val="00D76F98"/>
    <w:rsid w:val="00D922D3"/>
    <w:rsid w:val="00DC06D2"/>
    <w:rsid w:val="00DC6E50"/>
    <w:rsid w:val="00DE6EB6"/>
    <w:rsid w:val="00E57BA3"/>
    <w:rsid w:val="00E62AB7"/>
    <w:rsid w:val="00E67707"/>
    <w:rsid w:val="00E67B83"/>
    <w:rsid w:val="00E75BF0"/>
    <w:rsid w:val="00E840F4"/>
    <w:rsid w:val="00E94EA2"/>
    <w:rsid w:val="00EB1D41"/>
    <w:rsid w:val="00EB61EA"/>
    <w:rsid w:val="00EE41D9"/>
    <w:rsid w:val="00EF0CA1"/>
    <w:rsid w:val="00F26EC4"/>
    <w:rsid w:val="00F5223E"/>
    <w:rsid w:val="00F61562"/>
    <w:rsid w:val="00F73C8D"/>
    <w:rsid w:val="00FA12DC"/>
    <w:rsid w:val="00FC0C69"/>
    <w:rsid w:val="00FD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ED7A7B-B868-4B65-BD06-28DD6383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B4D"/>
  </w:style>
  <w:style w:type="paragraph" w:styleId="Heading1">
    <w:name w:val="heading 1"/>
    <w:basedOn w:val="Normal"/>
    <w:next w:val="Normal"/>
    <w:uiPriority w:val="9"/>
    <w:qFormat/>
    <w:rsid w:val="004E6B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E6B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E6B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E6B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E6B4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E6B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4E6B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4E6B4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E6B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E6B4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4E6B4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4E6B4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4E6B4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8">
    <w:name w:val="A8"/>
    <w:uiPriority w:val="99"/>
    <w:rsid w:val="00E75BF0"/>
    <w:rPr>
      <w:rFonts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383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805"/>
  </w:style>
  <w:style w:type="paragraph" w:styleId="Footer">
    <w:name w:val="footer"/>
    <w:basedOn w:val="Normal"/>
    <w:link w:val="FooterChar"/>
    <w:uiPriority w:val="99"/>
    <w:semiHidden/>
    <w:unhideWhenUsed/>
    <w:rsid w:val="003D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1745</Words>
  <Characters>9948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Angela Prisacaru</cp:lastModifiedBy>
  <cp:revision>14</cp:revision>
  <dcterms:created xsi:type="dcterms:W3CDTF">2024-01-02T12:50:00Z</dcterms:created>
  <dcterms:modified xsi:type="dcterms:W3CDTF">2024-05-07T11:21:00Z</dcterms:modified>
</cp:coreProperties>
</file>