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3E602" w14:textId="77777777" w:rsidR="00315ACF" w:rsidRPr="001053AF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053AF">
        <w:rPr>
          <w:rFonts w:ascii="Times New Roman" w:eastAsia="Times New Roman" w:hAnsi="Times New Roman" w:cs="Times New Roman"/>
          <w:b/>
          <w:bCs/>
          <w:sz w:val="32"/>
          <w:szCs w:val="32"/>
        </w:rPr>
        <w:t>Ministerul Educației și Cercetării al Republicii Moldova</w:t>
      </w:r>
    </w:p>
    <w:p w14:paraId="239B83A4" w14:textId="77777777" w:rsidR="00315ACF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15E4CD" w14:textId="04FE5CCF" w:rsidR="00315ACF" w:rsidRDefault="00315ACF" w:rsidP="00315ACF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3AF">
        <w:rPr>
          <w:rFonts w:ascii="Times New Roman" w:eastAsia="Times New Roman" w:hAnsi="Times New Roman" w:cs="Times New Roman"/>
          <w:sz w:val="28"/>
          <w:szCs w:val="28"/>
        </w:rPr>
        <w:t xml:space="preserve">Discutat la Ședința Comisiei Metodice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D3E28">
        <w:rPr>
          <w:rFonts w:ascii="Times New Roman" w:eastAsia="Times New Roman" w:hAnsi="Times New Roman" w:cs="Times New Roman"/>
          <w:sz w:val="28"/>
          <w:szCs w:val="28"/>
        </w:rPr>
        <w:t xml:space="preserve">APROBAT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2F7451F" w14:textId="5F4AF108" w:rsidR="00315ACF" w:rsidRDefault="00315ACF" w:rsidP="00315ACF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Șeful Comisiei metodice</w:t>
      </w:r>
    </w:p>
    <w:p w14:paraId="63237606" w14:textId="77777777" w:rsidR="00315ACF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3B420" w14:textId="77777777" w:rsidR="00315ACF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20858" w14:textId="77777777" w:rsidR="00315ACF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6CDD8" w14:textId="77777777" w:rsidR="00315ACF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3A1F3" w14:textId="77777777" w:rsidR="00315ACF" w:rsidRPr="00370E29" w:rsidRDefault="00315ACF" w:rsidP="00315ACF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70E29">
        <w:rPr>
          <w:rFonts w:ascii="Times New Roman" w:eastAsia="Times New Roman" w:hAnsi="Times New Roman" w:cs="Times New Roman"/>
          <w:b/>
          <w:sz w:val="36"/>
          <w:szCs w:val="36"/>
        </w:rPr>
        <w:t xml:space="preserve">Proiect didactic de lungă durată la disciplina școlară </w:t>
      </w:r>
      <w:r w:rsidRPr="00370E29">
        <w:rPr>
          <w:rFonts w:ascii="Times New Roman" w:eastAsia="Times New Roman" w:hAnsi="Times New Roman" w:cs="Times New Roman"/>
          <w:b/>
          <w:i/>
          <w:sz w:val="36"/>
          <w:szCs w:val="36"/>
        </w:rPr>
        <w:t>Istoria românilor și universală</w:t>
      </w:r>
    </w:p>
    <w:p w14:paraId="5848AFE2" w14:textId="77777777" w:rsidR="00315ACF" w:rsidRDefault="00315ACF" w:rsidP="00315A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D34">
        <w:rPr>
          <w:rFonts w:ascii="Times New Roman" w:eastAsia="Times New Roman" w:hAnsi="Times New Roman"/>
          <w:bCs/>
          <w:sz w:val="28"/>
          <w:szCs w:val="28"/>
        </w:rPr>
        <w:t xml:space="preserve">elaborat </w:t>
      </w:r>
      <w:r w:rsidRPr="000A0BB9">
        <w:rPr>
          <w:rFonts w:ascii="Times New Roman" w:eastAsia="Times New Roman" w:hAnsi="Times New Roman"/>
          <w:bCs/>
          <w:sz w:val="28"/>
          <w:szCs w:val="28"/>
        </w:rPr>
        <w:t>de Grupul de lucru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Pr="000A0BB9">
        <w:rPr>
          <w:rFonts w:ascii="Times New Roman" w:eastAsia="Times New Roman" w:hAnsi="Times New Roman"/>
          <w:bCs/>
          <w:sz w:val="28"/>
          <w:szCs w:val="28"/>
        </w:rPr>
        <w:t xml:space="preserve"> conform ordinului MEC nr.1544/2023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în baza </w:t>
      </w:r>
      <w:r w:rsidRPr="005F6CA9">
        <w:rPr>
          <w:rFonts w:ascii="Times New Roman" w:eastAsia="Times New Roman" w:hAnsi="Times New Roman" w:cs="Times New Roman"/>
          <w:sz w:val="28"/>
          <w:szCs w:val="28"/>
        </w:rPr>
        <w:t>curriculumului la disciplină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904B50" w14:textId="77777777" w:rsidR="00315ACF" w:rsidRPr="005F6CA9" w:rsidRDefault="00315ACF" w:rsidP="00315A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CA9">
        <w:rPr>
          <w:rFonts w:ascii="Times New Roman" w:eastAsia="Times New Roman" w:hAnsi="Times New Roman" w:cs="Times New Roman"/>
          <w:sz w:val="28"/>
          <w:szCs w:val="28"/>
        </w:rPr>
        <w:t>aprobat prin ordinul MEC nr. 906/2019)</w:t>
      </w:r>
    </w:p>
    <w:p w14:paraId="3F8FBC9D" w14:textId="77777777" w:rsidR="00315ACF" w:rsidRDefault="00315ACF" w:rsidP="00315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75A63093" w14:textId="77777777" w:rsidR="00315ACF" w:rsidRDefault="00315ACF" w:rsidP="00315A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70E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Clasa 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VII</w:t>
      </w:r>
      <w:r w:rsidRPr="00370E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-a  </w:t>
      </w:r>
    </w:p>
    <w:p w14:paraId="03A262A1" w14:textId="77777777" w:rsidR="00315ACF" w:rsidRDefault="00315ACF" w:rsidP="00315A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AE6B45" w14:textId="77777777" w:rsidR="00315ACF" w:rsidRPr="00370E29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Anul de studii:_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14:paraId="4955F30F" w14:textId="77777777" w:rsidR="00315ACF" w:rsidRDefault="00315ACF" w:rsidP="00315A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5A5ABF" w14:textId="77777777" w:rsidR="00315ACF" w:rsidRDefault="00315ACF" w:rsidP="00315A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Instituția de învățământ 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_________ Localitatea  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14:paraId="02581221" w14:textId="77777777" w:rsidR="00315ACF" w:rsidRDefault="00315ACF" w:rsidP="00315A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BC2D12" w14:textId="77777777" w:rsidR="00315ACF" w:rsidRDefault="00315ACF" w:rsidP="00315AC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Numele, prenumele cadrului didactic__________________________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Grad didactic </w:t>
      </w:r>
      <w:r w:rsidRPr="00370E2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14:paraId="5919C98A" w14:textId="77777777" w:rsidR="00315ACF" w:rsidRPr="00370E29" w:rsidRDefault="00315ACF" w:rsidP="00315ACF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F1FF21" w14:textId="77777777" w:rsidR="00370E29" w:rsidRDefault="00370E29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5594F6" w14:textId="77777777" w:rsidR="00315ACF" w:rsidRDefault="00315ACF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17D694" w14:textId="77777777" w:rsidR="00315ACF" w:rsidRDefault="00315ACF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15ACF" w:rsidSect="00AB4A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440" w:bottom="1440" w:left="144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299"/>
        </w:sectPr>
      </w:pPr>
    </w:p>
    <w:p w14:paraId="35163CBE" w14:textId="77777777" w:rsidR="007A6F1D" w:rsidRDefault="007A6F1D" w:rsidP="007E73C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50B02" w14:textId="77777777" w:rsidR="00370E29" w:rsidRPr="007E73C4" w:rsidRDefault="001053AF" w:rsidP="007E73C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3C4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Administrarea disciplinei</w:t>
      </w:r>
    </w:p>
    <w:p w14:paraId="7524183A" w14:textId="77777777" w:rsidR="00370E29" w:rsidRPr="007E73C4" w:rsidRDefault="00370E29" w:rsidP="007E73C4">
      <w:pPr>
        <w:tabs>
          <w:tab w:val="left" w:pos="3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Style12"/>
        <w:tblW w:w="13622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3"/>
        <w:gridCol w:w="3182"/>
        <w:gridCol w:w="2227"/>
        <w:gridCol w:w="2970"/>
        <w:gridCol w:w="2790"/>
      </w:tblGrid>
      <w:tr w:rsidR="00DF7031" w14:paraId="76C7E7E9" w14:textId="77777777" w:rsidTr="00315ACF">
        <w:tc>
          <w:tcPr>
            <w:tcW w:w="2453" w:type="dxa"/>
            <w:shd w:val="clear" w:color="auto" w:fill="DEEBF6"/>
            <w:vAlign w:val="center"/>
          </w:tcPr>
          <w:p w14:paraId="04C2545F" w14:textId="77777777" w:rsidR="00DF7031" w:rsidRDefault="00D06215" w:rsidP="007E73C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Statutul disciplinei</w:t>
            </w:r>
          </w:p>
        </w:tc>
        <w:tc>
          <w:tcPr>
            <w:tcW w:w="3182" w:type="dxa"/>
            <w:shd w:val="clear" w:color="auto" w:fill="DEEBF6"/>
            <w:vAlign w:val="center"/>
          </w:tcPr>
          <w:p w14:paraId="2E2B782F" w14:textId="77777777" w:rsidR="00DF7031" w:rsidRDefault="00D06215" w:rsidP="007E73C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Aria </w:t>
            </w:r>
            <w:r w:rsidR="00B20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urriculară</w:t>
            </w:r>
          </w:p>
        </w:tc>
        <w:tc>
          <w:tcPr>
            <w:tcW w:w="2227" w:type="dxa"/>
            <w:shd w:val="clear" w:color="auto" w:fill="DEEBF6"/>
            <w:vAlign w:val="center"/>
          </w:tcPr>
          <w:p w14:paraId="54AE7B57" w14:textId="77777777" w:rsidR="00DF7031" w:rsidRDefault="00D06215" w:rsidP="007E73C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970" w:type="dxa"/>
            <w:shd w:val="clear" w:color="auto" w:fill="DEEBF6"/>
            <w:vAlign w:val="center"/>
          </w:tcPr>
          <w:p w14:paraId="44BE9165" w14:textId="77777777" w:rsidR="00DF7031" w:rsidRDefault="00D06215" w:rsidP="007E73C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unități de învățare</w:t>
            </w:r>
          </w:p>
        </w:tc>
        <w:tc>
          <w:tcPr>
            <w:tcW w:w="2790" w:type="dxa"/>
            <w:shd w:val="clear" w:color="auto" w:fill="DEEBF6"/>
            <w:vAlign w:val="center"/>
          </w:tcPr>
          <w:p w14:paraId="5DDCB2E5" w14:textId="77777777" w:rsidR="00DF7031" w:rsidRDefault="00D06215" w:rsidP="007E73C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an</w:t>
            </w:r>
          </w:p>
        </w:tc>
      </w:tr>
      <w:tr w:rsidR="00DF7031" w14:paraId="68963BA1" w14:textId="77777777" w:rsidTr="00315ACF">
        <w:trPr>
          <w:trHeight w:val="370"/>
        </w:trPr>
        <w:tc>
          <w:tcPr>
            <w:tcW w:w="2453" w:type="dxa"/>
            <w:vAlign w:val="center"/>
          </w:tcPr>
          <w:p w14:paraId="6E18C4FC" w14:textId="77777777" w:rsidR="00DF7031" w:rsidRPr="00B2011D" w:rsidRDefault="00D06215" w:rsidP="007E73C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Disciplină obligatorie</w:t>
            </w:r>
          </w:p>
        </w:tc>
        <w:tc>
          <w:tcPr>
            <w:tcW w:w="3182" w:type="dxa"/>
            <w:vAlign w:val="center"/>
          </w:tcPr>
          <w:p w14:paraId="4749F4C0" w14:textId="77777777" w:rsidR="00DF7031" w:rsidRPr="00B2011D" w:rsidRDefault="00D06215" w:rsidP="007E73C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Educație </w:t>
            </w:r>
            <w:proofErr w:type="spellStart"/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socioumanistică</w:t>
            </w:r>
            <w:proofErr w:type="spellEnd"/>
          </w:p>
        </w:tc>
        <w:tc>
          <w:tcPr>
            <w:tcW w:w="2227" w:type="dxa"/>
            <w:vAlign w:val="center"/>
          </w:tcPr>
          <w:p w14:paraId="7B3F57AB" w14:textId="77777777" w:rsidR="00DF7031" w:rsidRPr="00B2011D" w:rsidRDefault="00971470" w:rsidP="007E73C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2970" w:type="dxa"/>
            <w:vAlign w:val="center"/>
          </w:tcPr>
          <w:p w14:paraId="481326DE" w14:textId="77777777" w:rsidR="00DF7031" w:rsidRPr="00B2011D" w:rsidRDefault="00971470" w:rsidP="007E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0" w:type="dxa"/>
            <w:vAlign w:val="center"/>
          </w:tcPr>
          <w:p w14:paraId="21C6F448" w14:textId="77777777" w:rsidR="00DF7031" w:rsidRPr="0069742C" w:rsidRDefault="00D06215" w:rsidP="007E73C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01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97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</w:tbl>
    <w:p w14:paraId="667A88A5" w14:textId="77777777" w:rsidR="00B2011D" w:rsidRPr="007E73C4" w:rsidRDefault="00B2011D" w:rsidP="007E73C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pPr w:leftFromText="180" w:rightFromText="180" w:vertAnchor="text" w:horzAnchor="page" w:tblpX="1522" w:tblpY="2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432"/>
        <w:gridCol w:w="1890"/>
      </w:tblGrid>
      <w:tr w:rsidR="00B2011D" w14:paraId="11C4C0AB" w14:textId="77777777" w:rsidTr="00142F90"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5D91722" w14:textId="77777777" w:rsidR="00B2011D" w:rsidRDefault="00B2011D" w:rsidP="007E73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74592A1F" w14:textId="77777777" w:rsidR="00B2011D" w:rsidRDefault="00B2011D" w:rsidP="007E73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Repartizarea unităților de învățare/de conținut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1BB1DF00" w14:textId="77777777" w:rsidR="00B2011D" w:rsidRDefault="00B2011D" w:rsidP="007E73C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deore</w:t>
            </w:r>
            <w:proofErr w:type="spellEnd"/>
          </w:p>
        </w:tc>
      </w:tr>
      <w:tr w:rsidR="00142F90" w14:paraId="3C7C8BA8" w14:textId="77777777" w:rsidTr="00142F90">
        <w:trPr>
          <w:cantSplit/>
          <w:trHeight w:val="216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202667" w14:textId="77777777" w:rsidR="00142F90" w:rsidRPr="00142F90" w:rsidRDefault="00142F90" w:rsidP="00142F90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VII-a</w:t>
            </w:r>
          </w:p>
          <w:p w14:paraId="206E25CC" w14:textId="77777777" w:rsidR="00142F90" w:rsidRPr="00142F90" w:rsidRDefault="00142F90" w:rsidP="00142F90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ACB78F" w14:textId="77777777" w:rsidR="00142F90" w:rsidRPr="00142F90" w:rsidRDefault="00142F90" w:rsidP="00142F90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0AC87C" w14:textId="77777777" w:rsidR="00142F90" w:rsidRPr="00142F90" w:rsidRDefault="00142F90" w:rsidP="00142F90">
            <w:pPr>
              <w:tabs>
                <w:tab w:val="left" w:pos="106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BA073A" w14:textId="77777777" w:rsidR="00142F90" w:rsidRPr="00142F90" w:rsidRDefault="00142F90" w:rsidP="00142F9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40F2B" w14:textId="77777777" w:rsidR="00142F90" w:rsidRPr="00142F90" w:rsidRDefault="00142F90" w:rsidP="0014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Lecția introductivă.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6A8F5" w14:textId="77777777" w:rsidR="00142F90" w:rsidRPr="0069742C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42F90" w14:paraId="5BF7EE19" w14:textId="77777777" w:rsidTr="00142F90">
        <w:trPr>
          <w:cantSplit/>
          <w:trHeight w:val="84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067EE8" w14:textId="77777777" w:rsidR="00142F90" w:rsidRPr="00142F90" w:rsidRDefault="00142F90" w:rsidP="00142F9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F39B6" w14:textId="77777777" w:rsidR="00142F90" w:rsidRPr="00142F90" w:rsidRDefault="00142F90" w:rsidP="00142F90">
            <w:pPr>
              <w:pStyle w:val="TableParagraph"/>
              <w:widowControl/>
              <w:rPr>
                <w:bCs/>
                <w:sz w:val="24"/>
                <w:szCs w:val="24"/>
              </w:rPr>
            </w:pP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Unitatea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învățare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1</w:t>
            </w:r>
            <w:r w:rsidRPr="00142F90">
              <w:rPr>
                <w:i/>
                <w:color w:val="000000"/>
                <w:sz w:val="24"/>
                <w:szCs w:val="24"/>
              </w:rPr>
              <w:t>.</w:t>
            </w:r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Statele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Europei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Occidentale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şi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r w:rsidR="00AD6C03">
              <w:rPr>
                <w:bCs/>
                <w:sz w:val="24"/>
                <w:szCs w:val="24"/>
              </w:rPr>
              <w:t xml:space="preserve">ale </w:t>
            </w:r>
            <w:proofErr w:type="spellStart"/>
            <w:r w:rsidRPr="00142F90">
              <w:rPr>
                <w:bCs/>
                <w:sz w:val="24"/>
                <w:szCs w:val="24"/>
              </w:rPr>
              <w:t>Americii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de Nord (</w:t>
            </w:r>
            <w:proofErr w:type="spellStart"/>
            <w:r w:rsidRPr="00142F90">
              <w:rPr>
                <w:bCs/>
                <w:sz w:val="24"/>
                <w:szCs w:val="24"/>
              </w:rPr>
              <w:t>mijlocul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sec.al XVII-lea – </w:t>
            </w:r>
            <w:proofErr w:type="spellStart"/>
            <w:r w:rsidRPr="00142F90">
              <w:rPr>
                <w:bCs/>
                <w:sz w:val="24"/>
                <w:szCs w:val="24"/>
              </w:rPr>
              <w:t>sfârșitul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sec.al XVIII-lea)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5D422" w14:textId="77777777" w:rsidR="00142F90" w:rsidRPr="00E01E3E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1E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142F90" w14:paraId="249727DA" w14:textId="77777777" w:rsidTr="00142F90">
        <w:trPr>
          <w:cantSplit/>
          <w:trHeight w:val="216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61570" w14:textId="77777777" w:rsidR="00142F90" w:rsidRPr="00142F90" w:rsidRDefault="00142F90" w:rsidP="00142F9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15A28" w14:textId="77777777" w:rsidR="00142F90" w:rsidRPr="00142F90" w:rsidRDefault="00142F90" w:rsidP="00142F90">
            <w:pPr>
              <w:pStyle w:val="TableParagraph"/>
              <w:widowControl/>
              <w:rPr>
                <w:bCs/>
                <w:sz w:val="24"/>
                <w:szCs w:val="24"/>
              </w:rPr>
            </w:pP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Unitatea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învățare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2</w:t>
            </w:r>
            <w:r w:rsidRPr="00142F9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2F90">
              <w:rPr>
                <w:bCs/>
                <w:sz w:val="24"/>
                <w:szCs w:val="24"/>
              </w:rPr>
              <w:t>Statele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Europei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de Est şi Centrale de la Medieval la Modern (</w:t>
            </w:r>
            <w:proofErr w:type="spellStart"/>
            <w:r w:rsidRPr="00142F90">
              <w:rPr>
                <w:bCs/>
                <w:sz w:val="24"/>
                <w:szCs w:val="24"/>
              </w:rPr>
              <w:t>mijlocul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sec. al XVII-lea – </w:t>
            </w:r>
            <w:proofErr w:type="spellStart"/>
            <w:r w:rsidRPr="00142F90">
              <w:rPr>
                <w:bCs/>
                <w:sz w:val="24"/>
                <w:szCs w:val="24"/>
              </w:rPr>
              <w:t>sfârșitul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sec. al XVIII-lea)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8C7CA9" w14:textId="77777777" w:rsidR="00142F90" w:rsidRPr="00142F90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142F90" w14:paraId="3B8DFF13" w14:textId="77777777" w:rsidTr="00142F90">
        <w:trPr>
          <w:cantSplit/>
          <w:trHeight w:val="216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0A279" w14:textId="77777777" w:rsidR="00142F90" w:rsidRPr="00142F90" w:rsidRDefault="00142F90" w:rsidP="00142F90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5D25A" w14:textId="77777777" w:rsidR="00142F90" w:rsidRPr="00142F90" w:rsidRDefault="00142F90" w:rsidP="00142F90">
            <w:pPr>
              <w:pStyle w:val="TableParagraph"/>
              <w:widowControl/>
              <w:rPr>
                <w:bCs/>
                <w:sz w:val="24"/>
                <w:szCs w:val="24"/>
              </w:rPr>
            </w:pP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Unitatea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învățare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3. </w:t>
            </w:r>
            <w:r w:rsidRPr="00142F90">
              <w:rPr>
                <w:bCs/>
                <w:sz w:val="24"/>
                <w:szCs w:val="24"/>
              </w:rPr>
              <w:t xml:space="preserve">Europa </w:t>
            </w:r>
            <w:proofErr w:type="spellStart"/>
            <w:r w:rsidRPr="00142F90">
              <w:rPr>
                <w:bCs/>
                <w:sz w:val="24"/>
                <w:szCs w:val="24"/>
              </w:rPr>
              <w:t>între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absolutism </w:t>
            </w:r>
            <w:proofErr w:type="spellStart"/>
            <w:r w:rsidRPr="00142F90">
              <w:rPr>
                <w:bCs/>
                <w:sz w:val="24"/>
                <w:szCs w:val="24"/>
              </w:rPr>
              <w:t>şi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liberalism (prima </w:t>
            </w:r>
            <w:proofErr w:type="spellStart"/>
            <w:r w:rsidRPr="00142F90">
              <w:rPr>
                <w:bCs/>
                <w:sz w:val="24"/>
                <w:szCs w:val="24"/>
              </w:rPr>
              <w:t>jumătate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a sec. al XIX-lea)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238ABB" w14:textId="77777777" w:rsidR="00142F90" w:rsidRPr="0069742C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2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01E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42F90" w14:paraId="1F1C2211" w14:textId="77777777" w:rsidTr="00142F90">
        <w:trPr>
          <w:cantSplit/>
          <w:trHeight w:val="204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F5F42" w14:textId="77777777" w:rsidR="00142F90" w:rsidRPr="00142F90" w:rsidRDefault="00142F90" w:rsidP="00142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63B46" w14:textId="77777777" w:rsidR="00142F90" w:rsidRPr="00142F90" w:rsidRDefault="00142F90" w:rsidP="00142F90">
            <w:pPr>
              <w:pStyle w:val="TableParagraph"/>
              <w:widowControl/>
              <w:rPr>
                <w:bCs/>
                <w:sz w:val="24"/>
                <w:szCs w:val="24"/>
              </w:rPr>
            </w:pP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Unitatea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învățare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4</w:t>
            </w:r>
            <w:r w:rsidRPr="00142F9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42F90">
              <w:rPr>
                <w:bCs/>
                <w:sz w:val="24"/>
                <w:szCs w:val="24"/>
              </w:rPr>
              <w:t>Cultura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în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Epoca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Cs/>
                <w:sz w:val="24"/>
                <w:szCs w:val="24"/>
              </w:rPr>
              <w:t>Modernă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42F90">
              <w:rPr>
                <w:bCs/>
                <w:sz w:val="24"/>
                <w:szCs w:val="24"/>
              </w:rPr>
              <w:t>mijlocul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sec. al XVII-lea – </w:t>
            </w:r>
            <w:proofErr w:type="spellStart"/>
            <w:r w:rsidRPr="00142F90">
              <w:rPr>
                <w:bCs/>
                <w:sz w:val="24"/>
                <w:szCs w:val="24"/>
              </w:rPr>
              <w:t>mijlocul</w:t>
            </w:r>
            <w:proofErr w:type="spellEnd"/>
            <w:r w:rsidRPr="00142F90">
              <w:rPr>
                <w:bCs/>
                <w:sz w:val="24"/>
                <w:szCs w:val="24"/>
              </w:rPr>
              <w:t xml:space="preserve"> sec. al XIX-lea)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AD2B" w14:textId="77777777" w:rsidR="00142F90" w:rsidRPr="00142F90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142F90" w14:paraId="5E9EA139" w14:textId="77777777" w:rsidTr="00142F90">
        <w:trPr>
          <w:cantSplit/>
          <w:trHeight w:val="36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398AE" w14:textId="77777777" w:rsidR="00142F90" w:rsidRPr="00142F90" w:rsidRDefault="00142F90" w:rsidP="00142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0F05" w14:textId="77777777" w:rsidR="00142F90" w:rsidRPr="00142F90" w:rsidRDefault="00142F90" w:rsidP="00142F90">
            <w:pPr>
              <w:pStyle w:val="TableParagraph"/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Activități</w:t>
            </w:r>
            <w:proofErr w:type="spellEnd"/>
            <w:r w:rsidRPr="00142F90">
              <w:rPr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învățare</w:t>
            </w:r>
            <w:proofErr w:type="spellEnd"/>
            <w:r w:rsidRPr="00142F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în</w:t>
            </w:r>
            <w:proofErr w:type="spellEnd"/>
            <w:r w:rsidRPr="00142F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bază</w:t>
            </w:r>
            <w:proofErr w:type="spellEnd"/>
            <w:r w:rsidRPr="00142F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pe</w:t>
            </w:r>
            <w:proofErr w:type="spellEnd"/>
            <w:r w:rsidRPr="00142F9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E1B6B" w14:textId="77777777" w:rsidR="00142F90" w:rsidRPr="00142F90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42F90" w14:paraId="28EA891B" w14:textId="77777777" w:rsidTr="00142F90">
        <w:trPr>
          <w:cantSplit/>
          <w:trHeight w:val="36"/>
        </w:trPr>
        <w:tc>
          <w:tcPr>
            <w:tcW w:w="1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C013F" w14:textId="77777777" w:rsidR="00142F90" w:rsidRPr="00142F90" w:rsidRDefault="00142F90" w:rsidP="00142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872D4" w14:textId="77777777" w:rsidR="00142F90" w:rsidRPr="00142F90" w:rsidRDefault="00142F90" w:rsidP="00142F90">
            <w:pPr>
              <w:pStyle w:val="TableParagraph"/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Lecții</w:t>
            </w:r>
            <w:proofErr w:type="spellEnd"/>
            <w:r w:rsidRPr="00142F90">
              <w:rPr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sinteză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9F78C" w14:textId="77777777" w:rsidR="00142F90" w:rsidRPr="00142F90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42F90" w14:paraId="383A9C5D" w14:textId="77777777" w:rsidTr="00142F90">
        <w:trPr>
          <w:cantSplit/>
          <w:trHeight w:val="36"/>
        </w:trPr>
        <w:tc>
          <w:tcPr>
            <w:tcW w:w="1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AA314" w14:textId="77777777" w:rsidR="00142F90" w:rsidRPr="00142F90" w:rsidRDefault="00142F90" w:rsidP="00142F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F2109" w14:textId="77777777" w:rsidR="00142F90" w:rsidRPr="00142F90" w:rsidRDefault="00142F90" w:rsidP="00142F90">
            <w:pPr>
              <w:pStyle w:val="TableParagraph"/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Ateliere</w:t>
            </w:r>
            <w:proofErr w:type="spellEnd"/>
            <w:r w:rsidRPr="00142F90">
              <w:rPr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b/>
                <w:color w:val="000000"/>
                <w:sz w:val="24"/>
                <w:szCs w:val="24"/>
              </w:rPr>
              <w:t>exersare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35041" w14:textId="77777777" w:rsidR="00142F90" w:rsidRPr="00142F90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142F90" w14:paraId="3C597322" w14:textId="77777777" w:rsidTr="00A25AC8">
        <w:trPr>
          <w:cantSplit/>
          <w:trHeight w:val="36"/>
        </w:trPr>
        <w:tc>
          <w:tcPr>
            <w:tcW w:w="137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8D71F4" w14:textId="77777777" w:rsidR="00142F90" w:rsidRPr="00142F90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Repartizarea evaluărilor</w:t>
            </w:r>
          </w:p>
        </w:tc>
      </w:tr>
      <w:tr w:rsidR="00142F90" w14:paraId="795CBD4D" w14:textId="77777777" w:rsidTr="00142F90">
        <w:trPr>
          <w:cantSplit/>
          <w:trHeight w:val="36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A2C2DB" w14:textId="77777777" w:rsidR="00142F90" w:rsidRPr="00142F90" w:rsidRDefault="00142F90" w:rsidP="00142F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551A2DCA" w14:textId="77777777" w:rsidR="00142F90" w:rsidRPr="00142F90" w:rsidRDefault="00142F90" w:rsidP="00142F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B7D3D" w14:textId="77777777" w:rsidR="00142F90" w:rsidRPr="00142F90" w:rsidRDefault="00142F90" w:rsidP="00142F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Evaluare inițială</w:t>
            </w:r>
            <w:r w:rsidRPr="00142F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08BB7" w14:textId="77777777" w:rsidR="00142F90" w:rsidRPr="00142F90" w:rsidRDefault="00142F90" w:rsidP="00142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2F90" w14:paraId="34C4A9EC" w14:textId="77777777" w:rsidTr="00142F90">
        <w:trPr>
          <w:cantSplit/>
          <w:trHeight w:val="298"/>
        </w:trPr>
        <w:tc>
          <w:tcPr>
            <w:tcW w:w="146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71A4C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rPr>
                <w:rStyle w:val="A8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8C208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rPr>
                <w:rStyle w:val="A8"/>
                <w:rFonts w:cs="Times New Roman"/>
                <w:b/>
                <w:sz w:val="24"/>
                <w:szCs w:val="24"/>
              </w:rPr>
            </w:pP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Evaluări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b/>
                <w:i/>
                <w:color w:val="000000"/>
                <w:sz w:val="24"/>
                <w:szCs w:val="24"/>
              </w:rPr>
              <w:t>sumative</w:t>
            </w:r>
            <w:proofErr w:type="spellEnd"/>
            <w:r w:rsidRPr="00142F90">
              <w:rPr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inclusiv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evaluarea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produsului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realizat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cadrul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învățării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bază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42F90">
              <w:rPr>
                <w:i/>
                <w:color w:val="000000"/>
                <w:sz w:val="24"/>
                <w:szCs w:val="24"/>
              </w:rPr>
              <w:t>proiect</w:t>
            </w:r>
            <w:proofErr w:type="spellEnd"/>
            <w:r w:rsidRPr="00142F90">
              <w:rPr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88073" w14:textId="77777777" w:rsidR="00142F90" w:rsidRPr="00142F90" w:rsidRDefault="00142F90" w:rsidP="00142F90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142F90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142F90" w14:paraId="5A0FC44C" w14:textId="77777777" w:rsidTr="00B2011D">
        <w:trPr>
          <w:cantSplit/>
          <w:trHeight w:val="298"/>
        </w:trPr>
        <w:tc>
          <w:tcPr>
            <w:tcW w:w="13782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B79D05" w14:textId="77777777" w:rsidR="00142F90" w:rsidRPr="00142F90" w:rsidRDefault="00142F90" w:rsidP="00142F90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142F90">
              <w:rPr>
                <w:rFonts w:ascii="Times New Roman" w:hAnsi="Times New Roman"/>
                <w:b/>
                <w:color w:val="000000"/>
              </w:rPr>
              <w:t>Repartizarea procentuală orientativă a unităților de conținut</w:t>
            </w:r>
          </w:p>
        </w:tc>
      </w:tr>
      <w:tr w:rsidR="00142F90" w14:paraId="7AA36E88" w14:textId="77777777" w:rsidTr="00142F90">
        <w:trPr>
          <w:cantSplit/>
          <w:trHeight w:val="241"/>
        </w:trPr>
        <w:tc>
          <w:tcPr>
            <w:tcW w:w="14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A7EA3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jc w:val="center"/>
              <w:rPr>
                <w:rStyle w:val="A8"/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0903B1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rPr>
                <w:sz w:val="24"/>
                <w:szCs w:val="24"/>
              </w:rPr>
            </w:pPr>
            <w:proofErr w:type="spellStart"/>
            <w:r w:rsidRPr="00142F90">
              <w:rPr>
                <w:sz w:val="24"/>
                <w:szCs w:val="24"/>
              </w:rPr>
              <w:t>Spațiul</w:t>
            </w:r>
            <w:proofErr w:type="spellEnd"/>
            <w:r w:rsidRPr="00142F90">
              <w:rPr>
                <w:sz w:val="24"/>
                <w:szCs w:val="24"/>
              </w:rPr>
              <w:t xml:space="preserve"> local 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F53ED" w14:textId="77777777" w:rsidR="00142F90" w:rsidRPr="00142F90" w:rsidRDefault="00142F90" w:rsidP="00142F90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142F90">
              <w:rPr>
                <w:rStyle w:val="A8"/>
                <w:rFonts w:ascii="Times New Roman" w:eastAsia="Calibri" w:hAnsi="Times New Roman"/>
                <w:iCs/>
                <w:sz w:val="24"/>
                <w:szCs w:val="24"/>
              </w:rPr>
              <w:t>4</w:t>
            </w:r>
          </w:p>
        </w:tc>
      </w:tr>
      <w:tr w:rsidR="00142F90" w14:paraId="50BE2524" w14:textId="77777777" w:rsidTr="00142F90">
        <w:trPr>
          <w:cantSplit/>
          <w:trHeight w:val="241"/>
        </w:trPr>
        <w:tc>
          <w:tcPr>
            <w:tcW w:w="14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44387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rPr>
                <w:rStyle w:val="A8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F7013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rPr>
                <w:sz w:val="24"/>
                <w:szCs w:val="24"/>
              </w:rPr>
            </w:pPr>
            <w:proofErr w:type="spellStart"/>
            <w:r w:rsidRPr="00142F90">
              <w:rPr>
                <w:sz w:val="24"/>
                <w:szCs w:val="24"/>
              </w:rPr>
              <w:t>Spațiul</w:t>
            </w:r>
            <w:proofErr w:type="spellEnd"/>
            <w:r w:rsidRPr="00142F90">
              <w:rPr>
                <w:sz w:val="24"/>
                <w:szCs w:val="24"/>
              </w:rPr>
              <w:t xml:space="preserve"> </w:t>
            </w:r>
            <w:proofErr w:type="spellStart"/>
            <w:r w:rsidRPr="00142F90">
              <w:rPr>
                <w:sz w:val="24"/>
                <w:szCs w:val="24"/>
              </w:rPr>
              <w:t>național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B879A" w14:textId="77777777" w:rsidR="00142F90" w:rsidRPr="00142F90" w:rsidRDefault="00142F90" w:rsidP="00142F90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142F90">
              <w:rPr>
                <w:rStyle w:val="A8"/>
                <w:rFonts w:ascii="Times New Roman" w:eastAsia="Calibri" w:hAnsi="Times New Roman"/>
                <w:iCs/>
                <w:sz w:val="24"/>
                <w:szCs w:val="24"/>
              </w:rPr>
              <w:t>30</w:t>
            </w:r>
          </w:p>
        </w:tc>
      </w:tr>
      <w:tr w:rsidR="00142F90" w14:paraId="2763A472" w14:textId="77777777" w:rsidTr="00142F90">
        <w:trPr>
          <w:cantSplit/>
          <w:trHeight w:val="241"/>
        </w:trPr>
        <w:tc>
          <w:tcPr>
            <w:tcW w:w="1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3BC35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rPr>
                <w:rStyle w:val="A8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806D6" w14:textId="77777777" w:rsidR="00142F90" w:rsidRPr="00142F90" w:rsidRDefault="00142F90" w:rsidP="00142F90">
            <w:pPr>
              <w:pStyle w:val="TableParagraph"/>
              <w:widowControl/>
              <w:tabs>
                <w:tab w:val="left" w:pos="446"/>
              </w:tabs>
              <w:rPr>
                <w:sz w:val="24"/>
                <w:szCs w:val="24"/>
              </w:rPr>
            </w:pPr>
            <w:proofErr w:type="spellStart"/>
            <w:r w:rsidRPr="00142F90">
              <w:rPr>
                <w:sz w:val="24"/>
                <w:szCs w:val="24"/>
              </w:rPr>
              <w:t>Spațiul</w:t>
            </w:r>
            <w:proofErr w:type="spellEnd"/>
            <w:r w:rsidRPr="00142F90">
              <w:rPr>
                <w:sz w:val="24"/>
                <w:szCs w:val="24"/>
              </w:rPr>
              <w:t xml:space="preserve"> universal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0174" w14:textId="77777777" w:rsidR="00142F90" w:rsidRPr="00142F90" w:rsidRDefault="00142F90" w:rsidP="00142F90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142F90">
              <w:rPr>
                <w:rStyle w:val="A8"/>
                <w:rFonts w:ascii="Times New Roman" w:eastAsia="Calibri" w:hAnsi="Times New Roman"/>
                <w:iCs/>
                <w:sz w:val="24"/>
                <w:szCs w:val="24"/>
              </w:rPr>
              <w:t>27</w:t>
            </w:r>
          </w:p>
        </w:tc>
      </w:tr>
    </w:tbl>
    <w:p w14:paraId="34A87312" w14:textId="77777777" w:rsidR="00B2011D" w:rsidRPr="007E73C4" w:rsidRDefault="00B2011D" w:rsidP="00B2011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FFFFFF" w:themeColor="background1"/>
          <w:sz w:val="10"/>
          <w:szCs w:val="10"/>
        </w:rPr>
      </w:pPr>
    </w:p>
    <w:p w14:paraId="3D534238" w14:textId="77777777" w:rsidR="00142F90" w:rsidRPr="00142F90" w:rsidRDefault="00142F90" w:rsidP="000C62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14:paraId="7A36024B" w14:textId="77777777" w:rsidR="00315ACF" w:rsidRDefault="00315ACF" w:rsidP="00FE33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E203F87" w14:textId="77777777" w:rsidR="00FE339E" w:rsidRDefault="00FE339E" w:rsidP="00FE339E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</w:pPr>
      <w:r w:rsidRPr="000C62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Notă: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zh-CN"/>
        </w:rPr>
        <w:t>Cadrul didactic la disciplină</w:t>
      </w:r>
      <w:r>
        <w:rPr>
          <w:rFonts w:ascii="Times New Roman" w:hAnsi="Times New Roman" w:cs="Times New Roman"/>
          <w:bCs/>
          <w:iCs/>
          <w:sz w:val="24"/>
          <w:szCs w:val="24"/>
          <w:lang w:val="zh-CN"/>
        </w:rPr>
        <w:t xml:space="preserve"> are libertatea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: </w:t>
      </w:r>
    </w:p>
    <w:p w14:paraId="7631E812" w14:textId="77777777" w:rsidR="00FE339E" w:rsidRDefault="00FE339E" w:rsidP="00FE339E">
      <w:pPr>
        <w:pStyle w:val="TableParagraph"/>
        <w:rPr>
          <w:bCs/>
          <w:iCs/>
          <w:sz w:val="24"/>
          <w:szCs w:val="24"/>
          <w:lang w:val="zh-CN"/>
        </w:rPr>
      </w:pPr>
      <w:r>
        <w:rPr>
          <w:i/>
          <w:iCs/>
          <w:sz w:val="24"/>
          <w:szCs w:val="24"/>
          <w:lang w:val="zh-CN"/>
        </w:rPr>
        <w:t>-</w:t>
      </w:r>
      <w:r>
        <w:rPr>
          <w:bCs/>
          <w:iCs/>
          <w:sz w:val="24"/>
          <w:szCs w:val="24"/>
          <w:lang w:val="zh-CN"/>
        </w:rPr>
        <w:t xml:space="preserve"> de a personaliza proiectarea de lungă durată la disciplină, în funcție de potențialul și particularitățile de învățare ale clasei; </w:t>
      </w:r>
    </w:p>
    <w:p w14:paraId="73A0E60F" w14:textId="77777777" w:rsidR="00FE339E" w:rsidRDefault="00FE339E" w:rsidP="00FE339E">
      <w:pPr>
        <w:pStyle w:val="TableParagraph"/>
        <w:ind w:left="142" w:hanging="142"/>
        <w:rPr>
          <w:sz w:val="24"/>
          <w:szCs w:val="24"/>
          <w:lang w:val="zh-CN"/>
        </w:rPr>
      </w:pPr>
      <w:r>
        <w:rPr>
          <w:bCs/>
          <w:iCs/>
          <w:sz w:val="24"/>
          <w:szCs w:val="24"/>
          <w:lang w:val="zh-CN"/>
        </w:rPr>
        <w:t xml:space="preserve">- de a proiecta </w:t>
      </w:r>
      <w:r>
        <w:rPr>
          <w:bCs/>
          <w:i/>
          <w:sz w:val="24"/>
          <w:szCs w:val="24"/>
          <w:lang w:val="zh-CN"/>
        </w:rPr>
        <w:t>activități</w:t>
      </w:r>
      <w:r>
        <w:rPr>
          <w:bCs/>
          <w:i/>
          <w:sz w:val="24"/>
          <w:szCs w:val="24"/>
          <w:lang w:val="ro-RO"/>
        </w:rPr>
        <w:t>le</w:t>
      </w:r>
      <w:r>
        <w:rPr>
          <w:bCs/>
          <w:i/>
          <w:sz w:val="24"/>
          <w:szCs w:val="24"/>
          <w:lang w:val="zh-CN"/>
        </w:rPr>
        <w:t xml:space="preserve"> de sinteză</w:t>
      </w:r>
      <w:r>
        <w:rPr>
          <w:bCs/>
          <w:iCs/>
          <w:sz w:val="24"/>
          <w:szCs w:val="24"/>
          <w:lang w:val="zh-CN"/>
        </w:rPr>
        <w:t xml:space="preserve"> (a</w:t>
      </w:r>
      <w:r>
        <w:rPr>
          <w:bCs/>
          <w:sz w:val="24"/>
          <w:szCs w:val="24"/>
          <w:lang w:val="zh-CN"/>
        </w:rPr>
        <w:t>ctivități de învățare</w:t>
      </w:r>
      <w:r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zh-CN"/>
        </w:rPr>
        <w:t>bazate pe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111111"/>
          <w:sz w:val="24"/>
          <w:szCs w:val="24"/>
          <w:lang w:val="zh-CN"/>
        </w:rPr>
        <w:t>sinteza și analiza informațiilor din diverse surse</w:t>
      </w:r>
      <w:r>
        <w:rPr>
          <w:color w:val="111111"/>
          <w:sz w:val="24"/>
          <w:szCs w:val="24"/>
          <w:lang w:val="ro-RO"/>
        </w:rPr>
        <w:t xml:space="preserve"> și</w:t>
      </w:r>
      <w:r>
        <w:rPr>
          <w:color w:val="111111"/>
          <w:sz w:val="24"/>
          <w:szCs w:val="24"/>
          <w:lang w:val="zh-CN"/>
        </w:rPr>
        <w:t xml:space="preserve"> pe abordarea inter/trans- disciplinară) </w:t>
      </w:r>
      <w:r>
        <w:rPr>
          <w:bCs/>
          <w:iCs/>
          <w:sz w:val="24"/>
          <w:szCs w:val="24"/>
          <w:lang w:val="zh-CN"/>
        </w:rPr>
        <w:t xml:space="preserve">la </w:t>
      </w:r>
      <w:r>
        <w:rPr>
          <w:sz w:val="24"/>
          <w:szCs w:val="24"/>
          <w:lang w:val="zh-CN"/>
        </w:rPr>
        <w:t xml:space="preserve">rubrica </w:t>
      </w:r>
      <w:r>
        <w:rPr>
          <w:i/>
          <w:sz w:val="24"/>
          <w:szCs w:val="24"/>
          <w:lang w:val="zh-CN"/>
        </w:rPr>
        <w:t>Activități de învățare</w:t>
      </w:r>
      <w:r>
        <w:rPr>
          <w:sz w:val="24"/>
          <w:szCs w:val="24"/>
          <w:lang w:val="zh-CN"/>
        </w:rPr>
        <w:t xml:space="preserve"> sau păstrarea acestora ca lecții separate; </w:t>
      </w:r>
    </w:p>
    <w:p w14:paraId="7EA6C076" w14:textId="77777777" w:rsidR="00FE339E" w:rsidRDefault="00FE339E" w:rsidP="00FE339E">
      <w:pPr>
        <w:pStyle w:val="TableParagraph"/>
        <w:jc w:val="both"/>
        <w:rPr>
          <w:sz w:val="24"/>
          <w:szCs w:val="24"/>
          <w:lang w:val="zh-CN"/>
        </w:rPr>
      </w:pPr>
      <w:r>
        <w:rPr>
          <w:sz w:val="24"/>
          <w:szCs w:val="24"/>
          <w:lang w:val="zh-CN"/>
        </w:rPr>
        <w:t xml:space="preserve">- de a </w:t>
      </w:r>
      <w:r>
        <w:rPr>
          <w:bCs/>
          <w:iCs/>
          <w:sz w:val="24"/>
          <w:szCs w:val="24"/>
          <w:lang w:val="zh-CN"/>
        </w:rPr>
        <w:t xml:space="preserve">proiecta </w:t>
      </w:r>
      <w:r>
        <w:rPr>
          <w:bCs/>
          <w:i/>
          <w:sz w:val="24"/>
          <w:szCs w:val="24"/>
          <w:lang w:val="zh-CN"/>
        </w:rPr>
        <w:t>atelierele de exersare</w:t>
      </w:r>
      <w:r>
        <w:rPr>
          <w:bCs/>
          <w:iCs/>
          <w:sz w:val="24"/>
          <w:szCs w:val="24"/>
          <w:lang w:val="zh-CN"/>
        </w:rPr>
        <w:t xml:space="preserve"> (activitățile de învățare bazate pe </w:t>
      </w:r>
      <w:r>
        <w:rPr>
          <w:sz w:val="24"/>
          <w:szCs w:val="24"/>
          <w:lang w:val="zh-CN"/>
        </w:rPr>
        <w:t>exersarea unităților de competență la disciplină (de ex</w:t>
      </w:r>
      <w:r>
        <w:rPr>
          <w:sz w:val="24"/>
          <w:szCs w:val="24"/>
          <w:lang w:val="ro-RO"/>
        </w:rPr>
        <w:t>.</w:t>
      </w:r>
      <w:r>
        <w:rPr>
          <w:sz w:val="24"/>
          <w:szCs w:val="24"/>
          <w:lang w:val="zh-CN"/>
        </w:rPr>
        <w:t xml:space="preserve">: de explicare a noțiunilor istorice, de identificare și descriere a contextului istoric, </w:t>
      </w:r>
      <w:r>
        <w:rPr>
          <w:sz w:val="24"/>
          <w:szCs w:val="24"/>
          <w:lang w:val="ro-RO"/>
        </w:rPr>
        <w:t xml:space="preserve">de </w:t>
      </w:r>
      <w:r>
        <w:rPr>
          <w:sz w:val="24"/>
          <w:szCs w:val="24"/>
          <w:lang w:val="zh-CN"/>
        </w:rPr>
        <w:t>analiză a cauzelor și consecințelor evenimentelor/proceselor/fenomenelor istorice, de comparație a opiniilor autorilor surselor istorice, de apreciere și argumentare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zh-CN"/>
        </w:rPr>
        <w:t xml:space="preserve">a rolului unei personalități, a opiniei sau a concluziei </w:t>
      </w:r>
      <w:r>
        <w:rPr>
          <w:sz w:val="24"/>
          <w:szCs w:val="24"/>
          <w:lang w:val="zh-CN"/>
        </w:rPr>
        <w:lastRenderedPageBreak/>
        <w:t>formulate etc).</w:t>
      </w:r>
    </w:p>
    <w:p w14:paraId="5E32682D" w14:textId="77777777" w:rsidR="00FE339E" w:rsidRDefault="00FE339E" w:rsidP="00FE339E">
      <w:pPr>
        <w:pStyle w:val="TableParagraph"/>
        <w:rPr>
          <w:i/>
          <w:iCs/>
          <w:sz w:val="24"/>
          <w:szCs w:val="24"/>
          <w:lang w:val="zh-CN"/>
        </w:rPr>
      </w:pPr>
      <w:r>
        <w:rPr>
          <w:sz w:val="24"/>
          <w:szCs w:val="24"/>
        </w:rPr>
        <w:t>-</w:t>
      </w:r>
      <w:r>
        <w:rPr>
          <w:bCs/>
          <w:iCs/>
          <w:sz w:val="24"/>
          <w:szCs w:val="24"/>
          <w:lang w:val="zh-CN"/>
        </w:rPr>
        <w:t xml:space="preserve"> de a decide </w:t>
      </w:r>
      <w:r>
        <w:rPr>
          <w:i/>
          <w:iCs/>
          <w:sz w:val="24"/>
          <w:szCs w:val="24"/>
          <w:lang w:val="zh-CN"/>
        </w:rPr>
        <w:t>Tematica lecțiilor de sinteză</w:t>
      </w:r>
      <w:r>
        <w:rPr>
          <w:color w:val="111111"/>
          <w:sz w:val="24"/>
          <w:szCs w:val="24"/>
          <w:lang w:val="zh-CN"/>
        </w:rPr>
        <w:t xml:space="preserve"> și </w:t>
      </w:r>
      <w:r>
        <w:rPr>
          <w:i/>
          <w:iCs/>
          <w:sz w:val="24"/>
          <w:szCs w:val="24"/>
          <w:lang w:val="zh-CN"/>
        </w:rPr>
        <w:t>Tematica atelierelor de exersare;</w:t>
      </w:r>
    </w:p>
    <w:p w14:paraId="4ED3632F" w14:textId="77777777" w:rsidR="00FE339E" w:rsidRDefault="00FE339E" w:rsidP="00FE339E">
      <w:pPr>
        <w:pStyle w:val="TableParagraph"/>
        <w:rPr>
          <w:i/>
          <w:iCs/>
          <w:sz w:val="24"/>
          <w:szCs w:val="24"/>
          <w:lang w:val="zh-CN"/>
        </w:rPr>
      </w:pPr>
      <w:r>
        <w:rPr>
          <w:i/>
          <w:iCs/>
          <w:sz w:val="24"/>
          <w:szCs w:val="24"/>
          <w:lang w:val="zh-CN"/>
        </w:rPr>
        <w:t xml:space="preserve">- </w:t>
      </w:r>
      <w:r>
        <w:rPr>
          <w:sz w:val="24"/>
          <w:szCs w:val="24"/>
          <w:lang w:val="zh-CN"/>
        </w:rPr>
        <w:t>de a stabili</w:t>
      </w:r>
      <w:r>
        <w:rPr>
          <w:i/>
          <w:iCs/>
          <w:sz w:val="24"/>
          <w:szCs w:val="24"/>
          <w:lang w:val="zh-CN"/>
        </w:rPr>
        <w:t xml:space="preserve"> Tipul activităților în bază de proiect. </w:t>
      </w:r>
    </w:p>
    <w:p w14:paraId="1E90DDF0" w14:textId="77777777" w:rsidR="00FE339E" w:rsidRDefault="00FE339E" w:rsidP="00FE33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F0E30" w14:textId="77777777" w:rsidR="00FE339E" w:rsidRPr="00F13A86" w:rsidRDefault="00FE339E" w:rsidP="00FE339E">
      <w:pPr>
        <w:spacing w:after="0" w:line="276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EF024A7" w14:textId="77777777" w:rsidR="00FE339E" w:rsidRDefault="00FE339E" w:rsidP="00FE33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Competențele specifice la disciplina școlară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Istoria românilor și universală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DBACCA6" w14:textId="77777777" w:rsidR="00FE339E" w:rsidRDefault="00FE339E" w:rsidP="00FE33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 limbajului istoric în diverse situații de învățare și de viață, respectând cultura comunicării.</w:t>
      </w:r>
    </w:p>
    <w:p w14:paraId="7249B5B2" w14:textId="77777777" w:rsidR="00FE339E" w:rsidRDefault="00FE339E" w:rsidP="00FE33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Amplasarea în timp și spațiu a evenimentelor, proceselor, fenomenelor, demonstrând înțelegerea continuității și schimbării în istorie.</w:t>
      </w:r>
    </w:p>
    <w:p w14:paraId="10CC731D" w14:textId="77777777" w:rsidR="00FE339E" w:rsidRDefault="00FE339E" w:rsidP="00FE33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 critică a informației din diferite surse, pornind de la cultura istorică, manifestând o poziție a cetățeanului activ și responsabil.</w:t>
      </w:r>
    </w:p>
    <w:p w14:paraId="0E68E659" w14:textId="77777777" w:rsidR="00FE339E" w:rsidRDefault="00FE339E" w:rsidP="00FE33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Determinarea relației de cauzalitate în istorie, dând dovadă de gândire logică și spirit critic.</w:t>
      </w:r>
    </w:p>
    <w:p w14:paraId="69598A65" w14:textId="77777777" w:rsidR="00FE339E" w:rsidRPr="00536A5F" w:rsidRDefault="00FE339E" w:rsidP="00FE339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Valorificarea trecutului istoric și a patrimoniului cultural, manifestând respect față de țară și de neam.</w:t>
      </w:r>
    </w:p>
    <w:p w14:paraId="2B1F2906" w14:textId="77777777" w:rsidR="00FE339E" w:rsidRDefault="00FE339E" w:rsidP="00FE339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586F8" w14:textId="77777777" w:rsidR="00DF7031" w:rsidRPr="00F13A86" w:rsidRDefault="00DF7031" w:rsidP="00F13A86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Style13"/>
        <w:tblW w:w="14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3"/>
        <w:gridCol w:w="7367"/>
      </w:tblGrid>
      <w:tr w:rsidR="00BF6FF9" w14:paraId="4C114D6D" w14:textId="77777777">
        <w:tc>
          <w:tcPr>
            <w:tcW w:w="7243" w:type="dxa"/>
          </w:tcPr>
          <w:p w14:paraId="68C7D659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ACTIVITĂŢI DE ÎNVĂŢARE ÎN BAZĂ DE PROIECT</w:t>
            </w: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 alegere): </w:t>
            </w:r>
          </w:p>
          <w:p w14:paraId="5576F0A5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Studiul: </w:t>
            </w:r>
            <w:r w:rsidRPr="00BF6F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Trecutul de lângă noi – vestigii ale patrimoniului local                </w:t>
            </w:r>
          </w:p>
          <w:p w14:paraId="4EFABB63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- Analiza unui monument cu origini din Epoca Modernă                                </w:t>
            </w:r>
          </w:p>
          <w:p w14:paraId="03F3AFD1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- Excursie (istorici, geografi, etnografi, naturaliști etc.) la biserici/mănăstiri din localitate sau republică</w:t>
            </w:r>
          </w:p>
        </w:tc>
        <w:tc>
          <w:tcPr>
            <w:tcW w:w="7367" w:type="dxa"/>
          </w:tcPr>
          <w:p w14:paraId="36AC9927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PRODUSE RECOMANDATE:</w:t>
            </w:r>
          </w:p>
          <w:p w14:paraId="167C37CD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Album/colaj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istorico</w:t>
            </w:r>
            <w:proofErr w:type="spellEnd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-geografic;</w:t>
            </w:r>
          </w:p>
          <w:p w14:paraId="367563A7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Buclet</w:t>
            </w:r>
            <w:proofErr w:type="spellEnd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informativ despre istoria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localităţii</w:t>
            </w:r>
            <w:proofErr w:type="spellEnd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natale;</w:t>
            </w:r>
          </w:p>
          <w:p w14:paraId="507CCFA4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Chestionar/interviu: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Meşterii</w:t>
            </w:r>
            <w:proofErr w:type="spellEnd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populari: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tradiţii</w:t>
            </w:r>
            <w:proofErr w:type="spellEnd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, modele, valori perpetuate prin secole;</w:t>
            </w:r>
          </w:p>
          <w:p w14:paraId="5F36957A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Minieseu: Drepturile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AD6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libertăţile</w:t>
            </w:r>
            <w:proofErr w:type="spellEnd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omului: istorie </w:t>
            </w:r>
            <w:proofErr w:type="spellStart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actualitate.</w:t>
            </w:r>
          </w:p>
        </w:tc>
      </w:tr>
      <w:tr w:rsidR="00BF6FF9" w14:paraId="3A3D3816" w14:textId="77777777">
        <w:tc>
          <w:tcPr>
            <w:tcW w:w="14610" w:type="dxa"/>
            <w:gridSpan w:val="2"/>
          </w:tcPr>
          <w:p w14:paraId="4ED41BD9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Noțiuni:</w:t>
            </w:r>
            <w:r w:rsidR="00A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anexare,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armistiţiu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, Basarabia, burghezie, capitalism, colonizare, Congresul de la Viena, constituție, cod civil,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Declaraţie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independenţă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, domnii pământene, muncitori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salariaţi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, război de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independenţă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, Regulamente Organice, revoluție, „Revoluție glorioasă”,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revoluţie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 industrială, regim fanariot, „Sfânta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Alianţa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FF9" w14:paraId="0A24E3BA" w14:textId="77777777">
        <w:tc>
          <w:tcPr>
            <w:tcW w:w="14610" w:type="dxa"/>
            <w:gridSpan w:val="2"/>
          </w:tcPr>
          <w:p w14:paraId="599D7F2E" w14:textId="77777777" w:rsidR="00BF6FF9" w:rsidRPr="00BF6FF9" w:rsidRDefault="00BF6FF9" w:rsidP="00BF6F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F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Personalități:</w:t>
            </w:r>
            <w:r w:rsidR="00AD6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Adam Smith, Alexandru I, Constantin Brâncoveanu, Constantin Mavrocordat, D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F6FF9">
              <w:rPr>
                <w:rFonts w:ascii="Times New Roman" w:hAnsi="Times New Roman" w:cs="Times New Roman"/>
                <w:sz w:val="24"/>
                <w:szCs w:val="24"/>
              </w:rPr>
              <w:t xml:space="preserve">mitrie Cantemir, Gavriil Bănulescu-Bodoni, George Washington, Napoleon Bonaparte, Oliver </w:t>
            </w:r>
            <w:proofErr w:type="spellStart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Cromwel</w:t>
            </w:r>
            <w:proofErr w:type="spellEnd"/>
            <w:r w:rsidRPr="00BF6FF9">
              <w:rPr>
                <w:rFonts w:ascii="Times New Roman" w:hAnsi="Times New Roman" w:cs="Times New Roman"/>
                <w:sz w:val="24"/>
                <w:szCs w:val="24"/>
              </w:rPr>
              <w:t>, Petru I, Tudor Vladimirescu</w:t>
            </w:r>
            <w:r w:rsidRPr="00BF6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410C25" w14:textId="77777777" w:rsidR="00BF6FF9" w:rsidRDefault="00BF6FF9" w:rsidP="00C32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BBC6A" w14:textId="77777777" w:rsidR="007778BC" w:rsidRDefault="007778BC" w:rsidP="007778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Finalitățile educaționale la </w:t>
      </w:r>
      <w:r w:rsidRPr="00C9476F">
        <w:rPr>
          <w:rFonts w:ascii="Times New Roman" w:eastAsia="Times New Roman" w:hAnsi="Times New Roman" w:cs="Times New Roman"/>
          <w:b/>
          <w:i/>
          <w:sz w:val="24"/>
          <w:szCs w:val="24"/>
        </w:rPr>
        <w:t>Istoria românilor și universală</w:t>
      </w:r>
    </w:p>
    <w:p w14:paraId="3BF7E13C" w14:textId="77777777" w:rsidR="007778BC" w:rsidRDefault="007778BC" w:rsidP="00C32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89383" w14:textId="77777777" w:rsidR="00DF7031" w:rsidRDefault="00D06215" w:rsidP="00C32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sfârșitul clasei a </w:t>
      </w:r>
      <w:r w:rsidR="00BF6FF9"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-a, elevul</w:t>
      </w:r>
      <w:r w:rsidR="004C7770">
        <w:rPr>
          <w:rFonts w:ascii="Times New Roman" w:eastAsia="Times New Roman" w:hAnsi="Times New Roman" w:cs="Times New Roman"/>
          <w:b/>
          <w:bCs/>
          <w:sz w:val="24"/>
          <w:szCs w:val="24"/>
        </w:rPr>
        <w:t>/eleva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poate:</w:t>
      </w:r>
    </w:p>
    <w:p w14:paraId="258FE4D4" w14:textId="77777777" w:rsidR="00BF6FF9" w:rsidRPr="0069742C" w:rsidRDefault="00BF6FF9" w:rsidP="00BF6FF9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aplica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limbajul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formulând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judecăți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Epoca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Modernă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4A637F" w14:textId="77777777" w:rsidR="00BF6FF9" w:rsidRPr="0069742C" w:rsidRDefault="00BF6FF9" w:rsidP="00BF6FF9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plasa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evenimentele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faptele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istorice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spațiu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analizând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schimbările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survenite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Istoriei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CD7C7BD" w14:textId="77777777" w:rsidR="00BF6FF9" w:rsidRPr="0069742C" w:rsidRDefault="00BF6FF9" w:rsidP="00BF6FF9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lastRenderedPageBreak/>
        <w:t>analiza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sursele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scrise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vizuale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Istoria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Modernă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apreciind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comportamentele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Epoca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C03">
        <w:rPr>
          <w:rFonts w:ascii="Times New Roman" w:hAnsi="Times New Roman" w:cs="Times New Roman"/>
          <w:sz w:val="24"/>
          <w:szCs w:val="24"/>
          <w:lang w:val="en-US"/>
        </w:rPr>
        <w:t>Modernă</w:t>
      </w:r>
      <w:proofErr w:type="spellEnd"/>
      <w:r w:rsidR="00AD6C03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="00AD6C03">
        <w:rPr>
          <w:rFonts w:ascii="Times New Roman" w:hAnsi="Times New Roman" w:cs="Times New Roman"/>
          <w:sz w:val="24"/>
          <w:szCs w:val="24"/>
          <w:lang w:val="en-US"/>
        </w:rPr>
        <w:t>perspectiva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culturii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democratice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D169E3D" w14:textId="77777777" w:rsidR="00BF6FF9" w:rsidRPr="0069742C" w:rsidRDefault="00BF6FF9" w:rsidP="00BF6FF9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deduce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specific ale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evenimentelor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faptelor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Istoria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Modernă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demonstrând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gândire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logică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742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spirit critic;</w:t>
      </w:r>
    </w:p>
    <w:p w14:paraId="57C1584F" w14:textId="77777777" w:rsidR="00BF6FF9" w:rsidRPr="0069742C" w:rsidRDefault="00AD6C03" w:rsidP="00BF6FF9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valorifica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obiectele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patrimoniului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promovând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valorile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cultural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rândurile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semenilor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școală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6FF9" w:rsidRPr="0069742C">
        <w:rPr>
          <w:rFonts w:ascii="Times New Roman" w:hAnsi="Times New Roman" w:cs="Times New Roman"/>
          <w:sz w:val="24"/>
          <w:szCs w:val="24"/>
          <w:lang w:val="en-US"/>
        </w:rPr>
        <w:t>comunitate</w:t>
      </w:r>
      <w:proofErr w:type="spellEnd"/>
      <w:r w:rsidR="00BF6FF9" w:rsidRPr="006974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F65B9D9" w14:textId="77777777" w:rsidR="00BF6FF9" w:rsidRPr="0069742C" w:rsidRDefault="00BF6FF9" w:rsidP="00BF6FF9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9789EE" w14:textId="77777777" w:rsidR="00BF6FF9" w:rsidRPr="0069742C" w:rsidRDefault="00BF6FF9" w:rsidP="00BF6FF9">
      <w:pPr>
        <w:pStyle w:val="ListParagraph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6FB523" w14:textId="77777777" w:rsidR="00903DE6" w:rsidRPr="0069742C" w:rsidRDefault="00903DE6" w:rsidP="00BF6FF9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1445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851"/>
        <w:gridCol w:w="6945"/>
        <w:gridCol w:w="851"/>
        <w:gridCol w:w="1134"/>
        <w:gridCol w:w="1701"/>
      </w:tblGrid>
      <w:tr w:rsidR="00903DE6" w:rsidRPr="00903DE6" w14:paraId="4A6E3091" w14:textId="77777777" w:rsidTr="00315ACF">
        <w:trPr>
          <w:trHeight w:val="62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7A84C399" w14:textId="77777777" w:rsidR="00903DE6" w:rsidRPr="00903DE6" w:rsidRDefault="00903DE6" w:rsidP="00315A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2EFD9"/>
            <w:vAlign w:val="center"/>
          </w:tcPr>
          <w:p w14:paraId="5250B426" w14:textId="77777777" w:rsidR="00903DE6" w:rsidRPr="00903DE6" w:rsidRDefault="00903DE6" w:rsidP="00315ACF">
            <w:pPr>
              <w:spacing w:after="0" w:line="276" w:lineRule="auto"/>
              <w:ind w:right="-108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7D1C0179" w14:textId="77777777" w:rsidR="00903DE6" w:rsidRPr="00903DE6" w:rsidRDefault="008D5F93" w:rsidP="00315ACF">
            <w:pPr>
              <w:spacing w:after="0" w:line="276" w:lineRule="auto"/>
              <w:ind w:right="-108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903DE6"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14:paraId="36717FD6" w14:textId="77777777" w:rsidR="00903DE6" w:rsidRPr="00903DE6" w:rsidRDefault="00903DE6" w:rsidP="00315A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conținuturi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14:paraId="3B41F867" w14:textId="77777777" w:rsidR="00903DE6" w:rsidRPr="00903DE6" w:rsidRDefault="00903DE6" w:rsidP="00315A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14:paraId="6CE36214" w14:textId="77777777" w:rsidR="00903DE6" w:rsidRPr="00903DE6" w:rsidRDefault="00903DE6" w:rsidP="00315A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6A369139" w14:textId="77777777" w:rsidR="00903DE6" w:rsidRPr="00903DE6" w:rsidRDefault="00903DE6" w:rsidP="00315A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903DE6" w:rsidRPr="00903DE6" w14:paraId="36C04E90" w14:textId="77777777" w:rsidTr="008D5F93">
        <w:trPr>
          <w:trHeight w:val="409"/>
        </w:trPr>
        <w:tc>
          <w:tcPr>
            <w:tcW w:w="29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04A03FF" w14:textId="77777777" w:rsidR="00903DE6" w:rsidRPr="00903DE6" w:rsidRDefault="00903DE6" w:rsidP="00BC5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7EE88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AD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Recunoaşterea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termenilor istorici din diferite surse de informare.</w:t>
            </w:r>
          </w:p>
          <w:p w14:paraId="23D6A749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C4F24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="00AD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Aplicarea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termenilor în compararea evenimentelor/proceselor istorice din Epoca Modernă.</w:t>
            </w:r>
          </w:p>
          <w:p w14:paraId="2AD51E0D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EA9DF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="00AD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Formularea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corectă a întrebărilor, folosind termenii istorici specifici Epocii Moderne.</w:t>
            </w:r>
          </w:p>
          <w:p w14:paraId="7AF79EFC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14A0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Descrierea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evenimentelor, faptelor şi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proceselor istorice în baza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hărţilor</w:t>
            </w:r>
            <w:proofErr w:type="spellEnd"/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reperelor cronologice.</w:t>
            </w:r>
          </w:p>
          <w:p w14:paraId="4072E0F8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D4F55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Compararea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evenimentelor, faptelor şi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proceselor în contexte cronologice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spaţiu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F491D0F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B698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Utilizarea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adecvată a coordonatelor de timp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spaţiu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cu referire la un subiect din istorie.</w:t>
            </w:r>
          </w:p>
          <w:p w14:paraId="2E25BFA9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7315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Caracterizarea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, în baza surselor, a evenimentelor istorice care atestă geneza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democraţiei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9F1C7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D3098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Analiza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surselor scrise sau vizuale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cu referire la istoria modernă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conform algoritmului propus.</w:t>
            </w:r>
          </w:p>
          <w:p w14:paraId="036DEDC5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75B0A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Formularea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judecăţilor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asupra comportamentelor sociale din Epoca Modernă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din perspectiva culturii democratice.</w:t>
            </w:r>
          </w:p>
          <w:p w14:paraId="6B7C4924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ED5B7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Descrierea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cauzelor evenimentelor şi proceselor istorice.</w:t>
            </w:r>
          </w:p>
          <w:p w14:paraId="46299171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6C39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Corelarea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dintre cauzele şi efectele evenimentelor din Istoria Modernă.</w:t>
            </w:r>
          </w:p>
          <w:p w14:paraId="54EDAE2F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14FF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Deducerea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elementelor comune şi specifice ale evenimentelor/faptelor/</w:t>
            </w:r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proceselor din Istoria Modernă.</w:t>
            </w:r>
          </w:p>
          <w:p w14:paraId="5E723EE5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C33D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Recunoaşterea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valorilor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istorico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-culturale ale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localităţii</w:t>
            </w:r>
            <w:proofErr w:type="spellEnd"/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ţării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5D227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F797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Argumentarea</w:t>
            </w:r>
            <w:r w:rsidR="00AD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importanţei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monumentelor istorice, culturale şi ale naturii pentru cultivarea respectului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faţă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de realizările trecutului.</w:t>
            </w:r>
          </w:p>
          <w:p w14:paraId="02F61208" w14:textId="77777777" w:rsidR="00903DE6" w:rsidRPr="00903DE6" w:rsidRDefault="00903DE6" w:rsidP="00BC50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E7CE5" w14:textId="77777777" w:rsidR="00903DE6" w:rsidRPr="00903DE6" w:rsidRDefault="00903DE6" w:rsidP="00BC5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Demonstrarea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atitudinii grijulii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faţă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de patrimoniul cultural şi natural</w:t>
            </w:r>
          </w:p>
        </w:tc>
        <w:tc>
          <w:tcPr>
            <w:tcW w:w="11482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6DAA3BAD" w14:textId="77777777" w:rsidR="00903DE6" w:rsidRPr="00903DE6" w:rsidRDefault="00AD6C03" w:rsidP="00903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Unitatea de învățare 1.</w:t>
            </w:r>
            <w:r w:rsidR="00903DE6" w:rsidRPr="00903D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03DE6"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Statele Europei Occidentale şi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 </w:t>
            </w:r>
            <w:r w:rsidR="00903DE6"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Americii de Nord (mijlocul sec.al XVII-lea – </w:t>
            </w:r>
            <w:proofErr w:type="spellStart"/>
            <w:r w:rsidR="00903DE6"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sfârşitul</w:t>
            </w:r>
            <w:proofErr w:type="spellEnd"/>
            <w:r w:rsidR="00903DE6"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sec.al XVIII-lea) (13 ore)</w:t>
            </w:r>
          </w:p>
        </w:tc>
      </w:tr>
      <w:tr w:rsidR="00903DE6" w:rsidRPr="00903DE6" w14:paraId="67F2B9E9" w14:textId="77777777" w:rsidTr="008D5F93">
        <w:trPr>
          <w:trHeight w:val="35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92C7C0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3C05D7A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14:paraId="472E353F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Introducere </w:t>
            </w:r>
            <w:r w:rsidRPr="00903D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în studiul istoriei moderne</w:t>
            </w:r>
          </w:p>
          <w:p w14:paraId="52BD9218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7CBAC"/>
              </w:rPr>
            </w:pPr>
            <w:r w:rsidRPr="00903DE6">
              <w:rPr>
                <w:rFonts w:ascii="Times New Roman" w:eastAsia="Times New Roman" w:hAnsi="Times New Roman" w:cs="Times New Roman"/>
                <w:sz w:val="24"/>
                <w:szCs w:val="24"/>
              </w:rPr>
              <w:t>Cum utilizăm manualul?</w:t>
            </w:r>
          </w:p>
        </w:tc>
        <w:tc>
          <w:tcPr>
            <w:tcW w:w="851" w:type="dxa"/>
          </w:tcPr>
          <w:p w14:paraId="4D9A8540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F6BC9F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03AEE77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49B4C367" w14:textId="77777777" w:rsidTr="008D5F93">
        <w:trPr>
          <w:trHeight w:val="433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D31F3F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6F629A8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5" w:type="dxa"/>
            <w:shd w:val="clear" w:color="auto" w:fill="FDE9D9" w:themeFill="accent6" w:themeFillTint="33"/>
          </w:tcPr>
          <w:p w14:paraId="34CF7421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Evaluare inițială</w:t>
            </w:r>
          </w:p>
        </w:tc>
        <w:tc>
          <w:tcPr>
            <w:tcW w:w="851" w:type="dxa"/>
          </w:tcPr>
          <w:p w14:paraId="15A6E14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1DC2C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16C61F8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7404C1DF" w14:textId="77777777" w:rsidTr="008D5F93">
        <w:trPr>
          <w:trHeight w:val="7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B93131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79A0F86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2F6715FC" w14:textId="77777777" w:rsidR="00903DE6" w:rsidRPr="00903DE6" w:rsidRDefault="00AD6C03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Statele Europei </w:t>
            </w:r>
            <w:r w:rsidR="00903DE6" w:rsidRPr="00903DE6">
              <w:rPr>
                <w:rFonts w:ascii="Times New Roman" w:hAnsi="Times New Roman" w:cs="Times New Roman"/>
                <w:sz w:val="24"/>
                <w:szCs w:val="24"/>
              </w:rPr>
              <w:t>la începutul Epocii Moderne: economie şi societate</w:t>
            </w:r>
          </w:p>
        </w:tc>
        <w:tc>
          <w:tcPr>
            <w:tcW w:w="851" w:type="dxa"/>
          </w:tcPr>
          <w:p w14:paraId="20C33AC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B333D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01D8C4D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07223D92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8E90AE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7951601D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41E130F2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engleză. Anglia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de la absolutism la monarhie parlamentară</w:t>
            </w:r>
          </w:p>
        </w:tc>
        <w:tc>
          <w:tcPr>
            <w:tcW w:w="851" w:type="dxa"/>
          </w:tcPr>
          <w:p w14:paraId="771F89D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F87D83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4AF3D43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799BF33C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A0C4DC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7DACF5F3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6F6456CC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Iluminismul –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raţiune</w:t>
            </w:r>
            <w:proofErr w:type="spellEnd"/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viziuni modernizatoare</w:t>
            </w:r>
          </w:p>
        </w:tc>
        <w:tc>
          <w:tcPr>
            <w:tcW w:w="851" w:type="dxa"/>
          </w:tcPr>
          <w:p w14:paraId="7762C31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E47593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317F3EE0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17594745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CF3928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1ED0B72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48103F18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Războiul de Independentă a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coloniilor din America de Nord. Constituirea SUA.</w:t>
            </w:r>
          </w:p>
        </w:tc>
        <w:tc>
          <w:tcPr>
            <w:tcW w:w="851" w:type="dxa"/>
          </w:tcPr>
          <w:p w14:paraId="32515E53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9C717D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6ABAB25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AB52721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70FDF5B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16F8963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59A805B0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franceză. De la supus la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cetăţean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FFFFFF" w:themeFill="background1"/>
          </w:tcPr>
          <w:p w14:paraId="1DEF09E1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765AC784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FFFFFF" w:themeFill="background1"/>
          </w:tcPr>
          <w:p w14:paraId="13A4F76F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3DE6" w:rsidRPr="00903DE6" w14:paraId="652A18E3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AAF39B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03505A41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14:paraId="3CA31407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Consulatul. Imperiul francez.</w:t>
            </w:r>
          </w:p>
        </w:tc>
        <w:tc>
          <w:tcPr>
            <w:tcW w:w="851" w:type="dxa"/>
            <w:shd w:val="clear" w:color="auto" w:fill="FFFFFF" w:themeFill="background1"/>
          </w:tcPr>
          <w:p w14:paraId="5744350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6EB307E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FFFFFF" w:themeFill="background1"/>
          </w:tcPr>
          <w:p w14:paraId="6543629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934A1B3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B09BB19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5F5B608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FFFFFF" w:themeFill="background1"/>
          </w:tcPr>
          <w:p w14:paraId="4F923E6E" w14:textId="4D7CB71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Congresul de la Viena. „Sfânta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Alianţ</w:t>
            </w:r>
            <w:r w:rsidR="00A3796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851" w:type="dxa"/>
            <w:shd w:val="clear" w:color="auto" w:fill="FFFFFF" w:themeFill="background1"/>
          </w:tcPr>
          <w:p w14:paraId="3871EEA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5DE788F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FFFFFF" w:themeFill="background1"/>
          </w:tcPr>
          <w:p w14:paraId="42C3B64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D89F6AB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2C3D0D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732EDA3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7763630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3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Lecţie</w:t>
            </w:r>
            <w:proofErr w:type="spellEnd"/>
            <w:r w:rsidRPr="00903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sinteză</w:t>
            </w:r>
          </w:p>
        </w:tc>
        <w:tc>
          <w:tcPr>
            <w:tcW w:w="851" w:type="dxa"/>
            <w:shd w:val="clear" w:color="auto" w:fill="FFFFFF" w:themeFill="background1"/>
          </w:tcPr>
          <w:p w14:paraId="3D09B0E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7D50D46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FFFFFF" w:themeFill="background1"/>
          </w:tcPr>
          <w:p w14:paraId="036B117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C8205F9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0C8E24C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659E7831" w14:textId="77777777" w:rsidR="00903DE6" w:rsidRPr="00903DE6" w:rsidRDefault="00903DE6" w:rsidP="00903DE6">
            <w:pPr>
              <w:spacing w:after="0" w:line="276" w:lineRule="auto"/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FDE9D9" w:themeFill="accent6" w:themeFillTint="33"/>
          </w:tcPr>
          <w:p w14:paraId="0B75CFF0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 sumativă nr.1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Statele Europei Occidentale şi </w:t>
            </w:r>
            <w:r w:rsidR="00AD6C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ale </w:t>
            </w:r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Americii de Nord (mijlocul sec.al XVII-lea – </w:t>
            </w:r>
            <w:proofErr w:type="spellStart"/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>sfârşitul</w:t>
            </w:r>
            <w:proofErr w:type="spellEnd"/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sec.al XVIII-lea)</w:t>
            </w:r>
          </w:p>
          <w:p w14:paraId="41B6DF63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shd w:val="clear" w:color="auto" w:fill="FFFFFF" w:themeFill="background1"/>
          </w:tcPr>
          <w:p w14:paraId="1FA4B175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C389CD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shd w:val="clear" w:color="auto" w:fill="FFFFFF" w:themeFill="background1"/>
          </w:tcPr>
          <w:p w14:paraId="72E59495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56500F3C" w14:textId="77777777" w:rsidTr="008D5F93">
        <w:trPr>
          <w:trHeight w:val="438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32C0662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5AFDD137" w14:textId="77777777" w:rsidR="00903DE6" w:rsidRPr="00903DE6" w:rsidRDefault="00903DE6" w:rsidP="00903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Unitatea de învățare 2</w:t>
            </w:r>
            <w:r w:rsidR="00AD6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03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Statele Europei de Est şi Centrale</w:t>
            </w:r>
            <w:r w:rsidR="00AD6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la Medieval la Modern (mijlocul sec. al XVII-lea – </w:t>
            </w:r>
            <w:proofErr w:type="spellStart"/>
            <w:r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sfârşitul</w:t>
            </w:r>
            <w:proofErr w:type="spellEnd"/>
            <w:r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sec. al XVIII-lea) (17 ore)</w:t>
            </w:r>
          </w:p>
        </w:tc>
      </w:tr>
      <w:tr w:rsidR="00903DE6" w:rsidRPr="00903DE6" w14:paraId="6C8044F1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654BFC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4120DE8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FFFFFF"/>
          </w:tcPr>
          <w:p w14:paraId="2506EFE3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Principatele Române: economie ş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societate</w:t>
            </w:r>
          </w:p>
        </w:tc>
        <w:tc>
          <w:tcPr>
            <w:tcW w:w="851" w:type="dxa"/>
          </w:tcPr>
          <w:p w14:paraId="162DAC70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13CF76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14:paraId="4AEC763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8076422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FE1C265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62EB6572" w14:textId="77777777" w:rsidR="00903DE6" w:rsidRPr="00903DE6" w:rsidRDefault="00903DE6" w:rsidP="00903DE6">
            <w:pPr>
              <w:spacing w:after="0" w:line="276" w:lineRule="auto"/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FFFFFF"/>
          </w:tcPr>
          <w:p w14:paraId="7B9FAE90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politică în Principatele Române</w:t>
            </w:r>
          </w:p>
        </w:tc>
        <w:tc>
          <w:tcPr>
            <w:tcW w:w="851" w:type="dxa"/>
          </w:tcPr>
          <w:p w14:paraId="37F8B69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B815E1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14:paraId="0D03DB7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036BCF31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E994883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597FB37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1314A909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Absolutismul luminat. </w:t>
            </w:r>
          </w:p>
        </w:tc>
        <w:tc>
          <w:tcPr>
            <w:tcW w:w="851" w:type="dxa"/>
          </w:tcPr>
          <w:p w14:paraId="1AA578B7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914D208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14:paraId="0ECA56AC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258694C0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9F841F2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2406D521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352B2243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Imperiul Rus</w:t>
            </w:r>
          </w:p>
        </w:tc>
        <w:tc>
          <w:tcPr>
            <w:tcW w:w="851" w:type="dxa"/>
          </w:tcPr>
          <w:p w14:paraId="52CE44EC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E36F0B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14:paraId="2CBE8F2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2D9DC042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054B77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612CD32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0FAE08A4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Imperiul Habsburgic</w:t>
            </w:r>
          </w:p>
        </w:tc>
        <w:tc>
          <w:tcPr>
            <w:tcW w:w="851" w:type="dxa"/>
            <w:shd w:val="clear" w:color="auto" w:fill="auto"/>
          </w:tcPr>
          <w:p w14:paraId="228E4443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46DD792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97DE3ED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47B24651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7E5708E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581BC37D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3C276C53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Transilvania sub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dominaţia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 habsburgică</w:t>
            </w:r>
          </w:p>
        </w:tc>
        <w:tc>
          <w:tcPr>
            <w:tcW w:w="851" w:type="dxa"/>
            <w:shd w:val="clear" w:color="auto" w:fill="auto"/>
          </w:tcPr>
          <w:p w14:paraId="4F7384C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1DBA3504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B90A90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48CFD56B" w14:textId="77777777" w:rsidTr="008D5F93">
        <w:trPr>
          <w:trHeight w:val="22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D406F2A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4BF55AA6" w14:textId="77777777" w:rsidR="00903DE6" w:rsidRPr="00903DE6" w:rsidRDefault="00903DE6" w:rsidP="00903DE6">
            <w:pPr>
              <w:spacing w:after="0" w:line="276" w:lineRule="auto"/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-22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1EA37B95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Epoca fanariotă în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Ţările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Române</w:t>
            </w:r>
          </w:p>
        </w:tc>
        <w:tc>
          <w:tcPr>
            <w:tcW w:w="851" w:type="dxa"/>
            <w:shd w:val="clear" w:color="auto" w:fill="auto"/>
          </w:tcPr>
          <w:p w14:paraId="00C8BE7A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303FFC6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1C2CA1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7BA2B514" w14:textId="77777777" w:rsidTr="008D5F93">
        <w:trPr>
          <w:trHeight w:val="22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83B5222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14:paraId="46CAC5D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6C1544CA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Afirmarea ideilor iluministe în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spaţiul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românesc</w:t>
            </w:r>
          </w:p>
        </w:tc>
        <w:tc>
          <w:tcPr>
            <w:tcW w:w="851" w:type="dxa"/>
            <w:shd w:val="clear" w:color="auto" w:fill="auto"/>
          </w:tcPr>
          <w:p w14:paraId="06FCD83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2D009AD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B41F00C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9D4ECA7" w14:textId="77777777" w:rsidTr="008D5F93">
        <w:trPr>
          <w:trHeight w:val="22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C09AD5D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14:paraId="0A4C8E3F" w14:textId="77777777" w:rsidR="00903DE6" w:rsidRPr="00903DE6" w:rsidRDefault="00903DE6" w:rsidP="00903DE6">
            <w:pPr>
              <w:spacing w:after="0" w:line="276" w:lineRule="auto"/>
              <w:ind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35F9C8F9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Războaiele ruso-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austro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-turce.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lor pentru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Ţările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Române.</w:t>
            </w:r>
          </w:p>
        </w:tc>
        <w:tc>
          <w:tcPr>
            <w:tcW w:w="851" w:type="dxa"/>
            <w:shd w:val="clear" w:color="auto" w:fill="auto"/>
          </w:tcPr>
          <w:p w14:paraId="4A9FDA3D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7184319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76E9EF4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2A24803" w14:textId="77777777" w:rsidTr="008D5F93">
        <w:trPr>
          <w:trHeight w:val="22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8879FCE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14:paraId="760A7335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14:paraId="09F29C23" w14:textId="77777777" w:rsidR="00903DE6" w:rsidRPr="00903DE6" w:rsidRDefault="00AD6C03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Localitatea natală în perioada di</w:t>
            </w:r>
            <w:r w:rsidR="00903DE6"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n a doua jumătate a sec. al XVIII-lea </w:t>
            </w:r>
          </w:p>
        </w:tc>
        <w:tc>
          <w:tcPr>
            <w:tcW w:w="851" w:type="dxa"/>
            <w:shd w:val="clear" w:color="auto" w:fill="auto"/>
          </w:tcPr>
          <w:p w14:paraId="3B5CA323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6BEB46EF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C0D3B21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7A2D4F42" w14:textId="77777777" w:rsidTr="008D5F93">
        <w:trPr>
          <w:trHeight w:val="22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6B191EE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65380E15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281256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1" w:type="dxa"/>
            <w:shd w:val="clear" w:color="auto" w:fill="FFFFFF" w:themeFill="background1"/>
          </w:tcPr>
          <w:p w14:paraId="1F85B2B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67261ACD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BDF222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1993812F" w14:textId="77777777" w:rsidTr="008D5F93">
        <w:trPr>
          <w:trHeight w:val="322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46A02C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2B7B81F1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C34B8B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Lecţia</w:t>
            </w:r>
            <w:proofErr w:type="spellEnd"/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de sinteză</w:t>
            </w:r>
          </w:p>
        </w:tc>
        <w:tc>
          <w:tcPr>
            <w:tcW w:w="851" w:type="dxa"/>
            <w:shd w:val="clear" w:color="auto" w:fill="FFFFFF" w:themeFill="background1"/>
          </w:tcPr>
          <w:p w14:paraId="4DA021B8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33A81BD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68FE6B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2345B96" w14:textId="77777777" w:rsidTr="008D5F93">
        <w:trPr>
          <w:trHeight w:val="54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CF951B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18980D05" w14:textId="77777777" w:rsidR="00903DE6" w:rsidRPr="00903DE6" w:rsidRDefault="00903DE6" w:rsidP="008D5F93">
            <w:pPr>
              <w:spacing w:after="0"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8D5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45" w:type="dxa"/>
            <w:shd w:val="clear" w:color="auto" w:fill="FBE5D5"/>
          </w:tcPr>
          <w:p w14:paraId="1C3834FD" w14:textId="77777777" w:rsidR="00903DE6" w:rsidRPr="00903DE6" w:rsidRDefault="00903DE6" w:rsidP="008D5F93">
            <w:pPr>
              <w:spacing w:after="0" w:line="276" w:lineRule="auto"/>
              <w:ind w:right="-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Evaluare sumativă nr. 2: </w:t>
            </w:r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>Statele Europei de Est şi Centrale</w:t>
            </w:r>
            <w:r w:rsidR="00AD6C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la Medieval la Modern (mijlocul sec. al XVII-lea – </w:t>
            </w:r>
            <w:proofErr w:type="spellStart"/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>sfârşitul</w:t>
            </w:r>
            <w:proofErr w:type="spellEnd"/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sec. al XVIII-lea)</w:t>
            </w:r>
          </w:p>
          <w:p w14:paraId="33557BE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shd w:val="clear" w:color="auto" w:fill="FFFFFF" w:themeFill="background1"/>
          </w:tcPr>
          <w:p w14:paraId="717FAE13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A460896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7BC43BBA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882C4D9" w14:textId="77777777" w:rsidTr="008D5F93">
        <w:trPr>
          <w:trHeight w:val="54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DAA5DA4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2BD70F6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Unitatea de învățare 3</w:t>
            </w:r>
            <w:r w:rsidR="00AD6C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Europa între absolutism şi liberalism (prima jumătate a sec. al XIX-lea) </w:t>
            </w:r>
          </w:p>
          <w:p w14:paraId="7475DBEB" w14:textId="77777777" w:rsidR="00903DE6" w:rsidRPr="00903DE6" w:rsidRDefault="00E01E3E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</w:t>
            </w:r>
            <w:r w:rsidRPr="00AD6C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903DE6"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ore)</w:t>
            </w:r>
          </w:p>
        </w:tc>
      </w:tr>
      <w:tr w:rsidR="00903DE6" w:rsidRPr="00903DE6" w14:paraId="6B4AF9F8" w14:textId="77777777" w:rsidTr="008D5F93">
        <w:trPr>
          <w:trHeight w:val="38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BC6AA0C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0F7679C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45" w:type="dxa"/>
            <w:shd w:val="clear" w:color="auto" w:fill="FFFFFF"/>
          </w:tcPr>
          <w:p w14:paraId="4F2BBFF5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industrială în Anglia.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Invenţii</w:t>
            </w:r>
            <w:proofErr w:type="spellEnd"/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descoperiri</w:t>
            </w:r>
          </w:p>
        </w:tc>
        <w:tc>
          <w:tcPr>
            <w:tcW w:w="851" w:type="dxa"/>
            <w:shd w:val="clear" w:color="auto" w:fill="auto"/>
          </w:tcPr>
          <w:p w14:paraId="5C6FF7F6" w14:textId="77777777" w:rsidR="00903DE6" w:rsidRPr="00AD6C03" w:rsidRDefault="00E01E3E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6C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4E88900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80A3974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818FB95" w14:textId="77777777" w:rsidTr="008D5F93">
        <w:trPr>
          <w:trHeight w:val="38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648F56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4ADBB3FA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32-33</w:t>
            </w:r>
          </w:p>
        </w:tc>
        <w:tc>
          <w:tcPr>
            <w:tcW w:w="6945" w:type="dxa"/>
            <w:shd w:val="clear" w:color="auto" w:fill="FFFFFF"/>
          </w:tcPr>
          <w:p w14:paraId="69946093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Civilizaţia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industrială în prima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jum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. a sec. al  XIX-lea: Anglia, </w:t>
            </w:r>
            <w:proofErr w:type="spellStart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Franţa</w:t>
            </w:r>
            <w:proofErr w:type="spellEnd"/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, Statele Germane</w:t>
            </w:r>
          </w:p>
        </w:tc>
        <w:tc>
          <w:tcPr>
            <w:tcW w:w="851" w:type="dxa"/>
            <w:shd w:val="clear" w:color="auto" w:fill="auto"/>
          </w:tcPr>
          <w:p w14:paraId="7C49D0AC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36D75E8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F53420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5B2F40EF" w14:textId="77777777" w:rsidTr="008D5F93">
        <w:trPr>
          <w:trHeight w:val="38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178527B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7000F9DE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45" w:type="dxa"/>
            <w:shd w:val="clear" w:color="auto" w:fill="FFFFFF"/>
          </w:tcPr>
          <w:p w14:paraId="707EBAE6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Viața cotidiană în Europa Occidentală</w:t>
            </w:r>
          </w:p>
        </w:tc>
        <w:tc>
          <w:tcPr>
            <w:tcW w:w="851" w:type="dxa"/>
            <w:shd w:val="clear" w:color="auto" w:fill="auto"/>
          </w:tcPr>
          <w:p w14:paraId="48D4F02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2C0D1574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CFCD976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2BA55C8" w14:textId="77777777" w:rsidTr="008D5F93">
        <w:trPr>
          <w:trHeight w:val="38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EDAEC16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6F9FEAF8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945" w:type="dxa"/>
            <w:shd w:val="clear" w:color="auto" w:fill="FFFFFF"/>
          </w:tcPr>
          <w:p w14:paraId="65062A45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Viața cotidiană în Țările Române</w:t>
            </w:r>
          </w:p>
        </w:tc>
        <w:tc>
          <w:tcPr>
            <w:tcW w:w="851" w:type="dxa"/>
            <w:shd w:val="clear" w:color="auto" w:fill="auto"/>
          </w:tcPr>
          <w:p w14:paraId="389094C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1DA84580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B7F039C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755DCAEA" w14:textId="77777777" w:rsidTr="008D5F93">
        <w:trPr>
          <w:trHeight w:val="38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179B8E4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25B6D780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45" w:type="dxa"/>
            <w:shd w:val="clear" w:color="auto" w:fill="FFFFFF"/>
          </w:tcPr>
          <w:p w14:paraId="727606B7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Viața cotidiană în localitatea natală </w:t>
            </w:r>
          </w:p>
        </w:tc>
        <w:tc>
          <w:tcPr>
            <w:tcW w:w="851" w:type="dxa"/>
            <w:shd w:val="clear" w:color="auto" w:fill="auto"/>
          </w:tcPr>
          <w:p w14:paraId="34EC83AE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708484F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6ED36D8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DC2FC63" w14:textId="77777777" w:rsidTr="008D5F93">
        <w:trPr>
          <w:trHeight w:val="38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3E7A08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39DC44AC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37-38</w:t>
            </w:r>
          </w:p>
        </w:tc>
        <w:tc>
          <w:tcPr>
            <w:tcW w:w="6945" w:type="dxa"/>
            <w:shd w:val="clear" w:color="auto" w:fill="FFFFFF"/>
          </w:tcPr>
          <w:p w14:paraId="52434410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Principatele Române în contextul rivalității Marilor Puteri</w:t>
            </w:r>
          </w:p>
        </w:tc>
        <w:tc>
          <w:tcPr>
            <w:tcW w:w="851" w:type="dxa"/>
            <w:shd w:val="clear" w:color="auto" w:fill="auto"/>
          </w:tcPr>
          <w:p w14:paraId="799701E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313046C5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417BD3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2918CE80" w14:textId="77777777" w:rsidTr="008D5F93">
        <w:trPr>
          <w:trHeight w:val="38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C594325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0771D2D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945" w:type="dxa"/>
            <w:shd w:val="clear" w:color="auto" w:fill="FFFFFF"/>
          </w:tcPr>
          <w:p w14:paraId="34B220E7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Anul 1812 în istoria românilor</w:t>
            </w:r>
          </w:p>
        </w:tc>
        <w:tc>
          <w:tcPr>
            <w:tcW w:w="851" w:type="dxa"/>
            <w:shd w:val="clear" w:color="auto" w:fill="auto"/>
          </w:tcPr>
          <w:p w14:paraId="30A50A7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4690760A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0D378C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496A552" w14:textId="77777777" w:rsidTr="008D5F93">
        <w:trPr>
          <w:trHeight w:val="417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B6D9C5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7CCD292A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5B11EDA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1" w:type="dxa"/>
            <w:shd w:val="clear" w:color="auto" w:fill="auto"/>
          </w:tcPr>
          <w:p w14:paraId="56F96EEE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3A218338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2B3BE41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5D0BEB26" w14:textId="77777777" w:rsidTr="008D5F93">
        <w:trPr>
          <w:trHeight w:val="423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2510F3D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4AC23F7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6945" w:type="dxa"/>
            <w:shd w:val="clear" w:color="auto" w:fill="FDE9D9" w:themeFill="accent6" w:themeFillTint="33"/>
          </w:tcPr>
          <w:p w14:paraId="1909D429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Evaluare sumativă nr.3: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Principatele Române în prima jumătate a sec. al XIX-lea</w:t>
            </w:r>
          </w:p>
          <w:p w14:paraId="291CDC26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shd w:val="clear" w:color="auto" w:fill="auto"/>
          </w:tcPr>
          <w:p w14:paraId="53365A9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673D78CA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C4FD0D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44B3F600" w14:textId="77777777" w:rsidTr="008D5F93">
        <w:trPr>
          <w:trHeight w:val="401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D48F43C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62CE7D0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6945" w:type="dxa"/>
            <w:shd w:val="clear" w:color="auto" w:fill="auto"/>
          </w:tcPr>
          <w:p w14:paraId="26A08B6E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Administrarea Basarabiei și teritoriilor din stânga Nistrului în prima jumătate a sec. XIX</w:t>
            </w:r>
          </w:p>
        </w:tc>
        <w:tc>
          <w:tcPr>
            <w:tcW w:w="851" w:type="dxa"/>
            <w:shd w:val="clear" w:color="auto" w:fill="auto"/>
          </w:tcPr>
          <w:p w14:paraId="7811D2C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5ECFF1A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A75CFD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39CAC8C" w14:textId="77777777" w:rsidTr="008D5F93">
        <w:trPr>
          <w:trHeight w:val="435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F137FD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2EFDC485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6945" w:type="dxa"/>
            <w:shd w:val="clear" w:color="auto" w:fill="auto"/>
          </w:tcPr>
          <w:p w14:paraId="5868F376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Viața economică și socială a Basarabiei</w:t>
            </w:r>
            <w:r w:rsidR="00AD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în prima jumătate a sec. XIX</w:t>
            </w:r>
          </w:p>
        </w:tc>
        <w:tc>
          <w:tcPr>
            <w:tcW w:w="851" w:type="dxa"/>
            <w:shd w:val="clear" w:color="auto" w:fill="auto"/>
          </w:tcPr>
          <w:p w14:paraId="4D50EB34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345C14F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B9D10DC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1F4C4E39" w14:textId="77777777" w:rsidTr="008D5F93">
        <w:trPr>
          <w:trHeight w:val="3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C9474E4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3655163C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945" w:type="dxa"/>
            <w:shd w:val="clear" w:color="auto" w:fill="auto"/>
          </w:tcPr>
          <w:p w14:paraId="7942D99B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Revoluția de sub conducerea lui Tudor Vladimirescu din 1821</w:t>
            </w:r>
          </w:p>
        </w:tc>
        <w:tc>
          <w:tcPr>
            <w:tcW w:w="851" w:type="dxa"/>
            <w:shd w:val="clear" w:color="auto" w:fill="auto"/>
          </w:tcPr>
          <w:p w14:paraId="14A2F90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4B388D2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38B3A66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29B57F47" w14:textId="77777777" w:rsidTr="008D5F93">
        <w:trPr>
          <w:trHeight w:val="399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D619B27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3489F4B8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48-49</w:t>
            </w:r>
          </w:p>
        </w:tc>
        <w:tc>
          <w:tcPr>
            <w:tcW w:w="6945" w:type="dxa"/>
            <w:shd w:val="clear" w:color="auto" w:fill="auto"/>
          </w:tcPr>
          <w:p w14:paraId="2B7E109C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Domniile pământene și Regulamentele Organice în Țările Române</w:t>
            </w:r>
          </w:p>
        </w:tc>
        <w:tc>
          <w:tcPr>
            <w:tcW w:w="851" w:type="dxa"/>
            <w:shd w:val="clear" w:color="auto" w:fill="auto"/>
          </w:tcPr>
          <w:p w14:paraId="1E4FFB61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7D6B6F6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D9CF6D1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04C56541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087FB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6ACD831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692A300A" w14:textId="77777777" w:rsidR="00903DE6" w:rsidRPr="00903DE6" w:rsidRDefault="004B1FED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Lecţie</w:t>
            </w:r>
            <w:proofErr w:type="spellEnd"/>
            <w:r w:rsidR="00903DE6"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de sinteză</w:t>
            </w:r>
          </w:p>
        </w:tc>
        <w:tc>
          <w:tcPr>
            <w:tcW w:w="851" w:type="dxa"/>
            <w:shd w:val="clear" w:color="auto" w:fill="FFFFFF" w:themeFill="background1"/>
          </w:tcPr>
          <w:p w14:paraId="1281DC0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AE3D88F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1F7A6C3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74602385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3CA1CFF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1BC726D3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6945" w:type="dxa"/>
            <w:shd w:val="clear" w:color="auto" w:fill="FBE5D5"/>
          </w:tcPr>
          <w:p w14:paraId="42292B5E" w14:textId="77777777" w:rsidR="00903DE6" w:rsidRPr="00903DE6" w:rsidRDefault="00903DE6" w:rsidP="00903DE6">
            <w:pPr>
              <w:spacing w:after="0" w:line="276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Evaluare sumativă nr. 4: </w:t>
            </w:r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>Europa</w:t>
            </w:r>
            <w:r w:rsidR="004B1FE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între absolutism şi liberalism (prima jumătate a sec. al XIX-lea)</w:t>
            </w:r>
          </w:p>
          <w:p w14:paraId="40719043" w14:textId="77777777" w:rsidR="00903DE6" w:rsidRPr="00903DE6" w:rsidRDefault="00903DE6" w:rsidP="00903DE6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shd w:val="clear" w:color="auto" w:fill="FFFFFF" w:themeFill="background1"/>
          </w:tcPr>
          <w:p w14:paraId="5FB82F6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7FEA2A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3EB301FD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2B81D5FE" w14:textId="77777777" w:rsidTr="008D5F93">
        <w:trPr>
          <w:trHeight w:val="565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3F92A3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4CE951A7" w14:textId="77777777" w:rsidR="00903DE6" w:rsidRPr="00903DE6" w:rsidRDefault="004B1FED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Unitatea de învățare 4.</w:t>
            </w:r>
            <w:r w:rsidR="00903DE6"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3DE6"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Cultura în Epoca Modernă (mijlocul sec. al XVII-lea – mijlocul sec. al XIX-lea) </w:t>
            </w:r>
          </w:p>
          <w:p w14:paraId="2DEE56B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 ore)</w:t>
            </w:r>
          </w:p>
        </w:tc>
      </w:tr>
      <w:tr w:rsidR="00903DE6" w:rsidRPr="00903DE6" w14:paraId="4DBC3CB8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EFB427F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14:paraId="7832D814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6945" w:type="dxa"/>
          </w:tcPr>
          <w:p w14:paraId="51985E37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Cultura, </w:t>
            </w:r>
            <w:r w:rsidR="008D5F93" w:rsidRPr="00903DE6">
              <w:rPr>
                <w:rFonts w:ascii="Times New Roman" w:hAnsi="Times New Roman" w:cs="Times New Roman"/>
                <w:sz w:val="24"/>
                <w:szCs w:val="24"/>
              </w:rPr>
              <w:t>știința</w:t>
            </w:r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şi tehnica în Epoca Modernă</w:t>
            </w:r>
          </w:p>
        </w:tc>
        <w:tc>
          <w:tcPr>
            <w:tcW w:w="851" w:type="dxa"/>
          </w:tcPr>
          <w:p w14:paraId="5D6353F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69A4CA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14:paraId="287C9065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0417C5BD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9724A5E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14:paraId="409BC4BA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945" w:type="dxa"/>
          </w:tcPr>
          <w:p w14:paraId="32D6DF79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Cultura în Epoca Luminilor. Baroc şi clasicism</w:t>
            </w:r>
          </w:p>
        </w:tc>
        <w:tc>
          <w:tcPr>
            <w:tcW w:w="851" w:type="dxa"/>
          </w:tcPr>
          <w:p w14:paraId="7847FEDE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D0989A6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14:paraId="71F2A10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2BDB1C8B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098874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14:paraId="4BC484BC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56-57</w:t>
            </w:r>
          </w:p>
        </w:tc>
        <w:tc>
          <w:tcPr>
            <w:tcW w:w="6945" w:type="dxa"/>
            <w:shd w:val="clear" w:color="auto" w:fill="auto"/>
          </w:tcPr>
          <w:p w14:paraId="4D24FBC9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Cultura în Principatele Române </w:t>
            </w:r>
          </w:p>
        </w:tc>
        <w:tc>
          <w:tcPr>
            <w:tcW w:w="851" w:type="dxa"/>
            <w:shd w:val="clear" w:color="auto" w:fill="auto"/>
          </w:tcPr>
          <w:p w14:paraId="1EDC1F8B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7DB2E2F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2B95AB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0446F9FB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FE2BB18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14:paraId="08303CD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6945" w:type="dxa"/>
            <w:shd w:val="clear" w:color="auto" w:fill="auto"/>
          </w:tcPr>
          <w:p w14:paraId="3D9AFBFE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Cultura în Basarabia din prima jumătate a sec. al XIX-lea</w:t>
            </w:r>
          </w:p>
        </w:tc>
        <w:tc>
          <w:tcPr>
            <w:tcW w:w="851" w:type="dxa"/>
            <w:shd w:val="clear" w:color="auto" w:fill="auto"/>
          </w:tcPr>
          <w:p w14:paraId="7DC20AB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1822580A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89842C8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16FAF9A9" w14:textId="77777777" w:rsidTr="008D5F93">
        <w:trPr>
          <w:trHeight w:val="20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1F0C775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/>
          </w:tcPr>
          <w:p w14:paraId="7D20B2F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945" w:type="dxa"/>
            <w:shd w:val="clear" w:color="auto" w:fill="auto"/>
          </w:tcPr>
          <w:p w14:paraId="6A7E70F0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Cultura </w:t>
            </w:r>
            <w:r w:rsidR="008D5F93" w:rsidRPr="00903DE6">
              <w:rPr>
                <w:rFonts w:ascii="Times New Roman" w:hAnsi="Times New Roman" w:cs="Times New Roman"/>
                <w:sz w:val="24"/>
                <w:szCs w:val="24"/>
              </w:rPr>
              <w:t>localității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 natale în prima jumătate a sec. al XIX-lea</w:t>
            </w:r>
          </w:p>
        </w:tc>
        <w:tc>
          <w:tcPr>
            <w:tcW w:w="851" w:type="dxa"/>
            <w:shd w:val="clear" w:color="auto" w:fill="auto"/>
          </w:tcPr>
          <w:p w14:paraId="0FBFA4D8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14:paraId="4623BD66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425BE1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8B10CA4" w14:textId="77777777" w:rsidTr="008D5F93">
        <w:trPr>
          <w:trHeight w:val="227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54898CB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3D1A79C4" w14:textId="77777777" w:rsidR="00903DE6" w:rsidRPr="00903DE6" w:rsidRDefault="00903DE6" w:rsidP="00903DE6">
            <w:pPr>
              <w:spacing w:after="0"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3BBE1BC3" w14:textId="77777777" w:rsidR="00903DE6" w:rsidRPr="00903DE6" w:rsidRDefault="00903DE6" w:rsidP="00903DE6">
            <w:pPr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1" w:type="dxa"/>
            <w:shd w:val="clear" w:color="auto" w:fill="FFFFFF" w:themeFill="background1"/>
          </w:tcPr>
          <w:p w14:paraId="073BCD3A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C3CE531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14857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3DE78688" w14:textId="77777777" w:rsidTr="008D5F93">
        <w:trPr>
          <w:trHeight w:val="377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B3EE404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66BE51A1" w14:textId="77777777" w:rsidR="00903DE6" w:rsidRPr="00903DE6" w:rsidRDefault="00903DE6" w:rsidP="00903DE6">
            <w:pPr>
              <w:spacing w:after="0"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62-63</w:t>
            </w:r>
          </w:p>
        </w:tc>
        <w:tc>
          <w:tcPr>
            <w:tcW w:w="6945" w:type="dxa"/>
            <w:shd w:val="clear" w:color="auto" w:fill="FBE5D5"/>
          </w:tcPr>
          <w:p w14:paraId="2E4E8826" w14:textId="77777777" w:rsidR="00903DE6" w:rsidRPr="00903DE6" w:rsidRDefault="00903DE6" w:rsidP="00903DE6">
            <w:pPr>
              <w:spacing w:after="0" w:line="276" w:lineRule="auto"/>
              <w:ind w:right="-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Evaluare sumativă nr. 5:</w:t>
            </w:r>
            <w:r w:rsidR="004B1F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bCs/>
                <w:sz w:val="24"/>
                <w:szCs w:val="24"/>
              </w:rPr>
              <w:t>Cultura în Epoca Modernă (mijlocul sec. al XVII-lea – mijlocul sec. al XIX-lea)</w:t>
            </w:r>
          </w:p>
          <w:p w14:paraId="15C9DA8C" w14:textId="77777777" w:rsidR="00903DE6" w:rsidRPr="00903DE6" w:rsidRDefault="00903DE6" w:rsidP="00903DE6">
            <w:pPr>
              <w:spacing w:after="0" w:line="276" w:lineRule="auto"/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shd w:val="clear" w:color="auto" w:fill="FFFFFF" w:themeFill="background1"/>
          </w:tcPr>
          <w:p w14:paraId="7BD1DDEF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3D3C190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599F20C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08EF7A71" w14:textId="77777777" w:rsidTr="008D5F93">
        <w:trPr>
          <w:trHeight w:val="467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20F6E1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69AC1005" w14:textId="77777777" w:rsidR="00903DE6" w:rsidRPr="00903DE6" w:rsidRDefault="00903DE6" w:rsidP="00903DE6">
            <w:pPr>
              <w:spacing w:after="0" w:line="276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Activități în bază de proiect (5 ore)</w:t>
            </w:r>
          </w:p>
        </w:tc>
      </w:tr>
      <w:tr w:rsidR="00903DE6" w:rsidRPr="00903DE6" w14:paraId="24184EA6" w14:textId="77777777" w:rsidTr="008D5F93">
        <w:trPr>
          <w:trHeight w:val="674"/>
        </w:trPr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3906BB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34C4314A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3B94D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64.</w:t>
            </w:r>
          </w:p>
          <w:p w14:paraId="55089B82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</w:t>
            </w:r>
          </w:p>
          <w:p w14:paraId="4642B094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66.</w:t>
            </w:r>
          </w:p>
          <w:p w14:paraId="077CFC41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60E5FEF6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Studiul: </w:t>
            </w:r>
            <w:r w:rsidRPr="00903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Trecutul de lângă noi – vestigii ale patrimoniului local</w:t>
            </w:r>
          </w:p>
          <w:p w14:paraId="727309CB" w14:textId="77777777" w:rsidR="00903DE6" w:rsidRPr="004B1FED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ED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</w:p>
          <w:p w14:paraId="424B9633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Analiza unui monument cu origini din Epoca Modernă</w:t>
            </w:r>
          </w:p>
          <w:p w14:paraId="68CDFA44" w14:textId="77777777" w:rsidR="00903DE6" w:rsidRPr="00903DE6" w:rsidRDefault="00903DE6" w:rsidP="00903D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ED">
              <w:rPr>
                <w:rFonts w:ascii="Times New Roman" w:hAnsi="Times New Roman" w:cs="Times New Roman"/>
                <w:bCs/>
                <w:sz w:val="24"/>
                <w:szCs w:val="24"/>
              </w:rPr>
              <w:t>sau</w:t>
            </w:r>
          </w:p>
          <w:p w14:paraId="4106F771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 xml:space="preserve">Excursie (istorici, geografi, etnografi, naturaliști etc.) la biserici/mănăstiri din localitate sau </w:t>
            </w:r>
            <w:r w:rsidR="004B1FED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r w:rsidRPr="00903DE6">
              <w:rPr>
                <w:rFonts w:ascii="Times New Roman" w:hAnsi="Times New Roman" w:cs="Times New Roman"/>
                <w:sz w:val="24"/>
                <w:szCs w:val="24"/>
              </w:rPr>
              <w:t>republică</w:t>
            </w:r>
          </w:p>
        </w:tc>
        <w:tc>
          <w:tcPr>
            <w:tcW w:w="851" w:type="dxa"/>
            <w:shd w:val="clear" w:color="auto" w:fill="FFFFFF" w:themeFill="background1"/>
          </w:tcPr>
          <w:p w14:paraId="434F83BD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C7DD3C2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62319B1B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6F6B1D56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38E0919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</w:tcBorders>
            <w:shd w:val="clear" w:color="auto" w:fill="FFFFFF" w:themeFill="background1"/>
          </w:tcPr>
          <w:p w14:paraId="0AFFF946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6945" w:type="dxa"/>
            <w:shd w:val="clear" w:color="auto" w:fill="FFFFFF" w:themeFill="background1"/>
          </w:tcPr>
          <w:p w14:paraId="190AA934" w14:textId="77777777" w:rsidR="00903DE6" w:rsidRPr="00903DE6" w:rsidRDefault="00903DE6" w:rsidP="00903DE6">
            <w:pPr>
              <w:spacing w:after="0" w:line="276" w:lineRule="auto"/>
              <w:ind w:right="-18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Prezentarea şi evaluarea/autoevaluarea produsului realizat</w:t>
            </w:r>
          </w:p>
        </w:tc>
        <w:tc>
          <w:tcPr>
            <w:tcW w:w="851" w:type="dxa"/>
            <w:shd w:val="clear" w:color="auto" w:fill="FFFFFF" w:themeFill="background1"/>
          </w:tcPr>
          <w:p w14:paraId="490A0143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1FDF4B39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5455820D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DE6" w:rsidRPr="00903DE6" w14:paraId="1A1AECF8" w14:textId="77777777" w:rsidTr="008D5F93"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B516CAA" w14:textId="77777777" w:rsidR="00903DE6" w:rsidRPr="00903DE6" w:rsidRDefault="00903DE6" w:rsidP="00BC5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14:paraId="7DC2C2D8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6945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33B9D9DF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Recapitulare/ generalizare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7BE80E29" w14:textId="77777777" w:rsidR="00903DE6" w:rsidRPr="00903DE6" w:rsidRDefault="00903DE6" w:rsidP="00903DE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4260C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E4443E" w14:textId="77777777" w:rsidR="00903DE6" w:rsidRPr="00903DE6" w:rsidRDefault="00903DE6" w:rsidP="00903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01B5E5" w14:textId="77777777" w:rsidR="00903DE6" w:rsidRDefault="00903DE6" w:rsidP="00903D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903DE6" w:rsidSect="00315ACF">
      <w:pgSz w:w="16838" w:h="11906" w:orient="landscape" w:code="9"/>
      <w:pgMar w:top="993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EE29" w14:textId="77777777" w:rsidR="008B737B" w:rsidRDefault="008B737B">
      <w:pPr>
        <w:spacing w:line="240" w:lineRule="auto"/>
      </w:pPr>
      <w:r>
        <w:separator/>
      </w:r>
    </w:p>
  </w:endnote>
  <w:endnote w:type="continuationSeparator" w:id="0">
    <w:p w14:paraId="35902D3D" w14:textId="77777777" w:rsidR="008B737B" w:rsidRDefault="008B7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2F58F" w14:textId="77777777" w:rsidR="00903DE6" w:rsidRDefault="00903D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9F684" w14:textId="77777777" w:rsidR="00903DE6" w:rsidRDefault="00903D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EFD7" w14:textId="77777777" w:rsidR="00903DE6" w:rsidRDefault="00903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5689" w14:textId="77777777" w:rsidR="008B737B" w:rsidRDefault="008B737B">
      <w:pPr>
        <w:spacing w:after="0"/>
      </w:pPr>
      <w:r>
        <w:separator/>
      </w:r>
    </w:p>
  </w:footnote>
  <w:footnote w:type="continuationSeparator" w:id="0">
    <w:p w14:paraId="2977C5D4" w14:textId="77777777" w:rsidR="008B737B" w:rsidRDefault="008B7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AC6A" w14:textId="77777777" w:rsidR="00903DE6" w:rsidRDefault="00903D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EDC9" w14:textId="77777777" w:rsidR="00903DE6" w:rsidRDefault="00903D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624ED" w14:textId="77777777" w:rsidR="00903DE6" w:rsidRDefault="00903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AFB4"/>
    <w:multiLevelType w:val="singleLevel"/>
    <w:tmpl w:val="0EAEAFB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C847DD6"/>
    <w:multiLevelType w:val="hybridMultilevel"/>
    <w:tmpl w:val="9B545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170C8"/>
    <w:multiLevelType w:val="hybridMultilevel"/>
    <w:tmpl w:val="2D404624"/>
    <w:lvl w:ilvl="0" w:tplc="4516C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533FF"/>
    <w:multiLevelType w:val="multilevel"/>
    <w:tmpl w:val="57B533F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F963D7B"/>
    <w:multiLevelType w:val="multilevel"/>
    <w:tmpl w:val="5F963D7B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A2"/>
    <w:rsid w:val="00034D79"/>
    <w:rsid w:val="0004391E"/>
    <w:rsid w:val="000C62EE"/>
    <w:rsid w:val="000D3E28"/>
    <w:rsid w:val="001053AF"/>
    <w:rsid w:val="00142F90"/>
    <w:rsid w:val="00162094"/>
    <w:rsid w:val="001E65AA"/>
    <w:rsid w:val="0020635C"/>
    <w:rsid w:val="002C21D2"/>
    <w:rsid w:val="00315ACF"/>
    <w:rsid w:val="0032191C"/>
    <w:rsid w:val="00370E29"/>
    <w:rsid w:val="00393871"/>
    <w:rsid w:val="003A39C2"/>
    <w:rsid w:val="00497A79"/>
    <w:rsid w:val="004B1FED"/>
    <w:rsid w:val="004C664D"/>
    <w:rsid w:val="004C7770"/>
    <w:rsid w:val="005170A9"/>
    <w:rsid w:val="00583CF0"/>
    <w:rsid w:val="005F7664"/>
    <w:rsid w:val="00644572"/>
    <w:rsid w:val="006704C4"/>
    <w:rsid w:val="0069742C"/>
    <w:rsid w:val="006D21C0"/>
    <w:rsid w:val="00721937"/>
    <w:rsid w:val="0076731A"/>
    <w:rsid w:val="007778BC"/>
    <w:rsid w:val="007A6273"/>
    <w:rsid w:val="007A6F1D"/>
    <w:rsid w:val="007E73C4"/>
    <w:rsid w:val="0082576F"/>
    <w:rsid w:val="00836F2B"/>
    <w:rsid w:val="008654E6"/>
    <w:rsid w:val="008B737B"/>
    <w:rsid w:val="008D5F93"/>
    <w:rsid w:val="00900532"/>
    <w:rsid w:val="00903DE6"/>
    <w:rsid w:val="009046E4"/>
    <w:rsid w:val="00923BB7"/>
    <w:rsid w:val="00933EDF"/>
    <w:rsid w:val="00971470"/>
    <w:rsid w:val="00995524"/>
    <w:rsid w:val="00A0205D"/>
    <w:rsid w:val="00A135B8"/>
    <w:rsid w:val="00A25AC8"/>
    <w:rsid w:val="00A37961"/>
    <w:rsid w:val="00A97C54"/>
    <w:rsid w:val="00AB4AB9"/>
    <w:rsid w:val="00AC39C7"/>
    <w:rsid w:val="00AD6C03"/>
    <w:rsid w:val="00B10E36"/>
    <w:rsid w:val="00B2011D"/>
    <w:rsid w:val="00B24149"/>
    <w:rsid w:val="00B3581C"/>
    <w:rsid w:val="00BC50BE"/>
    <w:rsid w:val="00BD3F38"/>
    <w:rsid w:val="00BF6FF9"/>
    <w:rsid w:val="00BF7601"/>
    <w:rsid w:val="00C3242F"/>
    <w:rsid w:val="00C767BA"/>
    <w:rsid w:val="00D06215"/>
    <w:rsid w:val="00D21C48"/>
    <w:rsid w:val="00D22955"/>
    <w:rsid w:val="00D71818"/>
    <w:rsid w:val="00D76F98"/>
    <w:rsid w:val="00DC6E50"/>
    <w:rsid w:val="00DF7031"/>
    <w:rsid w:val="00E01E3E"/>
    <w:rsid w:val="00E14B17"/>
    <w:rsid w:val="00E20D22"/>
    <w:rsid w:val="00E31B28"/>
    <w:rsid w:val="00E94EA2"/>
    <w:rsid w:val="00F13A86"/>
    <w:rsid w:val="00FA79C5"/>
    <w:rsid w:val="00FC0C69"/>
    <w:rsid w:val="00FE0125"/>
    <w:rsid w:val="00FE20B4"/>
    <w:rsid w:val="00FE339E"/>
    <w:rsid w:val="1E784926"/>
    <w:rsid w:val="207641B6"/>
    <w:rsid w:val="2E784AC6"/>
    <w:rsid w:val="59A13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986C2"/>
  <w15:docId w15:val="{45A07042-5EFC-4282-AAE6-89620760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601"/>
    <w:pPr>
      <w:spacing w:after="160" w:line="259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uiPriority w:val="9"/>
    <w:qFormat/>
    <w:rsid w:val="00BF76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F76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F76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F76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F760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F76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rsid w:val="00BF76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qFormat/>
    <w:rsid w:val="00BF7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00BF76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BF760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rsid w:val="00BF7601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rsid w:val="00BF7601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BF7601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1"/>
    <w:rsid w:val="00BF7601"/>
    <w:tblPr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7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8">
    <w:name w:val="A8"/>
    <w:uiPriority w:val="99"/>
    <w:qFormat/>
    <w:rsid w:val="00BF7601"/>
    <w:rPr>
      <w:rFonts w:cs="Calibri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qFormat/>
    <w:rsid w:val="00BF7601"/>
    <w:pPr>
      <w:autoSpaceDE w:val="0"/>
      <w:autoSpaceDN w:val="0"/>
      <w:adjustRightInd w:val="0"/>
      <w:spacing w:after="0" w:line="221" w:lineRule="atLeas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FE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25"/>
    <w:rPr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FE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25"/>
    <w:rPr>
      <w:sz w:val="22"/>
      <w:szCs w:val="22"/>
      <w:lang w:val="ro-RO" w:eastAsia="en-US"/>
    </w:rPr>
  </w:style>
  <w:style w:type="paragraph" w:styleId="ListParagraph">
    <w:name w:val="List Paragraph"/>
    <w:basedOn w:val="Normal"/>
    <w:uiPriority w:val="34"/>
    <w:qFormat/>
    <w:rsid w:val="00BF6F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customStyle="1" w:styleId="1">
    <w:name w:val="1"/>
    <w:basedOn w:val="TableNormal1"/>
    <w:rsid w:val="00903DE6"/>
    <w:rPr>
      <w:sz w:val="22"/>
      <w:szCs w:val="22"/>
      <w:lang w:val="ro-RO" w:eastAsia="en-US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5CA2-51AD-4AE4-99CC-A10D8C70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6</cp:revision>
  <dcterms:created xsi:type="dcterms:W3CDTF">2024-04-04T13:27:00Z</dcterms:created>
  <dcterms:modified xsi:type="dcterms:W3CDTF">2024-04-23T13:05:00Z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9DCC0599FCED472183F41090E289F0A6_12</vt:lpwstr>
  </property>
</Properties>
</file>