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77C6" w14:textId="77777777" w:rsidR="00664B99" w:rsidRPr="00496F16" w:rsidRDefault="00664B99" w:rsidP="00664B99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66CCC7CF" w14:textId="77777777" w:rsidR="00664B99" w:rsidRPr="00496F16" w:rsidRDefault="00664B99" w:rsidP="00664B9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591A4B15" w14:textId="77777777" w:rsidR="00664B99" w:rsidRPr="00496F16" w:rsidRDefault="00664B99" w:rsidP="00664B9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60BF3A45" w14:textId="77777777" w:rsidR="00664B99" w:rsidRPr="00496F16" w:rsidRDefault="00664B99" w:rsidP="00664B99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232B5A83" w14:textId="77777777" w:rsidR="00664B99" w:rsidRPr="00496F16" w:rsidRDefault="00664B99" w:rsidP="00664B99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513C0737" w14:textId="77777777" w:rsidR="00664B99" w:rsidRPr="00496F16" w:rsidRDefault="00664B99" w:rsidP="00664B99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06EDA898" w14:textId="77777777" w:rsidR="00664B99" w:rsidRPr="00496F16" w:rsidRDefault="00664B99" w:rsidP="00664B99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66697A00" w14:textId="77777777" w:rsidR="00664B99" w:rsidRPr="00496F16" w:rsidRDefault="00664B99" w:rsidP="00664B99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PENTRU SOCIETATE</w:t>
      </w:r>
    </w:p>
    <w:p w14:paraId="777A4756" w14:textId="77777777" w:rsidR="00664B99" w:rsidRPr="00496F16" w:rsidRDefault="00664B99" w:rsidP="00664B99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nr.1124/2018)</w:t>
      </w:r>
    </w:p>
    <w:p w14:paraId="290F9951" w14:textId="77777777" w:rsidR="00664B99" w:rsidRDefault="00664B99" w:rsidP="00664B99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567981A1" w14:textId="6E45B995" w:rsidR="00664B99" w:rsidRDefault="00664B99" w:rsidP="00664B99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X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II-a</w:t>
      </w:r>
    </w:p>
    <w:p w14:paraId="0E6EE917" w14:textId="77777777" w:rsidR="00664B99" w:rsidRDefault="00664B99" w:rsidP="00664B99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4FF0C489" w14:textId="77777777" w:rsidR="00664B99" w:rsidRPr="0002190F" w:rsidRDefault="00664B99" w:rsidP="00664B99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2B0A9EA" w14:textId="77777777" w:rsidR="00664B99" w:rsidRPr="0002190F" w:rsidRDefault="00664B99" w:rsidP="00664B99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2E73504C" w14:textId="77777777" w:rsidR="00664B99" w:rsidRPr="0002190F" w:rsidRDefault="00664B99" w:rsidP="00664B99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18DC48BB" w14:textId="77777777" w:rsidR="00664B99" w:rsidRPr="0002190F" w:rsidRDefault="00664B99" w:rsidP="00664B99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55DEEE99" w14:textId="77777777" w:rsidR="00664B99" w:rsidRDefault="00664B99" w:rsidP="00664B99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6474340E" w14:textId="77777777" w:rsidR="00664B99" w:rsidRDefault="00664B99" w:rsidP="00664B99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14:paraId="58FDDA12" w14:textId="77777777" w:rsidR="00664B99" w:rsidRDefault="00664B99" w:rsidP="00664B99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664B99" w:rsidSect="00071F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27F35585" w14:textId="77777777" w:rsidR="00181ED9" w:rsidRPr="00CB55F3" w:rsidRDefault="00181ED9" w:rsidP="00E57F2A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CB55F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lastRenderedPageBreak/>
        <w:t>ADMINISTRAREA DISCIPLINEI</w:t>
      </w:r>
    </w:p>
    <w:p w14:paraId="3D248770" w14:textId="77777777" w:rsidR="00181ED9" w:rsidRPr="00CB55F3" w:rsidRDefault="00181ED9" w:rsidP="00181ED9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48"/>
        <w:gridCol w:w="3259"/>
        <w:gridCol w:w="2267"/>
        <w:gridCol w:w="3400"/>
        <w:gridCol w:w="6"/>
        <w:gridCol w:w="2403"/>
        <w:gridCol w:w="7"/>
      </w:tblGrid>
      <w:tr w:rsidR="00181ED9" w:rsidRPr="00CB55F3" w14:paraId="552647A5" w14:textId="77777777" w:rsidTr="00D33253">
        <w:trPr>
          <w:gridAfter w:val="1"/>
          <w:wAfter w:w="7" w:type="dxa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F66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27C" w14:textId="77777777" w:rsidR="00181ED9" w:rsidRPr="00CB55F3" w:rsidRDefault="00704E7C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Aria c</w:t>
            </w:r>
            <w:r w:rsidR="00181ED9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urriculară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E23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C4F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de unităţi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23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 pe an</w:t>
            </w:r>
          </w:p>
        </w:tc>
      </w:tr>
      <w:tr w:rsidR="00181ED9" w:rsidRPr="00CB55F3" w14:paraId="52477EE5" w14:textId="77777777" w:rsidTr="00D33253">
        <w:trPr>
          <w:gridAfter w:val="1"/>
          <w:wAfter w:w="7" w:type="dxa"/>
          <w:cantSplit/>
          <w:trHeight w:val="42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E4B" w14:textId="77777777" w:rsidR="00181ED9" w:rsidRPr="00CB55F3" w:rsidRDefault="00E9585B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181ED9" w:rsidRPr="00CB55F3">
              <w:rPr>
                <w:rFonts w:ascii="Times New Roman" w:eastAsia="Times New Roman" w:hAnsi="Times New Roman"/>
                <w:sz w:val="24"/>
                <w:szCs w:val="24"/>
              </w:rPr>
              <w:t>bligatorie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-Modelul IV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58F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F3F46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sz w:val="24"/>
                <w:szCs w:val="24"/>
              </w:rPr>
              <w:t>Educație socioumanistică</w:t>
            </w:r>
          </w:p>
          <w:p w14:paraId="5CBB2F7A" w14:textId="77777777" w:rsidR="00181ED9" w:rsidRPr="00CB55F3" w:rsidRDefault="00181ED9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D5D" w14:textId="77777777" w:rsidR="00181ED9" w:rsidRPr="00CB55F3" w:rsidRDefault="00E9585B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ADCC" w14:textId="77777777" w:rsidR="00181ED9" w:rsidRPr="00CB55F3" w:rsidRDefault="00097A22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29C0" w14:textId="77777777" w:rsidR="00181ED9" w:rsidRPr="00A12741" w:rsidRDefault="00E9585B" w:rsidP="00C04C4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81ED9" w:rsidRPr="00CB55F3" w14:paraId="21B05EEF" w14:textId="77777777" w:rsidTr="00D332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05C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2BE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Unităţi de </w:t>
            </w:r>
            <w:r w:rsidR="00C04C44"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B24" w14:textId="77777777" w:rsidR="00181ED9" w:rsidRPr="00CB55F3" w:rsidRDefault="00181ED9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</w:tr>
      <w:tr w:rsidR="002367FA" w:rsidRPr="00CB55F3" w14:paraId="03959E24" w14:textId="77777777" w:rsidTr="00D33253">
        <w:trPr>
          <w:cantSplit/>
          <w:trHeight w:val="2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6BBE9" w14:textId="77777777" w:rsidR="002367FA" w:rsidRPr="00CB55F3" w:rsidRDefault="00E9585B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XII</w:t>
            </w:r>
          </w:p>
          <w:p w14:paraId="7CD39F40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9150A3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CF56C1" w14:textId="77777777" w:rsidR="002367FA" w:rsidRPr="00CB55F3" w:rsidRDefault="002367FA" w:rsidP="00C04C4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646" w14:textId="77777777" w:rsidR="002367FA" w:rsidRPr="00CB55F3" w:rsidRDefault="00704E7C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2367FA" w:rsidRPr="00CB55F3">
              <w:rPr>
                <w:rFonts w:ascii="Times New Roman" w:hAnsi="Times New Roman"/>
                <w:sz w:val="24"/>
                <w:szCs w:val="24"/>
              </w:rPr>
              <w:t xml:space="preserve"> introductivă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54F" w14:textId="77777777" w:rsidR="002367FA" w:rsidRPr="00CB55F3" w:rsidRDefault="005E54D1" w:rsidP="006A2C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367FA" w:rsidRPr="00CB55F3" w14:paraId="7831C73A" w14:textId="77777777" w:rsidTr="00D33253">
        <w:trPr>
          <w:cantSplit/>
          <w:trHeight w:val="38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8586" w14:textId="77777777" w:rsidR="002367FA" w:rsidRPr="00CB55F3" w:rsidRDefault="002367FA" w:rsidP="00C04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33B" w14:textId="77777777" w:rsidR="002367FA" w:rsidRPr="00F05981" w:rsidRDefault="002367FA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5F3">
              <w:rPr>
                <w:rFonts w:ascii="Times New Roman" w:hAnsi="Times New Roman"/>
                <w:sz w:val="24"/>
                <w:szCs w:val="24"/>
              </w:rPr>
              <w:t xml:space="preserve">Unitatea </w:t>
            </w:r>
            <w:r w:rsidR="003E6177">
              <w:rPr>
                <w:rFonts w:ascii="Times New Roman" w:hAnsi="Times New Roman"/>
                <w:sz w:val="24"/>
                <w:szCs w:val="24"/>
              </w:rPr>
              <w:t>de învățare nr.</w:t>
            </w:r>
            <w:r w:rsidRPr="00CB55F3">
              <w:rPr>
                <w:rFonts w:ascii="Times New Roman" w:hAnsi="Times New Roman"/>
                <w:sz w:val="24"/>
                <w:szCs w:val="24"/>
              </w:rPr>
              <w:t>1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5DAB">
              <w:rPr>
                <w:rFonts w:ascii="Times New Roman" w:hAnsi="Times New Roman"/>
                <w:sz w:val="24"/>
                <w:szCs w:val="24"/>
              </w:rPr>
              <w:t>Participarea la democrație prin media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833" w14:textId="77777777" w:rsidR="002367FA" w:rsidRPr="00CB55F3" w:rsidRDefault="00495DAB" w:rsidP="006A2C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95DAB" w:rsidRPr="00CB55F3" w14:paraId="5E1A32E7" w14:textId="77777777" w:rsidTr="006A2C11">
        <w:trPr>
          <w:cantSplit/>
          <w:trHeight w:val="288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FF2" w14:textId="77777777" w:rsidR="00495DAB" w:rsidRPr="00CB55F3" w:rsidRDefault="00495DAB" w:rsidP="00495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B4C4" w14:textId="77777777" w:rsidR="00495DAB" w:rsidRPr="00CB55F3" w:rsidRDefault="00F353C6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Unitatea de învățare nr.2.</w:t>
            </w:r>
            <w:r w:rsidR="003E61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5DAB"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Unitatea de învățare bazată pe proiect: Tinerii în acțiune. Soluții la problemele comunității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927B" w14:textId="77777777" w:rsidR="00495DAB" w:rsidRPr="00CB55F3" w:rsidRDefault="00495DAB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495DAB" w:rsidRPr="00CB55F3" w14:paraId="41A29261" w14:textId="77777777" w:rsidTr="006A2C11">
        <w:trPr>
          <w:cantSplit/>
          <w:trHeight w:val="3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FA6EE" w14:textId="77777777" w:rsidR="00495DAB" w:rsidRPr="00CB55F3" w:rsidRDefault="00495DAB" w:rsidP="00495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B83A" w14:textId="77777777" w:rsidR="00495DAB" w:rsidRPr="00CB55F3" w:rsidRDefault="00495DAB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Unitatea </w:t>
            </w:r>
            <w:r w:rsidR="00F35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 învățare nr.3.</w:t>
            </w: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Consimțământ prin disensiune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52A7" w14:textId="77777777" w:rsidR="00495DAB" w:rsidRPr="00CB55F3" w:rsidRDefault="00495DAB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95DAB" w:rsidRPr="00CB55F3" w14:paraId="13ACEC05" w14:textId="77777777" w:rsidTr="006A2C11">
        <w:trPr>
          <w:cantSplit/>
          <w:trHeight w:val="34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788B" w14:textId="77777777" w:rsidR="00495DAB" w:rsidRPr="00CB55F3" w:rsidRDefault="00495DAB" w:rsidP="00495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3628" w14:textId="77777777" w:rsidR="00495DAB" w:rsidRPr="00CB55F3" w:rsidRDefault="00495DAB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Unitatea </w:t>
            </w:r>
            <w:r w:rsidR="00F35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 învățare nr.4.</w:t>
            </w: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Majoritate și minoritate într-o democrație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3EDA" w14:textId="77777777" w:rsidR="00495DAB" w:rsidRPr="00CB55F3" w:rsidRDefault="00495DAB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495DAB" w:rsidRPr="00CB55F3" w14:paraId="4A189346" w14:textId="77777777" w:rsidTr="00D33253">
        <w:trPr>
          <w:cantSplit/>
          <w:trHeight w:val="241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7367C" w14:textId="77777777" w:rsidR="00495DAB" w:rsidRPr="00CB55F3" w:rsidRDefault="00495DAB" w:rsidP="00495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1581" w14:textId="77777777" w:rsidR="00495DAB" w:rsidRPr="00CB55F3" w:rsidRDefault="00704E7C" w:rsidP="003E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Lecție</w:t>
            </w:r>
            <w:r w:rsidR="00495DAB" w:rsidRPr="00CB55F3">
              <w:rPr>
                <w:rFonts w:ascii="Times New Roman" w:hAnsi="Times New Roman"/>
                <w:sz w:val="24"/>
                <w:szCs w:val="24"/>
              </w:rPr>
              <w:t xml:space="preserve"> de reflecție finală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36A" w14:textId="77777777" w:rsidR="00495DAB" w:rsidRPr="00CB55F3" w:rsidRDefault="00495DAB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495DAB" w:rsidRPr="00CB55F3" w14:paraId="660988DC" w14:textId="77777777" w:rsidTr="00D33253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6AF22" w14:textId="77777777" w:rsidR="00495DAB" w:rsidRPr="00CB55F3" w:rsidRDefault="00495DAB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 sfârșitul clasei a  XII-a</w:t>
            </w:r>
            <w:r w:rsidR="00F353C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elevul</w:t>
            </w:r>
            <w:r w:rsidR="00396690">
              <w:rPr>
                <w:rFonts w:ascii="Times New Roman" w:hAnsi="Times New Roman"/>
                <w:b/>
                <w:i/>
                <w:sz w:val="24"/>
                <w:szCs w:val="24"/>
              </w:rPr>
              <w:t>/eleva</w:t>
            </w:r>
            <w:r w:rsidR="00F353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96690">
              <w:rPr>
                <w:rFonts w:ascii="Times New Roman" w:hAnsi="Times New Roman"/>
                <w:b/>
                <w:i/>
                <w:sz w:val="24"/>
                <w:szCs w:val="24"/>
              </w:rPr>
              <w:t>va fi capabil/capabilă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495DAB" w:rsidRPr="00CB55F3" w14:paraId="5E19FBC8" w14:textId="77777777" w:rsidTr="006A2C11">
        <w:trPr>
          <w:cantSplit/>
          <w:trHeight w:val="241"/>
        </w:trPr>
        <w:tc>
          <w:tcPr>
            <w:tcW w:w="141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5423" w14:textId="77777777" w:rsidR="00495DAB" w:rsidRPr="00E9585B" w:rsidRDefault="00495DAB" w:rsidP="0049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5B">
              <w:rPr>
                <w:rFonts w:ascii="Times New Roman" w:hAnsi="Times New Roman"/>
                <w:sz w:val="24"/>
                <w:szCs w:val="24"/>
              </w:rPr>
              <w:t>-să valorifice constructiv informaţia vizionată/audiată/lecturată din sursele media în formarea poziţiei civice;</w:t>
            </w:r>
          </w:p>
          <w:p w14:paraId="6AAC91FD" w14:textId="77777777" w:rsidR="00495DAB" w:rsidRPr="00E9585B" w:rsidRDefault="00495DAB" w:rsidP="0049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5B">
              <w:rPr>
                <w:rFonts w:ascii="Times New Roman" w:hAnsi="Times New Roman"/>
                <w:sz w:val="24"/>
                <w:szCs w:val="24"/>
              </w:rPr>
              <w:t>-să demonstreze abilități de soluționare a conflictelor pr</w:t>
            </w:r>
            <w:r w:rsidR="009700C5">
              <w:rPr>
                <w:rFonts w:ascii="Times New Roman" w:hAnsi="Times New Roman"/>
                <w:sz w:val="24"/>
                <w:szCs w:val="24"/>
              </w:rPr>
              <w:t>i</w:t>
            </w:r>
            <w:r w:rsidRPr="00E9585B">
              <w:rPr>
                <w:rFonts w:ascii="Times New Roman" w:hAnsi="Times New Roman"/>
                <w:sz w:val="24"/>
                <w:szCs w:val="24"/>
              </w:rPr>
              <w:t>n negociere și compromis;</w:t>
            </w:r>
          </w:p>
          <w:p w14:paraId="7969777D" w14:textId="77777777" w:rsidR="00495DAB" w:rsidRPr="00CB55F3" w:rsidRDefault="00495DAB" w:rsidP="00495D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85B">
              <w:rPr>
                <w:rFonts w:ascii="Times New Roman" w:hAnsi="Times New Roman"/>
                <w:sz w:val="24"/>
                <w:szCs w:val="24"/>
              </w:rPr>
              <w:t>-să-și exercite obligațiile și responsabilitățile în calitate de cetățean activ la nivel local/național.</w:t>
            </w:r>
          </w:p>
        </w:tc>
      </w:tr>
    </w:tbl>
    <w:p w14:paraId="25DD0DC9" w14:textId="77777777" w:rsidR="00181ED9" w:rsidRPr="00CB55F3" w:rsidRDefault="00181ED9" w:rsidP="00181ED9">
      <w:pPr>
        <w:tabs>
          <w:tab w:val="left" w:pos="720"/>
        </w:tabs>
        <w:ind w:left="72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CB55F3">
        <w:rPr>
          <w:rFonts w:ascii="Times New Roman" w:hAnsi="Times New Roman"/>
          <w:b/>
          <w:i/>
          <w:color w:val="002060"/>
          <w:sz w:val="24"/>
          <w:szCs w:val="24"/>
        </w:rPr>
        <w:t>COMPETENŢE SPECIFICE ALE DISCIPLINEI EDUCAŢIE  PENTRU SOCIETATE</w:t>
      </w:r>
    </w:p>
    <w:p w14:paraId="2C66A19A" w14:textId="77777777" w:rsidR="00C67B06" w:rsidRDefault="00C67B06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  <w:sectPr w:rsidR="00C67B06" w:rsidSect="00181ED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85252A8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demnității umane și a drepturilor omului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0939DC57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Valorizarea diversității culturale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0BC698E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Valorizarea democrației, </w:t>
      </w:r>
      <w:r w:rsidR="00704E7C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justiției, </w:t>
      </w:r>
      <w:r w:rsidR="00704E7C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 xml:space="preserve">echității, </w:t>
      </w:r>
      <w:r w:rsidR="00704E7C">
        <w:rPr>
          <w:rFonts w:ascii="Times New Roman" w:hAnsi="Times New Roman"/>
          <w:sz w:val="24"/>
          <w:szCs w:val="24"/>
        </w:rPr>
        <w:t xml:space="preserve">a </w:t>
      </w:r>
      <w:r w:rsidRPr="00CB55F3">
        <w:rPr>
          <w:rFonts w:ascii="Times New Roman" w:hAnsi="Times New Roman"/>
          <w:sz w:val="24"/>
          <w:szCs w:val="24"/>
        </w:rPr>
        <w:t>egalității și a statului de drept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5CE4783C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Deschiderea pentru diferențele culturale și pentru alte convingeri, practici și viziuni asupra lumii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43E576FB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Respect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55124536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Spirit civic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38F6142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Responsabilitate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536F75A7" w14:textId="77777777" w:rsidR="00181ED9" w:rsidRPr="00CB55F3" w:rsidRDefault="00704E7C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</w:t>
      </w:r>
      <w:r w:rsidR="00181ED9" w:rsidRPr="00CB55F3">
        <w:rPr>
          <w:rFonts w:ascii="Times New Roman" w:hAnsi="Times New Roman"/>
          <w:sz w:val="24"/>
          <w:szCs w:val="24"/>
        </w:rPr>
        <w:t>eficacitate</w:t>
      </w:r>
      <w:proofErr w:type="spellEnd"/>
      <w:r w:rsidR="00F353C6">
        <w:rPr>
          <w:rFonts w:ascii="Times New Roman" w:hAnsi="Times New Roman"/>
          <w:sz w:val="24"/>
          <w:szCs w:val="24"/>
        </w:rPr>
        <w:t>;</w:t>
      </w:r>
    </w:p>
    <w:p w14:paraId="760179EE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Toleranța ambiguității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31AF9FBD" w14:textId="77777777" w:rsidR="00181ED9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învățare autonomă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398FEE4D" w14:textId="77777777" w:rsidR="00D33253" w:rsidRDefault="00D33253" w:rsidP="00D33253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14:paraId="61B5D53D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>Abilități analitice și de gândire critică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17C27A20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ascultare și observare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1AD3E5DC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Empatie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4E25E04B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Flexibilitate și adaptabilitate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1E1A8001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lingvistice, comun</w:t>
      </w:r>
      <w:r w:rsidR="00B913C1">
        <w:rPr>
          <w:rFonts w:ascii="Times New Roman" w:hAnsi="Times New Roman"/>
          <w:sz w:val="24"/>
          <w:szCs w:val="24"/>
        </w:rPr>
        <w:t>i</w:t>
      </w:r>
      <w:r w:rsidRPr="00CB55F3">
        <w:rPr>
          <w:rFonts w:ascii="Times New Roman" w:hAnsi="Times New Roman"/>
          <w:sz w:val="24"/>
          <w:szCs w:val="24"/>
        </w:rPr>
        <w:t>cative și plurilingve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79AD6945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cooperare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0CAC8424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Abilități de rezolvare a conflictelor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51560729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propria persoană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6C5D7E91" w14:textId="77777777" w:rsidR="00181ED9" w:rsidRPr="00CB55F3" w:rsidRDefault="00181ED9" w:rsidP="00D3325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limba și comunicarea</w:t>
      </w:r>
      <w:r w:rsidR="00F353C6">
        <w:rPr>
          <w:rFonts w:ascii="Times New Roman" w:hAnsi="Times New Roman"/>
          <w:sz w:val="24"/>
          <w:szCs w:val="24"/>
        </w:rPr>
        <w:t>;</w:t>
      </w:r>
    </w:p>
    <w:p w14:paraId="59CD763D" w14:textId="77777777" w:rsidR="00181ED9" w:rsidRPr="00CB55F3" w:rsidRDefault="00181ED9" w:rsidP="00181ED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B55F3">
        <w:rPr>
          <w:rFonts w:ascii="Times New Roman" w:hAnsi="Times New Roman"/>
          <w:sz w:val="24"/>
          <w:szCs w:val="24"/>
        </w:rPr>
        <w:t xml:space="preserve"> Cunoștințe și înțelegere critică privind lumea</w:t>
      </w:r>
      <w:r w:rsidR="00F353C6">
        <w:rPr>
          <w:rFonts w:ascii="Times New Roman" w:hAnsi="Times New Roman"/>
          <w:sz w:val="24"/>
          <w:szCs w:val="24"/>
        </w:rPr>
        <w:t>.</w:t>
      </w:r>
    </w:p>
    <w:p w14:paraId="3A3DDBDA" w14:textId="77777777" w:rsidR="00C67B06" w:rsidRDefault="00C67B06" w:rsidP="00181ED9">
      <w:pPr>
        <w:rPr>
          <w:rFonts w:ascii="Times New Roman" w:hAnsi="Times New Roman"/>
          <w:sz w:val="24"/>
          <w:szCs w:val="24"/>
        </w:rPr>
        <w:sectPr w:rsidR="00C67B06" w:rsidSect="00C67B06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14:paraId="7227FDEE" w14:textId="77777777" w:rsidR="00181ED9" w:rsidRDefault="00181ED9" w:rsidP="00181ED9">
      <w:pPr>
        <w:rPr>
          <w:rFonts w:ascii="Times New Roman" w:hAnsi="Times New Roman"/>
          <w:sz w:val="24"/>
          <w:szCs w:val="24"/>
        </w:rPr>
      </w:pPr>
    </w:p>
    <w:p w14:paraId="03457519" w14:textId="77777777" w:rsidR="0085499E" w:rsidRPr="00CB55F3" w:rsidRDefault="00F353C6" w:rsidP="006F473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Unitatea de învățare 1.</w:t>
      </w:r>
      <w:r w:rsidR="006F4736"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5DAB">
        <w:rPr>
          <w:rFonts w:ascii="Times New Roman" w:hAnsi="Times New Roman"/>
          <w:b/>
          <w:i/>
          <w:sz w:val="24"/>
          <w:szCs w:val="24"/>
        </w:rPr>
        <w:t>Participarea la democrați</w:t>
      </w:r>
      <w:r w:rsidR="00E9585B">
        <w:rPr>
          <w:rFonts w:ascii="Times New Roman" w:hAnsi="Times New Roman"/>
          <w:b/>
          <w:i/>
          <w:sz w:val="24"/>
          <w:szCs w:val="24"/>
        </w:rPr>
        <w:t>e prin media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50"/>
        <w:gridCol w:w="993"/>
        <w:gridCol w:w="5953"/>
        <w:gridCol w:w="851"/>
      </w:tblGrid>
      <w:tr w:rsidR="006F4736" w:rsidRPr="00CB55F3" w14:paraId="31A60A77" w14:textId="77777777" w:rsidTr="003F1D6B">
        <w:tc>
          <w:tcPr>
            <w:tcW w:w="2405" w:type="dxa"/>
            <w:shd w:val="clear" w:color="auto" w:fill="C6D9F1" w:themeFill="text2" w:themeFillTint="33"/>
            <w:vAlign w:val="center"/>
          </w:tcPr>
          <w:p w14:paraId="1AA9E746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31A1BD6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BAA9C17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B32CC6F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14:paraId="66D9CA5D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C353E5B" w14:textId="77777777" w:rsidR="006F4736" w:rsidRPr="00CB55F3" w:rsidRDefault="006F473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CD44A3" w:rsidRPr="00CB55F3" w14:paraId="0E671FEA" w14:textId="77777777" w:rsidTr="00C06436">
        <w:trPr>
          <w:trHeight w:val="189"/>
        </w:trPr>
        <w:tc>
          <w:tcPr>
            <w:tcW w:w="2405" w:type="dxa"/>
            <w:vMerge w:val="restart"/>
            <w:vAlign w:val="center"/>
          </w:tcPr>
          <w:p w14:paraId="49EC562A" w14:textId="77777777" w:rsidR="00CD44A3" w:rsidRPr="00C06436" w:rsidRDefault="00CD44A3" w:rsidP="00C55A8A">
            <w:pPr>
              <w:pStyle w:val="ListParagraph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6436">
              <w:rPr>
                <w:rFonts w:ascii="Times New Roman" w:hAnsi="Times New Roman"/>
                <w:sz w:val="24"/>
                <w:szCs w:val="24"/>
              </w:rPr>
              <w:t>Analiza elementelor de incertitudine în mod pozitiv și constructiv</w:t>
            </w:r>
            <w:r w:rsidR="00C06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B2686C" w14:textId="77777777" w:rsidR="00F353C6" w:rsidRDefault="00F353C6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5C9E92" w14:textId="77777777" w:rsidR="00CD44A3" w:rsidRDefault="00CD44A3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Argumentarea preferințelor pentru anumite tipuri </w:t>
            </w:r>
            <w:r w:rsidR="001E4ED1">
              <w:rPr>
                <w:rFonts w:ascii="Times New Roman" w:hAnsi="Times New Roman"/>
                <w:sz w:val="24"/>
                <w:szCs w:val="24"/>
              </w:rPr>
              <w:t>de mass-media și mesaje</w:t>
            </w:r>
            <w:r w:rsidR="00F3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3C2EBD" w14:textId="77777777" w:rsidR="00F353C6" w:rsidRDefault="00F353C6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D9F17D" w14:textId="77777777" w:rsidR="001E4ED1" w:rsidRDefault="001E4ED1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Utilizarea responsabilă a mijloacelor media pentru transmiterea punctelor de vedere și a intereselor</w:t>
            </w:r>
            <w:r w:rsidR="00F3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20062" w14:textId="77777777" w:rsidR="00F353C6" w:rsidRDefault="00F353C6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A57D61" w14:textId="77777777" w:rsidR="001E4ED1" w:rsidRDefault="001E4ED1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1">
              <w:rPr>
                <w:rFonts w:ascii="Times New Roman" w:hAnsi="Times New Roman"/>
                <w:sz w:val="24"/>
                <w:szCs w:val="24"/>
              </w:rPr>
              <w:t>Determinarea modalităților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de protejare împotriva p</w:t>
            </w:r>
            <w:r w:rsidRPr="001E4ED1">
              <w:rPr>
                <w:rFonts w:ascii="Times New Roman" w:hAnsi="Times New Roman"/>
                <w:sz w:val="24"/>
                <w:szCs w:val="24"/>
              </w:rPr>
              <w:t>ropagandei</w:t>
            </w:r>
            <w:r w:rsidR="00F3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C7BA8C" w14:textId="77777777" w:rsidR="00F353C6" w:rsidRDefault="00F353C6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4C4B34" w14:textId="77777777" w:rsidR="001E4ED1" w:rsidRPr="00CB55F3" w:rsidRDefault="001E4ED1" w:rsidP="00F35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1">
              <w:rPr>
                <w:rFonts w:ascii="Times New Roman" w:hAnsi="Times New Roman"/>
                <w:sz w:val="24"/>
                <w:szCs w:val="24"/>
              </w:rPr>
              <w:t>Compararea aleger</w:t>
            </w:r>
            <w:r w:rsidR="00F353C6">
              <w:rPr>
                <w:rFonts w:ascii="Times New Roman" w:hAnsi="Times New Roman"/>
                <w:sz w:val="24"/>
                <w:szCs w:val="24"/>
              </w:rPr>
              <w:t>ilor fă</w:t>
            </w:r>
            <w:r w:rsidRPr="001E4ED1">
              <w:rPr>
                <w:rFonts w:ascii="Times New Roman" w:hAnsi="Times New Roman"/>
                <w:sz w:val="24"/>
                <w:szCs w:val="24"/>
              </w:rPr>
              <w:t>cute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D1">
              <w:rPr>
                <w:rFonts w:ascii="Times New Roman" w:hAnsi="Times New Roman"/>
                <w:sz w:val="24"/>
                <w:szCs w:val="24"/>
              </w:rPr>
              <w:t>de producătorii și consumatorii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mass-</w:t>
            </w:r>
            <w:r w:rsidRPr="001E4ED1"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3544" w:type="dxa"/>
            <w:vAlign w:val="center"/>
          </w:tcPr>
          <w:p w14:paraId="6EEDC229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Lecție introductivă</w:t>
            </w:r>
          </w:p>
        </w:tc>
        <w:tc>
          <w:tcPr>
            <w:tcW w:w="850" w:type="dxa"/>
            <w:vAlign w:val="center"/>
          </w:tcPr>
          <w:p w14:paraId="323E888B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091AD5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572B28" w14:textId="77777777" w:rsidR="00CD44A3" w:rsidRPr="009E6962" w:rsidRDefault="00CD44A3" w:rsidP="00495DA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ârgul competențelor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1F65D7" w14:textId="77777777" w:rsidR="00CD44A3" w:rsidRPr="009E6962" w:rsidRDefault="00CD44A3" w:rsidP="00495DA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apsula timpului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92A772" w14:textId="77777777" w:rsidR="00CD44A3" w:rsidRDefault="00CD44A3" w:rsidP="00495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rezentarea obiectivelor și a modalității de evaluare</w:t>
            </w:r>
            <w:r w:rsidR="00F35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72E9F0C" w14:textId="77777777" w:rsidR="0094688A" w:rsidRPr="00CB55F3" w:rsidRDefault="0094688A" w:rsidP="00495D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2987902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3A3D0D6C" w14:textId="77777777" w:rsidTr="00C06436">
        <w:trPr>
          <w:trHeight w:val="321"/>
        </w:trPr>
        <w:tc>
          <w:tcPr>
            <w:tcW w:w="2405" w:type="dxa"/>
            <w:vMerge/>
            <w:vAlign w:val="center"/>
          </w:tcPr>
          <w:p w14:paraId="254013D9" w14:textId="77777777" w:rsidR="00CD44A3" w:rsidRDefault="00CD44A3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463C62" w14:textId="77777777" w:rsidR="00CD44A3" w:rsidRPr="00CD44A3" w:rsidRDefault="00A429CC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Media, </w:t>
            </w:r>
            <w:r w:rsidR="00CD44A3" w:rsidRPr="00CD44A3">
              <w:rPr>
                <w:rFonts w:ascii="Times New Roman" w:hAnsi="Times New Roman"/>
                <w:sz w:val="24"/>
                <w:szCs w:val="24"/>
              </w:rPr>
              <w:t xml:space="preserve">un instrument al puterii și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r w:rsidR="00CD44A3" w:rsidRPr="00CD44A3">
              <w:rPr>
                <w:rFonts w:ascii="Times New Roman" w:hAnsi="Times New Roman"/>
                <w:sz w:val="24"/>
                <w:szCs w:val="24"/>
              </w:rPr>
              <w:t>comunicării</w:t>
            </w:r>
          </w:p>
        </w:tc>
        <w:tc>
          <w:tcPr>
            <w:tcW w:w="850" w:type="dxa"/>
            <w:vAlign w:val="center"/>
          </w:tcPr>
          <w:p w14:paraId="6F873931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1A9F27B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C81EE4" w14:textId="77777777" w:rsidR="00CD44A3" w:rsidRDefault="0094688A" w:rsidP="0094688A">
            <w:pPr>
              <w:spacing w:after="0" w:line="240" w:lineRule="auto"/>
              <w:ind w:left="30"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Mass-me</w:t>
            </w:r>
            <w:r w:rsidR="00F353C6">
              <w:rPr>
                <w:rFonts w:ascii="Times New Roman" w:hAnsi="Times New Roman"/>
                <w:sz w:val="24"/>
                <w:szCs w:val="24"/>
              </w:rPr>
              <w:t>dia prin prisma opiniei publice;</w:t>
            </w:r>
          </w:p>
          <w:p w14:paraId="1B55F23D" w14:textId="77777777" w:rsidR="0094688A" w:rsidRDefault="0094688A" w:rsidP="0094688A">
            <w:pPr>
              <w:spacing w:after="0" w:line="240" w:lineRule="auto"/>
              <w:ind w:left="30"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O zi fără știri;</w:t>
            </w:r>
          </w:p>
          <w:p w14:paraId="4B3AC6BB" w14:textId="77777777" w:rsidR="0094688A" w:rsidRPr="00CB55F3" w:rsidRDefault="0094688A" w:rsidP="0094688A">
            <w:pPr>
              <w:spacing w:after="0" w:line="240" w:lineRule="auto"/>
              <w:ind w:left="30"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28E6D318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4F6E527C" w14:textId="77777777" w:rsidTr="00C06436">
        <w:tc>
          <w:tcPr>
            <w:tcW w:w="2405" w:type="dxa"/>
            <w:vMerge/>
          </w:tcPr>
          <w:p w14:paraId="5338A992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FCE2EDD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hAnsi="Times New Roman"/>
                <w:sz w:val="24"/>
                <w:szCs w:val="24"/>
              </w:rPr>
              <w:t>Mesajele mass-media: de la informare la manipulare</w:t>
            </w:r>
          </w:p>
        </w:tc>
        <w:tc>
          <w:tcPr>
            <w:tcW w:w="850" w:type="dxa"/>
            <w:vAlign w:val="center"/>
          </w:tcPr>
          <w:p w14:paraId="63E8B28B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166BAA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2D4B8D" w14:textId="77777777" w:rsidR="00CD44A3" w:rsidRDefault="0094688A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Dă un titlu imaginii</w:t>
            </w:r>
            <w:r w:rsidR="00F353C6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58B81E30" w14:textId="77777777" w:rsidR="0094688A" w:rsidRDefault="0094688A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="00F353C6">
              <w:rPr>
                <w:rFonts w:ascii="Times New Roman" w:hAnsi="Times New Roman"/>
                <w:sz w:val="24"/>
                <w:szCs w:val="24"/>
              </w:rPr>
              <w:t>tirile trucate;</w:t>
            </w:r>
          </w:p>
          <w:p w14:paraId="2A6AF998" w14:textId="77777777" w:rsidR="0094688A" w:rsidRPr="00CB55F3" w:rsidRDefault="0094688A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4F6141C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6802F4D6" w14:textId="77777777" w:rsidTr="00C06436">
        <w:tc>
          <w:tcPr>
            <w:tcW w:w="2405" w:type="dxa"/>
            <w:vMerge/>
          </w:tcPr>
          <w:p w14:paraId="565F307E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D43CA0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hAnsi="Times New Roman"/>
                <w:sz w:val="24"/>
                <w:szCs w:val="24"/>
              </w:rPr>
              <w:t>Validitatea informațiilor din mass-media</w:t>
            </w:r>
          </w:p>
        </w:tc>
        <w:tc>
          <w:tcPr>
            <w:tcW w:w="850" w:type="dxa"/>
            <w:vAlign w:val="center"/>
          </w:tcPr>
          <w:p w14:paraId="15267A5A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309954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76DBB1" w14:textId="77777777" w:rsidR="00CD44A3" w:rsidRDefault="00F378D8" w:rsidP="0094688A">
            <w:pPr>
              <w:tabs>
                <w:tab w:val="left" w:pos="146"/>
              </w:tabs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Discuție ghid</w:t>
            </w:r>
            <w:r w:rsidR="00F353C6">
              <w:rPr>
                <w:rFonts w:ascii="Times New Roman" w:hAnsi="Times New Roman"/>
                <w:sz w:val="24"/>
                <w:szCs w:val="24"/>
              </w:rPr>
              <w:t>ată în baza unui material video;</w:t>
            </w:r>
          </w:p>
          <w:p w14:paraId="61D70DA3" w14:textId="77777777" w:rsidR="00F378D8" w:rsidRDefault="00F378D8" w:rsidP="0094688A">
            <w:pPr>
              <w:tabs>
                <w:tab w:val="left" w:pos="146"/>
              </w:tabs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criti</w:t>
            </w:r>
            <w:r w:rsidR="00F353C6">
              <w:rPr>
                <w:rFonts w:ascii="Times New Roman" w:hAnsi="Times New Roman"/>
                <w:sz w:val="24"/>
                <w:szCs w:val="24"/>
              </w:rPr>
              <w:t>că a articolelor din mass-media;</w:t>
            </w:r>
          </w:p>
          <w:p w14:paraId="12330381" w14:textId="77777777" w:rsidR="00F378D8" w:rsidRPr="00CB55F3" w:rsidRDefault="00F378D8" w:rsidP="0094688A">
            <w:pPr>
              <w:tabs>
                <w:tab w:val="left" w:pos="146"/>
              </w:tabs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D8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8D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A1A24CF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07661C0C" w14:textId="77777777" w:rsidTr="00C06436">
        <w:tc>
          <w:tcPr>
            <w:tcW w:w="2405" w:type="dxa"/>
            <w:vMerge/>
          </w:tcPr>
          <w:p w14:paraId="54779533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A3AF1B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hAnsi="Times New Roman"/>
                <w:sz w:val="24"/>
                <w:szCs w:val="24"/>
              </w:rPr>
              <w:t>Participarea în mediul online</w:t>
            </w:r>
          </w:p>
        </w:tc>
        <w:tc>
          <w:tcPr>
            <w:tcW w:w="850" w:type="dxa"/>
            <w:vAlign w:val="center"/>
          </w:tcPr>
          <w:p w14:paraId="44814FA9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FD9F0B8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49304" w14:textId="77777777" w:rsidR="00CD44A3" w:rsidRDefault="00F378D8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Participarea în mediul online;</w:t>
            </w:r>
          </w:p>
          <w:p w14:paraId="7FB8E7ED" w14:textId="77777777" w:rsidR="00F378D8" w:rsidRDefault="00F378D8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Reflecție as</w:t>
            </w:r>
            <w:r w:rsidR="00F353C6">
              <w:rPr>
                <w:rFonts w:ascii="Times New Roman" w:hAnsi="Times New Roman"/>
                <w:sz w:val="24"/>
                <w:szCs w:val="24"/>
              </w:rPr>
              <w:t>upra rolurilor în mediul online;</w:t>
            </w:r>
          </w:p>
          <w:p w14:paraId="73A66961" w14:textId="77777777" w:rsidR="00F378D8" w:rsidRPr="00CB55F3" w:rsidRDefault="00F378D8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D8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8D8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22598DC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353DD540" w14:textId="77777777" w:rsidTr="00C06436">
        <w:tc>
          <w:tcPr>
            <w:tcW w:w="2405" w:type="dxa"/>
            <w:vMerge/>
          </w:tcPr>
          <w:p w14:paraId="734EAFF4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C11B4D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hAnsi="Times New Roman"/>
                <w:sz w:val="24"/>
                <w:szCs w:val="24"/>
              </w:rPr>
              <w:t>Comport</w:t>
            </w:r>
            <w:r w:rsidR="00A429CC">
              <w:rPr>
                <w:rFonts w:ascii="Times New Roman" w:hAnsi="Times New Roman"/>
                <w:sz w:val="24"/>
                <w:szCs w:val="24"/>
              </w:rPr>
              <w:t xml:space="preserve">amentul consumatorului de media: </w:t>
            </w:r>
            <w:r w:rsidRPr="00CD44A3">
              <w:rPr>
                <w:rFonts w:ascii="Times New Roman" w:hAnsi="Times New Roman"/>
                <w:sz w:val="24"/>
                <w:szCs w:val="24"/>
              </w:rPr>
              <w:t>receptor și emițător de informație</w:t>
            </w:r>
          </w:p>
        </w:tc>
        <w:tc>
          <w:tcPr>
            <w:tcW w:w="850" w:type="dxa"/>
            <w:vAlign w:val="center"/>
          </w:tcPr>
          <w:p w14:paraId="074135F6" w14:textId="77777777" w:rsidR="00CD44A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BFE1CD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466198" w14:textId="77777777" w:rsidR="00CD44A3" w:rsidRDefault="00B131CE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Traseu</w:t>
            </w:r>
            <w:r w:rsidR="00F353C6">
              <w:rPr>
                <w:rFonts w:ascii="Times New Roman" w:hAnsi="Times New Roman"/>
                <w:sz w:val="24"/>
                <w:szCs w:val="24"/>
              </w:rPr>
              <w:t>l de implicare în mediul online;</w:t>
            </w:r>
          </w:p>
          <w:p w14:paraId="161AE242" w14:textId="77777777" w:rsidR="00B131CE" w:rsidRDefault="00B131CE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critică a ști</w:t>
            </w:r>
            <w:r w:rsidR="00F353C6">
              <w:rPr>
                <w:rFonts w:ascii="Times New Roman" w:hAnsi="Times New Roman"/>
                <w:sz w:val="24"/>
                <w:szCs w:val="24"/>
              </w:rPr>
              <w:t>rilor din mass-media/multimedia;</w:t>
            </w:r>
          </w:p>
          <w:p w14:paraId="2066AFE2" w14:textId="77777777" w:rsidR="00B131CE" w:rsidRDefault="00B131CE" w:rsidP="0094688A">
            <w:pPr>
              <w:spacing w:after="0" w:line="240" w:lineRule="auto"/>
              <w:ind w:left="17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CE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CE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E762388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1BC5E64D" w14:textId="77777777" w:rsidTr="00C06436">
        <w:trPr>
          <w:trHeight w:val="115"/>
        </w:trPr>
        <w:tc>
          <w:tcPr>
            <w:tcW w:w="2405" w:type="dxa"/>
            <w:vMerge/>
          </w:tcPr>
          <w:p w14:paraId="202ABE9C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DF2FA7" w14:textId="77777777" w:rsidR="00CD44A3" w:rsidRPr="00CD44A3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A3">
              <w:rPr>
                <w:rFonts w:ascii="Times New Roman" w:hAnsi="Times New Roman"/>
                <w:sz w:val="24"/>
                <w:szCs w:val="24"/>
              </w:rPr>
              <w:t>Elaborarea știrilor</w:t>
            </w:r>
          </w:p>
        </w:tc>
        <w:tc>
          <w:tcPr>
            <w:tcW w:w="850" w:type="dxa"/>
            <w:vAlign w:val="center"/>
          </w:tcPr>
          <w:p w14:paraId="6733F05C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98D954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8D65889" w14:textId="77777777" w:rsidR="00CD44A3" w:rsidRDefault="00B131CE" w:rsidP="0094688A">
            <w:pPr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Elaborarea știrilor;</w:t>
            </w:r>
          </w:p>
          <w:p w14:paraId="320F64A0" w14:textId="77777777" w:rsidR="00B131CE" w:rsidRDefault="00B131CE" w:rsidP="0094688A">
            <w:pPr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Prezentarea știrilor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elaborate;</w:t>
            </w:r>
          </w:p>
          <w:p w14:paraId="13941456" w14:textId="77777777" w:rsidR="00B131CE" w:rsidRDefault="00B131CE" w:rsidP="0094688A">
            <w:pPr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Analiza știrilor;</w:t>
            </w:r>
          </w:p>
          <w:p w14:paraId="32DCE249" w14:textId="77777777" w:rsidR="00B131CE" w:rsidRPr="00CB55F3" w:rsidRDefault="00B131CE" w:rsidP="0094688A">
            <w:pPr>
              <w:spacing w:after="0" w:line="240" w:lineRule="auto"/>
              <w:ind w:left="17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CE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CE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EE1E974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A3" w:rsidRPr="00CB55F3" w14:paraId="76A08238" w14:textId="77777777" w:rsidTr="00C06436">
        <w:trPr>
          <w:trHeight w:val="115"/>
        </w:trPr>
        <w:tc>
          <w:tcPr>
            <w:tcW w:w="2405" w:type="dxa"/>
            <w:vMerge/>
          </w:tcPr>
          <w:p w14:paraId="1220E5AD" w14:textId="77777777" w:rsidR="00CD44A3" w:rsidRPr="00CB55F3" w:rsidRDefault="00CD44A3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17DF30" w14:textId="77777777" w:rsidR="00CD44A3" w:rsidRPr="00F723E2" w:rsidRDefault="00CD44A3" w:rsidP="00F72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3E2">
              <w:rPr>
                <w:rFonts w:ascii="Times New Roman" w:hAnsi="Times New Roman"/>
                <w:b/>
                <w:sz w:val="24"/>
                <w:szCs w:val="24"/>
              </w:rPr>
              <w:t>Reflecție asupra experienței de învățare</w:t>
            </w:r>
          </w:p>
        </w:tc>
        <w:tc>
          <w:tcPr>
            <w:tcW w:w="850" w:type="dxa"/>
            <w:vAlign w:val="center"/>
          </w:tcPr>
          <w:p w14:paraId="15D9F6E7" w14:textId="77777777" w:rsidR="00CD44A3" w:rsidRPr="00CB55F3" w:rsidRDefault="00CD44A3" w:rsidP="00495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E1B3D0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BC1FBC" w14:textId="77777777" w:rsidR="00B131CE" w:rsidRDefault="0094688A" w:rsidP="00B131CE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B131CE">
              <w:rPr>
                <w:rFonts w:ascii="Times New Roman" w:hAnsi="Times New Roman"/>
                <w:sz w:val="24"/>
                <w:szCs w:val="24"/>
              </w:rPr>
              <w:t>Vorbește 1 minut</w:t>
            </w:r>
            <w:r w:rsidR="00F353C6">
              <w:rPr>
                <w:rFonts w:ascii="Times New Roman" w:hAnsi="Times New Roman"/>
                <w:sz w:val="24"/>
                <w:szCs w:val="24"/>
              </w:rPr>
              <w:t>!”</w:t>
            </w:r>
          </w:p>
          <w:p w14:paraId="321A3BBA" w14:textId="77777777" w:rsidR="0094688A" w:rsidRPr="0094688A" w:rsidRDefault="00B131CE" w:rsidP="00B131CE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88A" w:rsidRPr="0094688A">
              <w:rPr>
                <w:rFonts w:ascii="Times New Roman" w:hAnsi="Times New Roman"/>
                <w:sz w:val="24"/>
                <w:szCs w:val="24"/>
              </w:rPr>
              <w:t>Îm</w:t>
            </w:r>
            <w:r w:rsidR="00F353C6">
              <w:rPr>
                <w:rFonts w:ascii="Times New Roman" w:hAnsi="Times New Roman"/>
                <w:sz w:val="24"/>
                <w:szCs w:val="24"/>
              </w:rPr>
              <w:t>părtășirea experienței obținute;</w:t>
            </w:r>
            <w:r w:rsidR="0094688A" w:rsidRPr="0094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20C89" w14:textId="77777777" w:rsidR="0094688A" w:rsidRPr="0094688A" w:rsidRDefault="0094688A" w:rsidP="00B131CE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 în perechi asupra competențelor dezvoltate</w:t>
            </w:r>
            <w:r w:rsidR="00F353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57C5ED" w14:textId="77777777" w:rsidR="00CD44A3" w:rsidRPr="00CB55F3" w:rsidRDefault="0094688A" w:rsidP="00B131CE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7750ECFC" w14:textId="77777777" w:rsidR="00CD44A3" w:rsidRPr="00CB55F3" w:rsidRDefault="00CD44A3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09628" w14:textId="54E9D78E" w:rsidR="006F4736" w:rsidRDefault="006F473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F3DDA" w14:textId="77777777" w:rsidR="00BA38FA" w:rsidRPr="00CB55F3" w:rsidRDefault="00BA38F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7D4117" w14:textId="77777777" w:rsidR="00F054D6" w:rsidRPr="00CB55F3" w:rsidRDefault="00F054D6" w:rsidP="00F054D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lastRenderedPageBreak/>
        <w:t>Unitatea de învățare</w:t>
      </w:r>
      <w:r w:rsidR="00F353C6">
        <w:rPr>
          <w:rFonts w:ascii="Times New Roman" w:hAnsi="Times New Roman"/>
          <w:b/>
          <w:i/>
          <w:sz w:val="24"/>
          <w:szCs w:val="24"/>
        </w:rPr>
        <w:t xml:space="preserve"> 2.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5DAB" w:rsidRPr="00495DAB">
        <w:rPr>
          <w:rFonts w:ascii="Times New Roman" w:hAnsi="Times New Roman"/>
          <w:b/>
          <w:i/>
          <w:sz w:val="24"/>
          <w:szCs w:val="24"/>
        </w:rPr>
        <w:t>Învățarea bazată pe proiect: Tinerii în acțiune. Soluții la problemele comunității.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50"/>
        <w:gridCol w:w="993"/>
        <w:gridCol w:w="5953"/>
        <w:gridCol w:w="851"/>
      </w:tblGrid>
      <w:tr w:rsidR="00F054D6" w:rsidRPr="00CB55F3" w14:paraId="4C4507CC" w14:textId="77777777" w:rsidTr="003F1D6B">
        <w:tc>
          <w:tcPr>
            <w:tcW w:w="2405" w:type="dxa"/>
            <w:shd w:val="clear" w:color="auto" w:fill="C6D9F1" w:themeFill="text2" w:themeFillTint="33"/>
            <w:vAlign w:val="center"/>
          </w:tcPr>
          <w:p w14:paraId="4336F0EA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2DC50784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ABE29DE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6C591E76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14:paraId="31F2759A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D965B9A" w14:textId="77777777" w:rsidR="00F054D6" w:rsidRPr="00CB55F3" w:rsidRDefault="00F054D6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495DAB" w:rsidRPr="00CB55F3" w14:paraId="4651B6FA" w14:textId="77777777" w:rsidTr="0069116C">
        <w:trPr>
          <w:trHeight w:val="327"/>
        </w:trPr>
        <w:tc>
          <w:tcPr>
            <w:tcW w:w="2405" w:type="dxa"/>
            <w:vMerge w:val="restart"/>
            <w:vAlign w:val="center"/>
          </w:tcPr>
          <w:p w14:paraId="0F4909AF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hAnsi="Times New Roman"/>
                <w:sz w:val="24"/>
                <w:szCs w:val="24"/>
              </w:rPr>
              <w:t>Analiza elementelor de incertitudine în mod pozitiv și constructiv.</w:t>
            </w:r>
          </w:p>
          <w:p w14:paraId="0005399F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804155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57390A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hAnsi="Times New Roman"/>
                <w:sz w:val="24"/>
                <w:szCs w:val="24"/>
              </w:rPr>
              <w:t>Întreprinderea acțiunilor necesare pentru a se informa despre problemele cetățenilor din comunitate.</w:t>
            </w:r>
          </w:p>
          <w:p w14:paraId="0F341033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5E26A7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FDC25D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hAnsi="Times New Roman"/>
                <w:sz w:val="24"/>
                <w:szCs w:val="24"/>
              </w:rPr>
              <w:t>Manifestarea disponibilității de a se implica în acțiuni de voluntariat.</w:t>
            </w:r>
          </w:p>
          <w:p w14:paraId="331640A1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BA27F8" w14:textId="77777777" w:rsidR="00495DAB" w:rsidRPr="00495DAB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hAnsi="Times New Roman"/>
                <w:sz w:val="24"/>
                <w:szCs w:val="24"/>
              </w:rPr>
              <w:t>Susținerea și apărarea drepturilor sale și ale altor persoane.</w:t>
            </w:r>
          </w:p>
          <w:p w14:paraId="3B9C39DF" w14:textId="77777777" w:rsidR="00495DAB" w:rsidRPr="00CB55F3" w:rsidRDefault="00495DAB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6505B0" w14:textId="77777777" w:rsidR="00495DAB" w:rsidRPr="00495DAB" w:rsidRDefault="00495DAB" w:rsidP="00F7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Identificarea problemelor din comunitate ce pot fi obiectul unor acțiuni de voluntariat</w:t>
            </w:r>
          </w:p>
        </w:tc>
        <w:tc>
          <w:tcPr>
            <w:tcW w:w="850" w:type="dxa"/>
            <w:vAlign w:val="center"/>
          </w:tcPr>
          <w:p w14:paraId="05981D70" w14:textId="77777777" w:rsidR="00495DAB" w:rsidRPr="00000CC1" w:rsidRDefault="00495DAB" w:rsidP="003E6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7AE05C3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1FECE6" w14:textId="77777777" w:rsidR="00495DAB" w:rsidRDefault="00F0518C" w:rsidP="00F051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Reflecții critice asupra învățării ba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>zate pe proiect în clasa a XI-a;</w:t>
            </w:r>
          </w:p>
          <w:p w14:paraId="25CFEBFA" w14:textId="77777777" w:rsidR="00F0518C" w:rsidRDefault="00F0518C" w:rsidP="00F051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Explorarea experienț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>elor cu referire la voluntariat;</w:t>
            </w:r>
          </w:p>
          <w:p w14:paraId="349CA70B" w14:textId="77777777" w:rsidR="00F0518C" w:rsidRDefault="00F0518C" w:rsidP="00F051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Analiza modalităților de identificare a problemelor 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>din comunitate;</w:t>
            </w:r>
          </w:p>
          <w:p w14:paraId="78C126F0" w14:textId="77777777" w:rsidR="00A970C0" w:rsidRDefault="00A970C0" w:rsidP="00F051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Elaborarea instrumentelor de cerceta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>re a problemelor din comunitate;</w:t>
            </w:r>
          </w:p>
          <w:p w14:paraId="24FFAC24" w14:textId="77777777" w:rsidR="00F0518C" w:rsidRPr="00BB5DCF" w:rsidRDefault="00A970C0" w:rsidP="00A970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518C" w:rsidRPr="00F0518C">
              <w:rPr>
                <w:rFonts w:ascii="Times New Roman" w:eastAsia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7F7BAABB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752EDDC4" w14:textId="77777777" w:rsidTr="0069116C">
        <w:trPr>
          <w:trHeight w:val="362"/>
        </w:trPr>
        <w:tc>
          <w:tcPr>
            <w:tcW w:w="2405" w:type="dxa"/>
            <w:vMerge/>
          </w:tcPr>
          <w:p w14:paraId="47E57627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F28E22" w14:textId="77777777" w:rsidR="00495DAB" w:rsidRPr="00495DAB" w:rsidRDefault="00495DAB" w:rsidP="00F7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Discutarea și selectarea problemei/problemelor</w:t>
            </w:r>
          </w:p>
        </w:tc>
        <w:tc>
          <w:tcPr>
            <w:tcW w:w="850" w:type="dxa"/>
            <w:vAlign w:val="center"/>
          </w:tcPr>
          <w:p w14:paraId="1C4391A2" w14:textId="77777777" w:rsidR="00495DAB" w:rsidRPr="00000CC1" w:rsidRDefault="00495DAB" w:rsidP="003E6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36C12D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9DC692" w14:textId="77777777" w:rsidR="00495DAB" w:rsidRDefault="00A970C0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Preze</w:t>
            </w:r>
            <w:r w:rsidR="00F353C6">
              <w:rPr>
                <w:rFonts w:ascii="Times New Roman" w:hAnsi="Times New Roman"/>
                <w:sz w:val="24"/>
                <w:szCs w:val="24"/>
              </w:rPr>
              <w:t>ntarea problemelor identificate;</w:t>
            </w:r>
          </w:p>
          <w:p w14:paraId="51D7A61B" w14:textId="77777777" w:rsidR="00A970C0" w:rsidRDefault="00A970C0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pr</w:t>
            </w:r>
            <w:r w:rsidR="00F353C6">
              <w:rPr>
                <w:rFonts w:ascii="Times New Roman" w:hAnsi="Times New Roman"/>
                <w:sz w:val="24"/>
                <w:szCs w:val="24"/>
              </w:rPr>
              <w:t>oblemelor în baza unui algoritm;</w:t>
            </w:r>
          </w:p>
          <w:p w14:paraId="590C3632" w14:textId="77777777" w:rsidR="00A970C0" w:rsidRDefault="00A970C0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Prima selecție a problemelor ce pot fi soluționate prin volunt</w:t>
            </w:r>
            <w:r w:rsidR="00510875">
              <w:rPr>
                <w:rFonts w:ascii="Times New Roman" w:hAnsi="Times New Roman"/>
                <w:sz w:val="24"/>
                <w:szCs w:val="24"/>
              </w:rPr>
              <w:t>ar</w:t>
            </w:r>
            <w:r w:rsidR="00F353C6">
              <w:rPr>
                <w:rFonts w:ascii="Times New Roman" w:hAnsi="Times New Roman"/>
                <w:sz w:val="24"/>
                <w:szCs w:val="24"/>
              </w:rPr>
              <w:t>iat;</w:t>
            </w:r>
          </w:p>
          <w:p w14:paraId="4487F494" w14:textId="77777777" w:rsidR="00A970C0" w:rsidRDefault="00A970C0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E15">
              <w:rPr>
                <w:rFonts w:ascii="Times New Roman" w:hAnsi="Times New Roman"/>
                <w:sz w:val="24"/>
                <w:szCs w:val="24"/>
              </w:rPr>
              <w:t>Selectarea 1/2</w:t>
            </w:r>
            <w:r w:rsidR="00C2707A">
              <w:rPr>
                <w:rFonts w:ascii="Times New Roman" w:hAnsi="Times New Roman"/>
                <w:sz w:val="24"/>
                <w:szCs w:val="24"/>
              </w:rPr>
              <w:t xml:space="preserve"> probleme ce o vor soluți</w:t>
            </w:r>
            <w:r w:rsidR="00F353C6">
              <w:rPr>
                <w:rFonts w:ascii="Times New Roman" w:hAnsi="Times New Roman"/>
                <w:sz w:val="24"/>
                <w:szCs w:val="24"/>
              </w:rPr>
              <w:t>ona prin acțiune de voluntariat;</w:t>
            </w:r>
          </w:p>
          <w:p w14:paraId="2EBEB87E" w14:textId="77777777" w:rsidR="00C2707A" w:rsidRPr="00BB5DCF" w:rsidRDefault="00C2707A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7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5B894BC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75B01FC9" w14:textId="77777777" w:rsidTr="0069116C">
        <w:trPr>
          <w:trHeight w:val="257"/>
        </w:trPr>
        <w:tc>
          <w:tcPr>
            <w:tcW w:w="2405" w:type="dxa"/>
            <w:vMerge/>
          </w:tcPr>
          <w:p w14:paraId="21FE9081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FA78B5" w14:textId="77777777" w:rsidR="00495DAB" w:rsidRPr="00495DAB" w:rsidRDefault="00495DAB" w:rsidP="00F723E2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Cercetarea și colectarea de date  pentru determinarea intervențiilor</w:t>
            </w:r>
          </w:p>
        </w:tc>
        <w:tc>
          <w:tcPr>
            <w:tcW w:w="850" w:type="dxa"/>
            <w:vAlign w:val="center"/>
          </w:tcPr>
          <w:p w14:paraId="4CF59B68" w14:textId="77777777" w:rsidR="00495DAB" w:rsidRPr="00000CC1" w:rsidRDefault="00495DAB" w:rsidP="003E6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57D4F4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9144E6" w14:textId="77777777" w:rsidR="00495DAB" w:rsidRDefault="00C2707A" w:rsidP="00C27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Colectarea informațiilor despre problema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selectată și posibilele soluții;</w:t>
            </w:r>
          </w:p>
          <w:p w14:paraId="010CDE23" w14:textId="77777777" w:rsidR="00C2707A" w:rsidRDefault="00C2707A" w:rsidP="00C27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Evitarea prejud</w:t>
            </w:r>
            <w:r w:rsidR="007828D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căților în adresa grupurilor defavoriz</w:t>
            </w:r>
            <w:r w:rsidR="006A2C11">
              <w:rPr>
                <w:rFonts w:ascii="Times New Roman" w:hAnsi="Times New Roman"/>
                <w:sz w:val="24"/>
                <w:szCs w:val="24"/>
              </w:rPr>
              <w:t>ate, exercițiu de sensibilizare;</w:t>
            </w:r>
          </w:p>
          <w:p w14:paraId="65B28921" w14:textId="77777777" w:rsidR="00C2707A" w:rsidRPr="00BB5DCF" w:rsidRDefault="00C2707A" w:rsidP="00C27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7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D439B79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340FC0FE" w14:textId="77777777" w:rsidTr="0069116C">
        <w:tc>
          <w:tcPr>
            <w:tcW w:w="2405" w:type="dxa"/>
            <w:vMerge/>
          </w:tcPr>
          <w:p w14:paraId="00C05005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CCA75CD" w14:textId="77777777" w:rsidR="00495DAB" w:rsidRPr="00495DAB" w:rsidRDefault="00495DAB" w:rsidP="00F723E2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Stabilirea scopului, </w:t>
            </w:r>
            <w:r w:rsidR="00A429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obiectivelor și </w:t>
            </w:r>
            <w:r w:rsidR="00A429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planului de acțiuni</w:t>
            </w:r>
          </w:p>
        </w:tc>
        <w:tc>
          <w:tcPr>
            <w:tcW w:w="850" w:type="dxa"/>
            <w:vAlign w:val="center"/>
          </w:tcPr>
          <w:p w14:paraId="2E163D33" w14:textId="77777777" w:rsidR="00495DAB" w:rsidRPr="00000CC1" w:rsidRDefault="00495DAB" w:rsidP="003E6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63698FB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97ABA7" w14:textId="77777777" w:rsidR="00495DAB" w:rsidRDefault="00C2707A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Stabilirea scopului și </w:t>
            </w:r>
            <w:r w:rsidR="00D63E15">
              <w:rPr>
                <w:rFonts w:ascii="Times New Roman" w:hAnsi="Times New Roman"/>
                <w:sz w:val="24"/>
                <w:szCs w:val="24"/>
              </w:rPr>
              <w:t xml:space="preserve">a obiectivelor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activității de voluntariat;</w:t>
            </w:r>
          </w:p>
          <w:p w14:paraId="30A0F0AC" w14:textId="77777777" w:rsidR="00C2707A" w:rsidRDefault="00C2707A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Harta intervențiilor;</w:t>
            </w:r>
          </w:p>
          <w:p w14:paraId="293DC982" w14:textId="77777777" w:rsidR="00C2707A" w:rsidRPr="00EB4564" w:rsidRDefault="00C2707A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7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2683D98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5E9215FC" w14:textId="77777777" w:rsidTr="0069116C">
        <w:trPr>
          <w:trHeight w:val="343"/>
        </w:trPr>
        <w:tc>
          <w:tcPr>
            <w:tcW w:w="2405" w:type="dxa"/>
            <w:vMerge/>
          </w:tcPr>
          <w:p w14:paraId="5B6BA2C5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B5038E1" w14:textId="77777777" w:rsidR="00495DAB" w:rsidRPr="00495DAB" w:rsidRDefault="00495DAB" w:rsidP="00F72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Monitorizarea activităților de voluntariat</w:t>
            </w:r>
          </w:p>
        </w:tc>
        <w:tc>
          <w:tcPr>
            <w:tcW w:w="850" w:type="dxa"/>
            <w:vAlign w:val="center"/>
          </w:tcPr>
          <w:p w14:paraId="5FA2FD5B" w14:textId="77777777" w:rsidR="00495DAB" w:rsidRPr="00000CC1" w:rsidRDefault="00495DAB" w:rsidP="003E6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ADE824D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396937" w14:textId="77777777" w:rsidR="00495DAB" w:rsidRDefault="00C2707A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Relatarea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acțiunilor realizate;</w:t>
            </w:r>
          </w:p>
          <w:p w14:paraId="56862105" w14:textId="77777777" w:rsidR="001B5B15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Reflecții critice asupra acțiunilor realizate: succese,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provocări;</w:t>
            </w:r>
          </w:p>
          <w:p w14:paraId="72ADA5F0" w14:textId="77777777" w:rsidR="001B5B15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Stabilirea direcțiilor de perspectivă, adaptarea, modificarea, completarea planul</w:t>
            </w:r>
            <w:r w:rsidR="006A2C11">
              <w:rPr>
                <w:rFonts w:ascii="Times New Roman" w:hAnsi="Times New Roman"/>
                <w:sz w:val="24"/>
                <w:szCs w:val="24"/>
              </w:rPr>
              <w:t>ui activităților de voluntariat;</w:t>
            </w:r>
          </w:p>
          <w:p w14:paraId="0AC3E253" w14:textId="77777777" w:rsidR="001B5B15" w:rsidRPr="00CB55F3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B15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7CE40A1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40564887" w14:textId="77777777" w:rsidTr="0069116C">
        <w:trPr>
          <w:trHeight w:val="379"/>
        </w:trPr>
        <w:tc>
          <w:tcPr>
            <w:tcW w:w="2405" w:type="dxa"/>
            <w:vMerge/>
          </w:tcPr>
          <w:p w14:paraId="256258EA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F9BFDB" w14:textId="77777777" w:rsidR="00495DAB" w:rsidRPr="00495DAB" w:rsidRDefault="00495DAB" w:rsidP="00F72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Elaborarea unui raport de activitate voluntară</w:t>
            </w:r>
          </w:p>
        </w:tc>
        <w:tc>
          <w:tcPr>
            <w:tcW w:w="850" w:type="dxa"/>
            <w:vAlign w:val="center"/>
          </w:tcPr>
          <w:p w14:paraId="30420CE6" w14:textId="77777777" w:rsidR="00495DAB" w:rsidRPr="00000CC1" w:rsidRDefault="00495DAB" w:rsidP="00DB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0F5B34F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ECE326" w14:textId="77777777" w:rsidR="00495DAB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Reactualizarea etap</w:t>
            </w:r>
            <w:r w:rsidR="006A2C11">
              <w:rPr>
                <w:rFonts w:ascii="Times New Roman" w:hAnsi="Times New Roman"/>
                <w:sz w:val="24"/>
                <w:szCs w:val="24"/>
              </w:rPr>
              <w:t>elor activității de voluntariat;</w:t>
            </w:r>
          </w:p>
          <w:p w14:paraId="46D2EF9D" w14:textId="77777777" w:rsidR="001B5B15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Evaluarea activității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desfășurate conform criteriilor;</w:t>
            </w:r>
          </w:p>
          <w:p w14:paraId="253F2677" w14:textId="77777777" w:rsidR="001B5B15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Stabilirea structurii, </w:t>
            </w:r>
            <w:r w:rsidR="00D63E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formatului raport</w:t>
            </w:r>
            <w:r w:rsidR="006A2C11">
              <w:rPr>
                <w:rFonts w:ascii="Times New Roman" w:hAnsi="Times New Roman"/>
                <w:sz w:val="24"/>
                <w:szCs w:val="24"/>
              </w:rPr>
              <w:t>ului activității de voluntariat;</w:t>
            </w:r>
          </w:p>
          <w:p w14:paraId="02B36133" w14:textId="77777777" w:rsidR="001B5B15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Elaborarea raportului conform st</w:t>
            </w:r>
            <w:r w:rsidR="006A2C11">
              <w:rPr>
                <w:rFonts w:ascii="Times New Roman" w:hAnsi="Times New Roman"/>
                <w:sz w:val="24"/>
                <w:szCs w:val="24"/>
              </w:rPr>
              <w:t>ructurii și formatului stabilit;</w:t>
            </w:r>
          </w:p>
          <w:p w14:paraId="36A49D52" w14:textId="77777777" w:rsidR="001B5B15" w:rsidRPr="00CB55F3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B15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64342AAE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59902441" w14:textId="77777777" w:rsidTr="0069116C">
        <w:trPr>
          <w:trHeight w:val="379"/>
        </w:trPr>
        <w:tc>
          <w:tcPr>
            <w:tcW w:w="2405" w:type="dxa"/>
            <w:vMerge/>
          </w:tcPr>
          <w:p w14:paraId="49292B6C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B73B9E8" w14:textId="77777777" w:rsidR="00495DAB" w:rsidRPr="00495DAB" w:rsidRDefault="00495DAB" w:rsidP="00F72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Organizarea unui eveniment de prezentare  </w:t>
            </w:r>
          </w:p>
        </w:tc>
        <w:tc>
          <w:tcPr>
            <w:tcW w:w="850" w:type="dxa"/>
            <w:vAlign w:val="center"/>
          </w:tcPr>
          <w:p w14:paraId="31AFD3CC" w14:textId="77777777" w:rsidR="00495DAB" w:rsidRPr="00000CC1" w:rsidRDefault="00DB3EBE" w:rsidP="00DB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5CFCC5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59EC3B" w14:textId="77777777" w:rsidR="00495DAB" w:rsidRDefault="001B5B15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6C">
              <w:rPr>
                <w:rFonts w:ascii="Times New Roman" w:hAnsi="Times New Roman"/>
                <w:sz w:val="24"/>
                <w:szCs w:val="24"/>
              </w:rPr>
              <w:t>Stabilirea mod</w:t>
            </w:r>
            <w:r w:rsidR="006A2C11">
              <w:rPr>
                <w:rFonts w:ascii="Times New Roman" w:hAnsi="Times New Roman"/>
                <w:sz w:val="24"/>
                <w:szCs w:val="24"/>
              </w:rPr>
              <w:t>ului de prezentare a raportului;</w:t>
            </w:r>
          </w:p>
          <w:p w14:paraId="3FC86508" w14:textId="77777777" w:rsidR="0069116C" w:rsidRDefault="0069116C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EBE">
              <w:rPr>
                <w:rFonts w:ascii="Times New Roman" w:hAnsi="Times New Roman"/>
                <w:sz w:val="24"/>
                <w:szCs w:val="24"/>
              </w:rPr>
              <w:t>Pregătirea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EBE">
              <w:rPr>
                <w:rFonts w:ascii="Times New Roman" w:hAnsi="Times New Roman"/>
                <w:sz w:val="24"/>
                <w:szCs w:val="24"/>
              </w:rPr>
              <w:t xml:space="preserve">pentru prezentarea </w:t>
            </w:r>
            <w:r>
              <w:rPr>
                <w:rFonts w:ascii="Times New Roman" w:hAnsi="Times New Roman"/>
                <w:sz w:val="24"/>
                <w:szCs w:val="24"/>
              </w:rPr>
              <w:t>public</w:t>
            </w:r>
            <w:r w:rsidR="00DB3EBE">
              <w:rPr>
                <w:rFonts w:ascii="Times New Roman" w:hAnsi="Times New Roman"/>
                <w:sz w:val="24"/>
                <w:szCs w:val="24"/>
              </w:rPr>
              <w:t>ă</w:t>
            </w:r>
            <w:r w:rsidR="006A2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D8B655" w14:textId="77777777" w:rsidR="0069116C" w:rsidRDefault="0069116C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2C11">
              <w:rPr>
                <w:rFonts w:ascii="Times New Roman" w:hAnsi="Times New Roman"/>
                <w:sz w:val="24"/>
                <w:szCs w:val="24"/>
              </w:rPr>
              <w:t>rezentarea publică a raportului;</w:t>
            </w:r>
          </w:p>
          <w:p w14:paraId="65D786DC" w14:textId="77777777" w:rsidR="0069116C" w:rsidRPr="00CB55F3" w:rsidRDefault="0069116C" w:rsidP="004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16C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85D97AA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B" w:rsidRPr="00CB55F3" w14:paraId="6ECF102E" w14:textId="77777777" w:rsidTr="0069116C">
        <w:trPr>
          <w:trHeight w:val="379"/>
        </w:trPr>
        <w:tc>
          <w:tcPr>
            <w:tcW w:w="2405" w:type="dxa"/>
            <w:vMerge/>
          </w:tcPr>
          <w:p w14:paraId="09CBC71B" w14:textId="77777777" w:rsidR="00495DAB" w:rsidRPr="00CB55F3" w:rsidRDefault="00495DAB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9A20317" w14:textId="77777777" w:rsidR="00495DAB" w:rsidRPr="00F723E2" w:rsidRDefault="00495DAB" w:rsidP="00F723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3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Reflecție asupra experienței de învățare</w:t>
            </w:r>
          </w:p>
        </w:tc>
        <w:tc>
          <w:tcPr>
            <w:tcW w:w="850" w:type="dxa"/>
            <w:vAlign w:val="center"/>
          </w:tcPr>
          <w:p w14:paraId="075D709C" w14:textId="77777777" w:rsidR="00495DAB" w:rsidRPr="00000CC1" w:rsidRDefault="00DB3EBE" w:rsidP="00DB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B5CFB0" w14:textId="77777777" w:rsidR="00495DAB" w:rsidRPr="00CB55F3" w:rsidRDefault="00495DAB" w:rsidP="0049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ED6390" w14:textId="77777777" w:rsidR="004956C0" w:rsidRDefault="0094688A" w:rsidP="0094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6C0">
              <w:rPr>
                <w:rFonts w:ascii="Times New Roman" w:hAnsi="Times New Roman"/>
                <w:sz w:val="24"/>
                <w:szCs w:val="24"/>
              </w:rPr>
              <w:t>Reamintirea pașilor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parcurși;</w:t>
            </w:r>
          </w:p>
          <w:p w14:paraId="59114FDF" w14:textId="77777777" w:rsidR="004956C0" w:rsidRDefault="004956C0" w:rsidP="0094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Analiza procesului și </w:t>
            </w:r>
            <w:r w:rsidR="00D63E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A2C11">
              <w:rPr>
                <w:rFonts w:ascii="Times New Roman" w:hAnsi="Times New Roman"/>
                <w:sz w:val="24"/>
                <w:szCs w:val="24"/>
              </w:rPr>
              <w:t>rezultatelor;</w:t>
            </w:r>
          </w:p>
          <w:p w14:paraId="0831FF92" w14:textId="77777777" w:rsidR="0094688A" w:rsidRPr="0094688A" w:rsidRDefault="004956C0" w:rsidP="0094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88A" w:rsidRPr="0094688A">
              <w:rPr>
                <w:rFonts w:ascii="Times New Roman" w:hAnsi="Times New Roman"/>
                <w:sz w:val="24"/>
                <w:szCs w:val="24"/>
              </w:rPr>
              <w:t>Îm</w:t>
            </w:r>
            <w:r w:rsidR="006A2C11">
              <w:rPr>
                <w:rFonts w:ascii="Times New Roman" w:hAnsi="Times New Roman"/>
                <w:sz w:val="24"/>
                <w:szCs w:val="24"/>
              </w:rPr>
              <w:t>părtășirea experienței obținute;</w:t>
            </w:r>
            <w:r w:rsidR="0094688A" w:rsidRPr="0094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264A8D" w14:textId="77777777" w:rsidR="0094688A" w:rsidRPr="0094688A" w:rsidRDefault="0094688A" w:rsidP="0094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 în perechi asupra competențelor dezvoltate</w:t>
            </w:r>
            <w:r w:rsidR="006A2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6B3C7" w14:textId="77777777" w:rsidR="00495DAB" w:rsidRPr="00CB55F3" w:rsidRDefault="0094688A" w:rsidP="0094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D2BA7BE" w14:textId="77777777" w:rsidR="00495DAB" w:rsidRPr="00CB55F3" w:rsidRDefault="00495DAB" w:rsidP="004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ACA94D" w14:textId="77777777" w:rsidR="00F054D6" w:rsidRDefault="00F054D6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E7BABA" w14:textId="77777777" w:rsidR="0077757A" w:rsidRPr="0077757A" w:rsidRDefault="0077757A" w:rsidP="0029571A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6A2C11">
        <w:rPr>
          <w:rFonts w:ascii="Times New Roman" w:hAnsi="Times New Roman"/>
          <w:b/>
          <w:i/>
          <w:sz w:val="24"/>
          <w:szCs w:val="24"/>
        </w:rPr>
        <w:t>3.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3FD">
        <w:rPr>
          <w:rFonts w:ascii="Times New Roman" w:hAnsi="Times New Roman"/>
          <w:b/>
          <w:i/>
          <w:sz w:val="24"/>
          <w:szCs w:val="24"/>
        </w:rPr>
        <w:t>Consimțământ prin disensiune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850"/>
        <w:gridCol w:w="993"/>
        <w:gridCol w:w="5953"/>
        <w:gridCol w:w="851"/>
      </w:tblGrid>
      <w:tr w:rsidR="0077757A" w:rsidRPr="00CB55F3" w14:paraId="2D09B04C" w14:textId="77777777" w:rsidTr="003F1D6B">
        <w:tc>
          <w:tcPr>
            <w:tcW w:w="2263" w:type="dxa"/>
            <w:shd w:val="clear" w:color="auto" w:fill="C6D9F1" w:themeFill="text2" w:themeFillTint="33"/>
            <w:vAlign w:val="center"/>
          </w:tcPr>
          <w:p w14:paraId="7EF33D8B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548D04BE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0FBC19E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153FA703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14:paraId="45F6E50C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BBDD7B9" w14:textId="77777777" w:rsidR="0077757A" w:rsidRPr="00CB55F3" w:rsidRDefault="0077757A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tr w:rsidR="00E273FD" w:rsidRPr="00CB55F3" w14:paraId="3CA81D48" w14:textId="77777777" w:rsidTr="0069116C">
        <w:trPr>
          <w:trHeight w:val="378"/>
        </w:trPr>
        <w:tc>
          <w:tcPr>
            <w:tcW w:w="2263" w:type="dxa"/>
            <w:vMerge w:val="restart"/>
            <w:vAlign w:val="center"/>
          </w:tcPr>
          <w:p w14:paraId="67BD1026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217904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elementelor de incertitudine în mod pozitiv și constructiv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2C67EB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9B7790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Susținerea și apărarea drepturilor sale și ale altor persoane.</w:t>
            </w:r>
          </w:p>
          <w:p w14:paraId="7F46BD4E" w14:textId="77777777" w:rsidR="00E273FD" w:rsidRDefault="00E273FD" w:rsidP="00C55A8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D94C0D" w14:textId="77777777" w:rsidR="00E273FD" w:rsidRPr="00CB55F3" w:rsidRDefault="00E273FD" w:rsidP="006A2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Susținerea echității și </w:t>
            </w:r>
            <w:r w:rsidR="00FA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dreptății </w:t>
            </w: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în relația </w:t>
            </w:r>
            <w:r w:rsidRPr="006A2C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minoritate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6A2C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majoritate</w:t>
            </w:r>
            <w:r w:rsidR="006A2C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6476C28" w14:textId="77777777" w:rsidR="00E273FD" w:rsidRPr="00E273FD" w:rsidRDefault="00E273FD" w:rsidP="006A2C1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Obiectivele unității. Importanța și mani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festările pluralismului politic</w:t>
            </w:r>
          </w:p>
        </w:tc>
        <w:tc>
          <w:tcPr>
            <w:tcW w:w="850" w:type="dxa"/>
            <w:vAlign w:val="center"/>
          </w:tcPr>
          <w:p w14:paraId="3D0D27C7" w14:textId="77777777" w:rsidR="00E273FD" w:rsidRPr="00337DF6" w:rsidRDefault="00337DF6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CBBD0B0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C41D026" w14:textId="77777777" w:rsidR="00E273FD" w:rsidRDefault="00337DF6" w:rsidP="00337D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 xml:space="preserve"> Diversitatea de opinii, nevoi;</w:t>
            </w:r>
          </w:p>
          <w:p w14:paraId="53DAFDF9" w14:textId="77777777" w:rsidR="00337DF6" w:rsidRDefault="00337DF6" w:rsidP="00337D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Explicarea contextului și a procesului pre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>văzut pentru lecțiile următoare;</w:t>
            </w:r>
          </w:p>
          <w:p w14:paraId="134E0DD4" w14:textId="77777777" w:rsidR="00337DF6" w:rsidRDefault="00337DF6" w:rsidP="00337D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Familiarizarea cu 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>principalele orientări politice;</w:t>
            </w:r>
          </w:p>
          <w:p w14:paraId="347545B9" w14:textId="77777777" w:rsidR="00337DF6" w:rsidRPr="00CB55F3" w:rsidRDefault="00337DF6" w:rsidP="00337DF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7DF6">
              <w:rPr>
                <w:rFonts w:ascii="Times New Roman" w:eastAsia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2009D88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60B24DD5" w14:textId="77777777" w:rsidTr="0069116C">
        <w:tc>
          <w:tcPr>
            <w:tcW w:w="2263" w:type="dxa"/>
            <w:vMerge/>
            <w:vAlign w:val="center"/>
          </w:tcPr>
          <w:p w14:paraId="187839D0" w14:textId="77777777" w:rsidR="00E273FD" w:rsidRPr="00CB55F3" w:rsidRDefault="00E273FD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4E8E31" w14:textId="77777777" w:rsidR="00E273FD" w:rsidRPr="00E273FD" w:rsidRDefault="00E273FD" w:rsidP="00E273F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Stabilirea temei și formular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 poziției grupurilor politice</w:t>
            </w:r>
          </w:p>
          <w:p w14:paraId="7BB1DF64" w14:textId="77777777" w:rsidR="00E273FD" w:rsidRPr="00E273FD" w:rsidRDefault="00E273FD" w:rsidP="00E2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D3E740" w14:textId="77777777" w:rsidR="00E273FD" w:rsidRPr="00337DF6" w:rsidRDefault="00337DF6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5B800D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64C7206" w14:textId="77777777" w:rsidR="00E273FD" w:rsidRDefault="00337DF6" w:rsidP="00337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Selectarea unei probleme/subiect de dezbatere î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 ședința Adunării Parlamentare;</w:t>
            </w:r>
          </w:p>
          <w:p w14:paraId="6DBF4152" w14:textId="77777777" w:rsidR="00337DF6" w:rsidRDefault="00337DF6" w:rsidP="00337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Stabilirea poziției cu privire la tema discutată în funcție de poziția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ideologică a grupării politice;</w:t>
            </w:r>
          </w:p>
          <w:p w14:paraId="5D39CB6B" w14:textId="77777777" w:rsidR="00337DF6" w:rsidRDefault="00337DF6" w:rsidP="00337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Documenta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rea și construirea argumentelor;</w:t>
            </w:r>
          </w:p>
          <w:p w14:paraId="0D3D9F9E" w14:textId="77777777" w:rsidR="00337DF6" w:rsidRPr="00B02896" w:rsidRDefault="00337DF6" w:rsidP="00337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6A2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37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Reflecție/feedback.</w:t>
            </w:r>
          </w:p>
        </w:tc>
        <w:tc>
          <w:tcPr>
            <w:tcW w:w="851" w:type="dxa"/>
          </w:tcPr>
          <w:p w14:paraId="1021186A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1FDCA451" w14:textId="77777777" w:rsidTr="007A0E74">
        <w:trPr>
          <w:trHeight w:val="688"/>
        </w:trPr>
        <w:tc>
          <w:tcPr>
            <w:tcW w:w="2263" w:type="dxa"/>
            <w:vMerge/>
            <w:vAlign w:val="center"/>
          </w:tcPr>
          <w:p w14:paraId="3360CE7A" w14:textId="77777777" w:rsidR="00E273FD" w:rsidRPr="00CB55F3" w:rsidRDefault="00E273FD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3DDFFF4" w14:textId="77777777" w:rsidR="00E273FD" w:rsidRPr="00E273FD" w:rsidRDefault="00E273FD" w:rsidP="00E273F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Negocierea în interesul binelui comun: prezentarea și discutarea pozițiilor.</w:t>
            </w:r>
          </w:p>
        </w:tc>
        <w:tc>
          <w:tcPr>
            <w:tcW w:w="850" w:type="dxa"/>
          </w:tcPr>
          <w:p w14:paraId="16B1011F" w14:textId="77777777" w:rsidR="00E273FD" w:rsidRPr="00337DF6" w:rsidRDefault="00337DF6" w:rsidP="007A0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84AEB2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2EB17D" w14:textId="77777777" w:rsidR="00E273FD" w:rsidRDefault="00337DF6" w:rsidP="007A0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Simularea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ședinței Adunării parlamentare;</w:t>
            </w:r>
          </w:p>
          <w:p w14:paraId="5A5BE58B" w14:textId="77777777" w:rsidR="00337DF6" w:rsidRPr="00CB55F3" w:rsidRDefault="00337DF6" w:rsidP="007A0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DF6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1281FD3C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0358683E" w14:textId="77777777" w:rsidTr="0069116C">
        <w:tc>
          <w:tcPr>
            <w:tcW w:w="2263" w:type="dxa"/>
            <w:vMerge/>
            <w:vAlign w:val="center"/>
          </w:tcPr>
          <w:p w14:paraId="6E986FC5" w14:textId="77777777" w:rsidR="00E273FD" w:rsidRPr="00CB55F3" w:rsidRDefault="00E273FD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904C92E" w14:textId="77777777" w:rsidR="00E273FD" w:rsidRPr="00E273FD" w:rsidRDefault="00E71682" w:rsidP="00E273F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Compromisul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E273FD"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prețul pentru sprijin și acord </w:t>
            </w:r>
          </w:p>
          <w:p w14:paraId="77A6EA36" w14:textId="77777777" w:rsidR="00E273FD" w:rsidRPr="00E273FD" w:rsidRDefault="00E273FD" w:rsidP="00E273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740729" w14:textId="77777777" w:rsidR="00E273FD" w:rsidRPr="00337DF6" w:rsidRDefault="00337DF6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3439F50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4439DB9" w14:textId="77777777" w:rsidR="00E273FD" w:rsidRDefault="00E71682" w:rsidP="003E61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Reactualizarea soluțiilor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37DF6">
              <w:rPr>
                <w:rFonts w:ascii="Times New Roman" w:hAnsi="Times New Roman"/>
                <w:color w:val="000000"/>
                <w:sz w:val="24"/>
                <w:szCs w:val="24"/>
              </w:rPr>
              <w:t>cheie și formularea de propu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neri în interesul binelui comun;</w:t>
            </w:r>
          </w:p>
          <w:p w14:paraId="11069DFF" w14:textId="77777777" w:rsidR="00337DF6" w:rsidRDefault="00337DF6" w:rsidP="003E61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Explorarea oportunităț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ilor de compromis și integrare;</w:t>
            </w:r>
          </w:p>
          <w:p w14:paraId="45E806AB" w14:textId="77777777" w:rsidR="00337DF6" w:rsidRDefault="00337DF6" w:rsidP="003E61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Negoci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erea în interesul binelui comun;</w:t>
            </w:r>
          </w:p>
          <w:p w14:paraId="7154AF73" w14:textId="77777777" w:rsidR="00337DF6" w:rsidRPr="00B02896" w:rsidRDefault="00337DF6" w:rsidP="003E617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DF6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58DBCD1B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68F30447" w14:textId="77777777" w:rsidTr="0069116C">
        <w:tc>
          <w:tcPr>
            <w:tcW w:w="2263" w:type="dxa"/>
            <w:vMerge/>
            <w:vAlign w:val="center"/>
          </w:tcPr>
          <w:p w14:paraId="71A3C76C" w14:textId="77777777" w:rsidR="00E273FD" w:rsidRPr="00CB55F3" w:rsidRDefault="00E273FD" w:rsidP="00C55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3265D37" w14:textId="77777777" w:rsidR="00E273FD" w:rsidRPr="007A0E74" w:rsidRDefault="00E273FD" w:rsidP="007A0E74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Reflecție asupra experienței de învățare</w:t>
            </w:r>
          </w:p>
        </w:tc>
        <w:tc>
          <w:tcPr>
            <w:tcW w:w="850" w:type="dxa"/>
            <w:vAlign w:val="center"/>
          </w:tcPr>
          <w:p w14:paraId="61D2DEDF" w14:textId="77777777" w:rsidR="00E273FD" w:rsidRPr="00337DF6" w:rsidRDefault="00337DF6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BCED52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7E95A99" w14:textId="77777777" w:rsidR="007A0E74" w:rsidRDefault="0094688A" w:rsidP="003E6177">
            <w:pPr>
              <w:spacing w:after="0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Discuție în contradictoriu;</w:t>
            </w:r>
          </w:p>
          <w:p w14:paraId="4E458A81" w14:textId="77777777" w:rsidR="0094688A" w:rsidRPr="0094688A" w:rsidRDefault="007A0E74" w:rsidP="003E6177">
            <w:pPr>
              <w:spacing w:after="0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88A"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Îm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părtășirea experienței obținute;</w:t>
            </w:r>
            <w:r w:rsidR="0094688A"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DF587E" w14:textId="77777777" w:rsidR="0094688A" w:rsidRPr="0094688A" w:rsidRDefault="0094688A" w:rsidP="003E6177">
            <w:pPr>
              <w:spacing w:after="0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Reflecție în perechi asupra competențelor dezvoltate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F52CD9C" w14:textId="77777777" w:rsidR="00E273FD" w:rsidRPr="00B02896" w:rsidRDefault="0094688A" w:rsidP="003E6177">
            <w:pPr>
              <w:spacing w:after="0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26A6D2D5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F7FBE6" w14:textId="77777777" w:rsidR="0077757A" w:rsidRDefault="0077757A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8773CE" w14:textId="77777777" w:rsidR="004B1BF7" w:rsidRPr="00AE258A" w:rsidRDefault="004B1BF7" w:rsidP="00AE258A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F3">
        <w:rPr>
          <w:rFonts w:ascii="Times New Roman" w:hAnsi="Times New Roman"/>
          <w:b/>
          <w:i/>
          <w:sz w:val="24"/>
          <w:szCs w:val="24"/>
        </w:rPr>
        <w:t xml:space="preserve">Unitatea de învățare </w:t>
      </w:r>
      <w:r w:rsidR="006A2C11">
        <w:rPr>
          <w:rFonts w:ascii="Times New Roman" w:hAnsi="Times New Roman"/>
          <w:b/>
          <w:i/>
          <w:sz w:val="24"/>
          <w:szCs w:val="24"/>
        </w:rPr>
        <w:t>4.</w:t>
      </w:r>
      <w:r w:rsidRPr="00CB55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3FD">
        <w:rPr>
          <w:rFonts w:ascii="Times New Roman" w:hAnsi="Times New Roman"/>
          <w:b/>
          <w:i/>
          <w:sz w:val="24"/>
          <w:szCs w:val="24"/>
        </w:rPr>
        <w:t>Majoritate și minoritate într-o democrație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992"/>
        <w:gridCol w:w="993"/>
        <w:gridCol w:w="5953"/>
        <w:gridCol w:w="851"/>
      </w:tblGrid>
      <w:tr w:rsidR="004B1BF7" w:rsidRPr="00CB55F3" w14:paraId="53E3659C" w14:textId="77777777" w:rsidTr="003F1D6B">
        <w:tc>
          <w:tcPr>
            <w:tcW w:w="2405" w:type="dxa"/>
            <w:shd w:val="clear" w:color="auto" w:fill="C6D9F1" w:themeFill="text2" w:themeFillTint="33"/>
            <w:vAlign w:val="center"/>
          </w:tcPr>
          <w:p w14:paraId="10728A18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15286F8C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B4C0382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3E2F6E2A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14:paraId="3CA2163A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13B8829" w14:textId="77777777" w:rsidR="004B1BF7" w:rsidRPr="00CB55F3" w:rsidRDefault="004B1BF7" w:rsidP="003F1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5F3">
              <w:rPr>
                <w:rFonts w:ascii="Times New Roman" w:hAnsi="Times New Roman"/>
                <w:b/>
                <w:bCs/>
                <w:sz w:val="24"/>
                <w:szCs w:val="24"/>
              </w:rPr>
              <w:t>Notă</w:t>
            </w:r>
          </w:p>
        </w:tc>
      </w:tr>
      <w:bookmarkEnd w:id="0"/>
      <w:tr w:rsidR="00E273FD" w:rsidRPr="00CB55F3" w14:paraId="74169FF6" w14:textId="77777777" w:rsidTr="007D0907">
        <w:trPr>
          <w:trHeight w:val="517"/>
        </w:trPr>
        <w:tc>
          <w:tcPr>
            <w:tcW w:w="2405" w:type="dxa"/>
            <w:vMerge w:val="restart"/>
            <w:vAlign w:val="center"/>
          </w:tcPr>
          <w:p w14:paraId="55BDEDE8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Identificarea procedurilor de gestionare echitabilă a relațiilor </w:t>
            </w:r>
            <w:r w:rsidRPr="006A2C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minoritate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A2C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majoritate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5CCE1F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C6A3A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Susținerea echității și </w:t>
            </w:r>
            <w:r w:rsidR="00456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dreptății în relația dintre grupuri majoritare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minoritare.</w:t>
            </w:r>
          </w:p>
          <w:p w14:paraId="0D6433BA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11566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elementelor de incertitudine în mod pozitiv și constructiv.</w:t>
            </w:r>
          </w:p>
          <w:p w14:paraId="083ED80E" w14:textId="77777777" w:rsidR="00E273FD" w:rsidRPr="009E6962" w:rsidRDefault="00E273FD" w:rsidP="00C55A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F33712" w14:textId="77777777" w:rsidR="00E273FD" w:rsidRPr="00E230E3" w:rsidRDefault="00E273FD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9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Susținerea și apărarea drepturilor sale și ale altor persoane.</w:t>
            </w:r>
          </w:p>
        </w:tc>
        <w:tc>
          <w:tcPr>
            <w:tcW w:w="3402" w:type="dxa"/>
          </w:tcPr>
          <w:p w14:paraId="2694B144" w14:textId="77777777" w:rsidR="00E273FD" w:rsidRPr="00E273FD" w:rsidRDefault="00E273FD" w:rsidP="007D09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Decizia majorității</w:t>
            </w:r>
          </w:p>
        </w:tc>
        <w:tc>
          <w:tcPr>
            <w:tcW w:w="992" w:type="dxa"/>
            <w:vAlign w:val="center"/>
          </w:tcPr>
          <w:p w14:paraId="31613DC5" w14:textId="77777777" w:rsidR="00E273FD" w:rsidRPr="00E273FD" w:rsidRDefault="00E273FD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8B6DA7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1FA9D9F" w14:textId="77777777" w:rsidR="00E273FD" w:rsidRDefault="00EE3C3C" w:rsidP="00E27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Explorarea experie</w:t>
            </w:r>
            <w:r w:rsidR="00D369F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țelor cu referire la deciziile luate.</w:t>
            </w:r>
          </w:p>
          <w:p w14:paraId="167DC3A4" w14:textId="77777777" w:rsidR="00EE3C3C" w:rsidRDefault="006A2C11" w:rsidP="00E27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-Studiu de caz;</w:t>
            </w:r>
          </w:p>
          <w:p w14:paraId="71C72D1D" w14:textId="77777777" w:rsidR="00EE3C3C" w:rsidRPr="00CB55F3" w:rsidRDefault="00EE3C3C" w:rsidP="00E273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C3C">
              <w:rPr>
                <w:rFonts w:ascii="Times New Roman" w:hAnsi="Times New Roman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011A96C4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759940C7" w14:textId="77777777" w:rsidTr="007D0907">
        <w:trPr>
          <w:trHeight w:val="347"/>
        </w:trPr>
        <w:tc>
          <w:tcPr>
            <w:tcW w:w="2405" w:type="dxa"/>
            <w:vMerge/>
            <w:vAlign w:val="center"/>
          </w:tcPr>
          <w:p w14:paraId="23039A81" w14:textId="77777777" w:rsidR="00E273FD" w:rsidRDefault="00E273FD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4B08B9" w14:textId="77777777" w:rsidR="00E273FD" w:rsidRPr="00E273FD" w:rsidRDefault="00E273FD" w:rsidP="007D09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Protecția minorității   </w:t>
            </w:r>
          </w:p>
        </w:tc>
        <w:tc>
          <w:tcPr>
            <w:tcW w:w="992" w:type="dxa"/>
            <w:vAlign w:val="center"/>
          </w:tcPr>
          <w:p w14:paraId="459A9472" w14:textId="77777777" w:rsidR="00E273FD" w:rsidRPr="00E273FD" w:rsidRDefault="00E273FD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63DC130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A293E3C" w14:textId="77777777" w:rsidR="00E273FD" w:rsidRDefault="00EE3C3C" w:rsidP="00E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legislației cu referire la protecția minorității și respectarea drepturilor omului, metoda </w:t>
            </w:r>
            <w:r w:rsidRPr="00EE3C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Mozaic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B453793" w14:textId="77777777" w:rsidR="00EE3C3C" w:rsidRDefault="00EE3C3C" w:rsidP="00E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Agenda cu notițe paralele;</w:t>
            </w:r>
          </w:p>
          <w:p w14:paraId="6971C995" w14:textId="77777777" w:rsidR="00EE3C3C" w:rsidRPr="0038298A" w:rsidRDefault="00EE3C3C" w:rsidP="00EE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jc w:val="both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3C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D4F4866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085BE66C" w14:textId="77777777" w:rsidTr="007D0907">
        <w:trPr>
          <w:trHeight w:val="397"/>
        </w:trPr>
        <w:tc>
          <w:tcPr>
            <w:tcW w:w="2405" w:type="dxa"/>
            <w:vMerge/>
            <w:vAlign w:val="center"/>
          </w:tcPr>
          <w:p w14:paraId="1356F653" w14:textId="77777777" w:rsidR="00E273FD" w:rsidRDefault="00E273FD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49483" w14:textId="77777777" w:rsidR="00E273FD" w:rsidRPr="00E273FD" w:rsidRDefault="00E273FD" w:rsidP="007D090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Relații majoritate - minoritate   </w:t>
            </w:r>
          </w:p>
        </w:tc>
        <w:tc>
          <w:tcPr>
            <w:tcW w:w="992" w:type="dxa"/>
            <w:vAlign w:val="center"/>
          </w:tcPr>
          <w:p w14:paraId="1E322E93" w14:textId="77777777" w:rsidR="00E273FD" w:rsidRPr="00E273FD" w:rsidRDefault="00E273FD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6316DBC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4B7ED8" w14:textId="77777777" w:rsidR="00E273FD" w:rsidRDefault="00EE3C3C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Discuție reflexivă: minori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tate și majoritate în societate;</w:t>
            </w:r>
          </w:p>
          <w:p w14:paraId="384DEB20" w14:textId="77777777" w:rsidR="007D0907" w:rsidRDefault="007D0907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Analiza relațiilor dintre gru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purile minoritare și majoritare;</w:t>
            </w:r>
          </w:p>
          <w:p w14:paraId="20420F7B" w14:textId="77777777" w:rsidR="007D0907" w:rsidRDefault="007D0907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Tipuri de relații </w:t>
            </w:r>
            <w:r w:rsidRPr="006A2C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majoritate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C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minoritate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158A7E5" w14:textId="77777777" w:rsidR="007D0907" w:rsidRDefault="007D0907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Analiza unui grup minoritar conform algoritmului 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propus;</w:t>
            </w:r>
          </w:p>
          <w:p w14:paraId="612DB73C" w14:textId="77777777" w:rsidR="007D0907" w:rsidRDefault="007D0907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Prezentare</w:t>
            </w:r>
            <w:r w:rsidR="008852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grupului minoritar cercetat;</w:t>
            </w:r>
          </w:p>
          <w:p w14:paraId="31DB57BB" w14:textId="77777777" w:rsidR="007D0907" w:rsidRDefault="007D0907" w:rsidP="00EE3C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A2C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9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6C18018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044D81C7" w14:textId="77777777" w:rsidTr="007D0907">
        <w:trPr>
          <w:trHeight w:val="290"/>
        </w:trPr>
        <w:tc>
          <w:tcPr>
            <w:tcW w:w="2405" w:type="dxa"/>
            <w:vMerge/>
            <w:vAlign w:val="center"/>
          </w:tcPr>
          <w:p w14:paraId="48A37E92" w14:textId="77777777" w:rsidR="00E273FD" w:rsidRDefault="00E273FD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B8FDD" w14:textId="77777777" w:rsidR="00E273FD" w:rsidRPr="007D0907" w:rsidRDefault="00E273FD" w:rsidP="007D09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Reflecție asupra experienței de învățare</w:t>
            </w:r>
          </w:p>
        </w:tc>
        <w:tc>
          <w:tcPr>
            <w:tcW w:w="992" w:type="dxa"/>
            <w:vAlign w:val="center"/>
          </w:tcPr>
          <w:p w14:paraId="5F0AEF8B" w14:textId="77777777" w:rsidR="00E273FD" w:rsidRPr="00E273FD" w:rsidRDefault="00E273FD" w:rsidP="00E273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3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9494AB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C18308B" w14:textId="77777777" w:rsidR="007D0907" w:rsidRDefault="007D0907" w:rsidP="0094688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Exclus din grup;</w:t>
            </w:r>
          </w:p>
          <w:p w14:paraId="470B4F30" w14:textId="77777777" w:rsidR="0094688A" w:rsidRPr="0094688A" w:rsidRDefault="0094688A" w:rsidP="0094688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Împ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ărtășirea experienței obținute.;</w:t>
            </w:r>
          </w:p>
          <w:p w14:paraId="17E9C6AC" w14:textId="77777777" w:rsidR="0094688A" w:rsidRPr="0094688A" w:rsidRDefault="0094688A" w:rsidP="0094688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 în perechi asupra competențelor dezvoltate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E776CFA" w14:textId="77777777" w:rsidR="00E273FD" w:rsidRDefault="0094688A" w:rsidP="0094688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68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Reflecție/feedback.</w:t>
            </w:r>
          </w:p>
        </w:tc>
        <w:tc>
          <w:tcPr>
            <w:tcW w:w="851" w:type="dxa"/>
          </w:tcPr>
          <w:p w14:paraId="469CB160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FD" w:rsidRPr="00CB55F3" w14:paraId="6BD99C19" w14:textId="77777777" w:rsidTr="007D0907">
        <w:trPr>
          <w:trHeight w:val="1359"/>
        </w:trPr>
        <w:tc>
          <w:tcPr>
            <w:tcW w:w="2405" w:type="dxa"/>
            <w:vMerge/>
            <w:vAlign w:val="center"/>
          </w:tcPr>
          <w:p w14:paraId="2C7850DD" w14:textId="77777777" w:rsidR="00E273FD" w:rsidRDefault="00E273FD" w:rsidP="00C5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C2F026" w14:textId="77777777" w:rsidR="00E273FD" w:rsidRPr="00E273FD" w:rsidRDefault="00E273FD" w:rsidP="005634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09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Reflecție asupra unităților de învățare (an de studiu/ciclu liceal</w:t>
            </w:r>
            <w:r w:rsidRPr="00E27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783AEAF" w14:textId="77777777" w:rsidR="00E273FD" w:rsidRPr="00E273FD" w:rsidRDefault="00E273FD" w:rsidP="0056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3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D130FC" w14:textId="77777777" w:rsidR="00E273FD" w:rsidRPr="00CB55F3" w:rsidRDefault="00E273FD" w:rsidP="00E2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512357" w14:textId="77777777" w:rsidR="00E273FD" w:rsidRDefault="007D0907" w:rsidP="007D09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Privind înspre trecut;</w:t>
            </w:r>
          </w:p>
          <w:p w14:paraId="00C59AC0" w14:textId="77777777" w:rsidR="007D0907" w:rsidRDefault="007D0907" w:rsidP="007D09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Privind înspre viitor;</w:t>
            </w:r>
          </w:p>
          <w:p w14:paraId="37CE5892" w14:textId="77777777" w:rsidR="007D0907" w:rsidRPr="007D0907" w:rsidRDefault="00885203" w:rsidP="007D09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1D07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Mesaj</w:t>
            </w:r>
            <w:r w:rsidR="007D09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încheiere.</w:t>
            </w:r>
          </w:p>
        </w:tc>
        <w:tc>
          <w:tcPr>
            <w:tcW w:w="851" w:type="dxa"/>
          </w:tcPr>
          <w:p w14:paraId="0228A1F3" w14:textId="77777777" w:rsidR="00E273FD" w:rsidRPr="00CB55F3" w:rsidRDefault="00E273FD" w:rsidP="00E27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66D76" w14:textId="77777777" w:rsidR="003E6177" w:rsidRDefault="003E6177" w:rsidP="006F4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E21485" w14:textId="77777777" w:rsidR="003E6177" w:rsidRDefault="003E6177" w:rsidP="006134F0">
      <w:pPr>
        <w:jc w:val="both"/>
        <w:rPr>
          <w:rFonts w:ascii="Times New Roman" w:hAnsi="Times New Roman"/>
          <w:sz w:val="24"/>
          <w:szCs w:val="24"/>
        </w:rPr>
      </w:pPr>
      <w:r w:rsidRPr="00C76906">
        <w:rPr>
          <w:rFonts w:ascii="Times New Roman" w:hAnsi="Times New Roman"/>
          <w:b/>
          <w:i/>
          <w:sz w:val="24"/>
          <w:szCs w:val="24"/>
        </w:rPr>
        <w:t>Notă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6906">
        <w:rPr>
          <w:rFonts w:ascii="Times New Roman" w:hAnsi="Times New Roman"/>
          <w:sz w:val="24"/>
          <w:szCs w:val="24"/>
        </w:rPr>
        <w:t>Activitățile de învățare sunt în concordanță cu Ghidul Profesorului la Educația pentru Societate</w:t>
      </w:r>
      <w:r w:rsidR="001D078B">
        <w:rPr>
          <w:rFonts w:ascii="Times New Roman" w:hAnsi="Times New Roman"/>
          <w:sz w:val="24"/>
          <w:szCs w:val="24"/>
        </w:rPr>
        <w:t>,</w:t>
      </w:r>
      <w:r w:rsidRPr="00C76906">
        <w:rPr>
          <w:rFonts w:ascii="Times New Roman" w:hAnsi="Times New Roman"/>
          <w:sz w:val="24"/>
          <w:szCs w:val="24"/>
        </w:rPr>
        <w:t xml:space="preserve"> clasa a  X</w:t>
      </w:r>
      <w:r>
        <w:rPr>
          <w:rFonts w:ascii="Times New Roman" w:hAnsi="Times New Roman"/>
          <w:sz w:val="24"/>
          <w:szCs w:val="24"/>
        </w:rPr>
        <w:t>II</w:t>
      </w:r>
      <w:r w:rsidRPr="00C76906">
        <w:rPr>
          <w:rFonts w:ascii="Times New Roman" w:hAnsi="Times New Roman"/>
          <w:sz w:val="24"/>
          <w:szCs w:val="24"/>
        </w:rPr>
        <w:t xml:space="preserve">-a; </w:t>
      </w:r>
      <w:hyperlink r:id="rId12" w:history="1">
        <w:r w:rsidRPr="006A20D3">
          <w:rPr>
            <w:rStyle w:val="Hyperlink"/>
            <w:rFonts w:ascii="Times New Roman" w:hAnsi="Times New Roman"/>
            <w:sz w:val="24"/>
            <w:szCs w:val="24"/>
          </w:rPr>
          <w:t>https://rm.coe.int/ghidul-profesorului-educatie-pentru-societate-clasa-12-ro/1680a5b007</w:t>
        </w:r>
      </w:hyperlink>
    </w:p>
    <w:p w14:paraId="4A3A0530" w14:textId="77777777" w:rsidR="003E6177" w:rsidRPr="00C76906" w:rsidRDefault="003E6177" w:rsidP="006134F0">
      <w:pPr>
        <w:jc w:val="both"/>
        <w:rPr>
          <w:rFonts w:ascii="Times New Roman" w:hAnsi="Times New Roman"/>
          <w:sz w:val="24"/>
          <w:szCs w:val="24"/>
        </w:rPr>
      </w:pPr>
      <w:r w:rsidRPr="00AF0BFD">
        <w:rPr>
          <w:rFonts w:ascii="Times New Roman" w:hAnsi="Times New Roman"/>
          <w:sz w:val="24"/>
          <w:szCs w:val="24"/>
        </w:rPr>
        <w:t xml:space="preserve">Conform Reperelor metodologice, profesorul la clasă este în drept să decidă asupra consecutivității unităților de învățare și/sau </w:t>
      </w:r>
      <w:r w:rsidR="001D078B">
        <w:rPr>
          <w:rFonts w:ascii="Times New Roman" w:hAnsi="Times New Roman"/>
          <w:sz w:val="24"/>
          <w:szCs w:val="24"/>
        </w:rPr>
        <w:t xml:space="preserve">asupra </w:t>
      </w:r>
      <w:r w:rsidRPr="00AF0BFD">
        <w:rPr>
          <w:rFonts w:ascii="Times New Roman" w:hAnsi="Times New Roman"/>
          <w:sz w:val="24"/>
          <w:szCs w:val="24"/>
        </w:rPr>
        <w:t>elaborării propriului proiect didactic. Unitățile de conținut, dezvoltate în Ghidul profesorului, sunt doar niște contexte de învățare care permit elevilor/elevelor să manifeste CCD. Cadrul didactic poate utiliza orice altă unitate de conținut, în special situațiile autentice care au loc în clasă, pentru a reflecta asupra procesului de învățare.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Pr="00BA2E91">
          <w:rPr>
            <w:rStyle w:val="Hyperlink"/>
            <w:rFonts w:ascii="Times New Roman" w:hAnsi="Times New Roman"/>
            <w:sz w:val="24"/>
            <w:szCs w:val="24"/>
          </w:rPr>
          <w:t>https://mecc.gov.md/sites/default/files/19_educatie_pentru_societate_repere_metodologice_2021-2022_ro_final.pdf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2EE5D83B" w14:textId="77777777" w:rsidR="004B1BF7" w:rsidRPr="003E6177" w:rsidRDefault="004B1BF7" w:rsidP="003E6177">
      <w:pPr>
        <w:jc w:val="both"/>
        <w:rPr>
          <w:rFonts w:ascii="Times New Roman" w:hAnsi="Times New Roman"/>
          <w:sz w:val="24"/>
          <w:szCs w:val="24"/>
        </w:rPr>
      </w:pPr>
    </w:p>
    <w:sectPr w:rsidR="004B1BF7" w:rsidRPr="003E6177" w:rsidSect="00C67B06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EF47C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509E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8201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CE57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BEBF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8A5D" w14:textId="77777777" w:rsidR="005D75C1" w:rsidRDefault="003F1D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632"/>
    <w:multiLevelType w:val="multilevel"/>
    <w:tmpl w:val="22E29048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C16AE9"/>
    <w:multiLevelType w:val="hybridMultilevel"/>
    <w:tmpl w:val="656C494E"/>
    <w:lvl w:ilvl="0" w:tplc="67FEED7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476F3"/>
    <w:multiLevelType w:val="multilevel"/>
    <w:tmpl w:val="1EF4CF98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37777D"/>
    <w:multiLevelType w:val="hybridMultilevel"/>
    <w:tmpl w:val="B6EAA77E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79E6"/>
    <w:multiLevelType w:val="hybridMultilevel"/>
    <w:tmpl w:val="785CE9AC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95E0E97"/>
    <w:multiLevelType w:val="hybridMultilevel"/>
    <w:tmpl w:val="F8882F4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9CA"/>
    <w:multiLevelType w:val="hybridMultilevel"/>
    <w:tmpl w:val="258AA7D2"/>
    <w:lvl w:ilvl="0" w:tplc="06380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40A8"/>
    <w:multiLevelType w:val="hybridMultilevel"/>
    <w:tmpl w:val="63CAC6E8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29C"/>
    <w:multiLevelType w:val="hybridMultilevel"/>
    <w:tmpl w:val="435A24DE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2834BD0"/>
    <w:multiLevelType w:val="hybridMultilevel"/>
    <w:tmpl w:val="08BA45E4"/>
    <w:lvl w:ilvl="0" w:tplc="5E14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254"/>
    <w:multiLevelType w:val="hybridMultilevel"/>
    <w:tmpl w:val="42727A54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4F7"/>
    <w:multiLevelType w:val="hybridMultilevel"/>
    <w:tmpl w:val="5C907FC6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2A38"/>
    <w:multiLevelType w:val="multilevel"/>
    <w:tmpl w:val="BEE27000"/>
    <w:lvl w:ilvl="0">
      <w:start w:val="2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CE5AD8"/>
    <w:multiLevelType w:val="hybridMultilevel"/>
    <w:tmpl w:val="C7DCB78A"/>
    <w:lvl w:ilvl="0" w:tplc="05CA87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17D3"/>
    <w:multiLevelType w:val="hybridMultilevel"/>
    <w:tmpl w:val="BB74F1EE"/>
    <w:lvl w:ilvl="0" w:tplc="5670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E6DED"/>
    <w:multiLevelType w:val="hybridMultilevel"/>
    <w:tmpl w:val="D0D6514A"/>
    <w:lvl w:ilvl="0" w:tplc="05CA8748">
      <w:start w:val="1"/>
      <w:numFmt w:val="bullet"/>
      <w:lvlText w:val="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FDB4C61"/>
    <w:multiLevelType w:val="multilevel"/>
    <w:tmpl w:val="BFE670E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9"/>
    <w:rsid w:val="00000CC1"/>
    <w:rsid w:val="00002173"/>
    <w:rsid w:val="00012EDA"/>
    <w:rsid w:val="000148FE"/>
    <w:rsid w:val="00017F13"/>
    <w:rsid w:val="00027783"/>
    <w:rsid w:val="000312E7"/>
    <w:rsid w:val="000450BB"/>
    <w:rsid w:val="00057CC2"/>
    <w:rsid w:val="00063536"/>
    <w:rsid w:val="000660D5"/>
    <w:rsid w:val="00092118"/>
    <w:rsid w:val="000956DF"/>
    <w:rsid w:val="00097A22"/>
    <w:rsid w:val="000A3CBA"/>
    <w:rsid w:val="000A70BE"/>
    <w:rsid w:val="000B2AC4"/>
    <w:rsid w:val="000C3128"/>
    <w:rsid w:val="000D1EB9"/>
    <w:rsid w:val="000E6B68"/>
    <w:rsid w:val="000F68A3"/>
    <w:rsid w:val="00117775"/>
    <w:rsid w:val="00125AD0"/>
    <w:rsid w:val="0014023C"/>
    <w:rsid w:val="00141D9F"/>
    <w:rsid w:val="001512FA"/>
    <w:rsid w:val="00161FA3"/>
    <w:rsid w:val="00172E80"/>
    <w:rsid w:val="00173B88"/>
    <w:rsid w:val="00175CF1"/>
    <w:rsid w:val="001807F9"/>
    <w:rsid w:val="00181ED9"/>
    <w:rsid w:val="00193CD9"/>
    <w:rsid w:val="001B2FD0"/>
    <w:rsid w:val="001B5804"/>
    <w:rsid w:val="001B5B15"/>
    <w:rsid w:val="001C3BEC"/>
    <w:rsid w:val="001C5C90"/>
    <w:rsid w:val="001D078B"/>
    <w:rsid w:val="001E4ED1"/>
    <w:rsid w:val="001E79A7"/>
    <w:rsid w:val="00222208"/>
    <w:rsid w:val="00227A54"/>
    <w:rsid w:val="00232A67"/>
    <w:rsid w:val="002367FA"/>
    <w:rsid w:val="00260B74"/>
    <w:rsid w:val="00287EAC"/>
    <w:rsid w:val="00291E5F"/>
    <w:rsid w:val="0029571A"/>
    <w:rsid w:val="002A4114"/>
    <w:rsid w:val="002B0B2B"/>
    <w:rsid w:val="002B14A2"/>
    <w:rsid w:val="002C2756"/>
    <w:rsid w:val="002D2DCD"/>
    <w:rsid w:val="002F0524"/>
    <w:rsid w:val="002F5BC3"/>
    <w:rsid w:val="00315729"/>
    <w:rsid w:val="00317543"/>
    <w:rsid w:val="003217B4"/>
    <w:rsid w:val="00321D56"/>
    <w:rsid w:val="00337575"/>
    <w:rsid w:val="00337DF6"/>
    <w:rsid w:val="0034183D"/>
    <w:rsid w:val="00350287"/>
    <w:rsid w:val="00360E4E"/>
    <w:rsid w:val="00365BA2"/>
    <w:rsid w:val="003667DA"/>
    <w:rsid w:val="0038005C"/>
    <w:rsid w:val="0038298A"/>
    <w:rsid w:val="003852B6"/>
    <w:rsid w:val="00385467"/>
    <w:rsid w:val="00391E4C"/>
    <w:rsid w:val="00396690"/>
    <w:rsid w:val="00397562"/>
    <w:rsid w:val="003A2891"/>
    <w:rsid w:val="003E0068"/>
    <w:rsid w:val="003E3807"/>
    <w:rsid w:val="003E5B71"/>
    <w:rsid w:val="003E6177"/>
    <w:rsid w:val="003F1D6B"/>
    <w:rsid w:val="003F6A1C"/>
    <w:rsid w:val="004103E8"/>
    <w:rsid w:val="004161EA"/>
    <w:rsid w:val="00421BE6"/>
    <w:rsid w:val="00444EC3"/>
    <w:rsid w:val="00455F9D"/>
    <w:rsid w:val="00456A7E"/>
    <w:rsid w:val="004604DA"/>
    <w:rsid w:val="00462F09"/>
    <w:rsid w:val="004715A6"/>
    <w:rsid w:val="004956C0"/>
    <w:rsid w:val="00495DAB"/>
    <w:rsid w:val="00496AE0"/>
    <w:rsid w:val="004A09FF"/>
    <w:rsid w:val="004B1787"/>
    <w:rsid w:val="004B1BF7"/>
    <w:rsid w:val="004B2D77"/>
    <w:rsid w:val="004C329E"/>
    <w:rsid w:val="004C35A0"/>
    <w:rsid w:val="004D0326"/>
    <w:rsid w:val="004E2853"/>
    <w:rsid w:val="004E502D"/>
    <w:rsid w:val="004E6D00"/>
    <w:rsid w:val="004E7943"/>
    <w:rsid w:val="004E7C4D"/>
    <w:rsid w:val="004F1AA7"/>
    <w:rsid w:val="004F6C1B"/>
    <w:rsid w:val="004F7F40"/>
    <w:rsid w:val="00510875"/>
    <w:rsid w:val="005161A6"/>
    <w:rsid w:val="00516C48"/>
    <w:rsid w:val="00522A33"/>
    <w:rsid w:val="005272EF"/>
    <w:rsid w:val="00563425"/>
    <w:rsid w:val="0057514D"/>
    <w:rsid w:val="00591C44"/>
    <w:rsid w:val="005B6002"/>
    <w:rsid w:val="005C4B08"/>
    <w:rsid w:val="005C6904"/>
    <w:rsid w:val="005D41CC"/>
    <w:rsid w:val="005E2238"/>
    <w:rsid w:val="005E54D1"/>
    <w:rsid w:val="005F75C5"/>
    <w:rsid w:val="006063AE"/>
    <w:rsid w:val="00610754"/>
    <w:rsid w:val="0061257F"/>
    <w:rsid w:val="006134F0"/>
    <w:rsid w:val="00614069"/>
    <w:rsid w:val="006151E4"/>
    <w:rsid w:val="006208CD"/>
    <w:rsid w:val="00624354"/>
    <w:rsid w:val="0064052F"/>
    <w:rsid w:val="00641157"/>
    <w:rsid w:val="00643C38"/>
    <w:rsid w:val="00657127"/>
    <w:rsid w:val="00664B99"/>
    <w:rsid w:val="006651ED"/>
    <w:rsid w:val="006674EB"/>
    <w:rsid w:val="00680ACC"/>
    <w:rsid w:val="00680CD2"/>
    <w:rsid w:val="00683643"/>
    <w:rsid w:val="0069116C"/>
    <w:rsid w:val="006912A3"/>
    <w:rsid w:val="0069400C"/>
    <w:rsid w:val="006963D7"/>
    <w:rsid w:val="006976A7"/>
    <w:rsid w:val="006A2C11"/>
    <w:rsid w:val="006B4450"/>
    <w:rsid w:val="006B5DEA"/>
    <w:rsid w:val="006C0470"/>
    <w:rsid w:val="006C39AB"/>
    <w:rsid w:val="006C421F"/>
    <w:rsid w:val="006C5BCA"/>
    <w:rsid w:val="006D292A"/>
    <w:rsid w:val="006D2E77"/>
    <w:rsid w:val="006F4736"/>
    <w:rsid w:val="006F5B65"/>
    <w:rsid w:val="00704E7C"/>
    <w:rsid w:val="00727742"/>
    <w:rsid w:val="00762BAC"/>
    <w:rsid w:val="0077184B"/>
    <w:rsid w:val="00775E71"/>
    <w:rsid w:val="0077757A"/>
    <w:rsid w:val="00782596"/>
    <w:rsid w:val="007828D1"/>
    <w:rsid w:val="00787B7C"/>
    <w:rsid w:val="007A0E74"/>
    <w:rsid w:val="007A7EA4"/>
    <w:rsid w:val="007B0F66"/>
    <w:rsid w:val="007B4436"/>
    <w:rsid w:val="007B4DFA"/>
    <w:rsid w:val="007D0907"/>
    <w:rsid w:val="007D09BB"/>
    <w:rsid w:val="007E5D81"/>
    <w:rsid w:val="007E646D"/>
    <w:rsid w:val="007F177A"/>
    <w:rsid w:val="007F22B4"/>
    <w:rsid w:val="007F3B03"/>
    <w:rsid w:val="00810425"/>
    <w:rsid w:val="00822D10"/>
    <w:rsid w:val="008267A5"/>
    <w:rsid w:val="0085499E"/>
    <w:rsid w:val="00871E6A"/>
    <w:rsid w:val="0087378C"/>
    <w:rsid w:val="00881BAB"/>
    <w:rsid w:val="00884798"/>
    <w:rsid w:val="00885203"/>
    <w:rsid w:val="0089555C"/>
    <w:rsid w:val="00897B29"/>
    <w:rsid w:val="008A0991"/>
    <w:rsid w:val="008A5429"/>
    <w:rsid w:val="008A6496"/>
    <w:rsid w:val="008B5003"/>
    <w:rsid w:val="008E1BB1"/>
    <w:rsid w:val="008E4A4B"/>
    <w:rsid w:val="008F43D2"/>
    <w:rsid w:val="00912E23"/>
    <w:rsid w:val="00916874"/>
    <w:rsid w:val="00943E47"/>
    <w:rsid w:val="0094688A"/>
    <w:rsid w:val="0095061C"/>
    <w:rsid w:val="00950F61"/>
    <w:rsid w:val="009531B9"/>
    <w:rsid w:val="0096780E"/>
    <w:rsid w:val="009700C5"/>
    <w:rsid w:val="00977F56"/>
    <w:rsid w:val="00990417"/>
    <w:rsid w:val="00990ACE"/>
    <w:rsid w:val="009A1CA1"/>
    <w:rsid w:val="009A2E93"/>
    <w:rsid w:val="009A68CC"/>
    <w:rsid w:val="009D2BE4"/>
    <w:rsid w:val="009E0423"/>
    <w:rsid w:val="009E3BBB"/>
    <w:rsid w:val="009F12FB"/>
    <w:rsid w:val="00A0600F"/>
    <w:rsid w:val="00A12741"/>
    <w:rsid w:val="00A2215E"/>
    <w:rsid w:val="00A242F4"/>
    <w:rsid w:val="00A267A2"/>
    <w:rsid w:val="00A33C84"/>
    <w:rsid w:val="00A37374"/>
    <w:rsid w:val="00A416E9"/>
    <w:rsid w:val="00A429CC"/>
    <w:rsid w:val="00A433B1"/>
    <w:rsid w:val="00A503CB"/>
    <w:rsid w:val="00A532D8"/>
    <w:rsid w:val="00A76EBE"/>
    <w:rsid w:val="00A94F1A"/>
    <w:rsid w:val="00A970C0"/>
    <w:rsid w:val="00AC175A"/>
    <w:rsid w:val="00AC5F5F"/>
    <w:rsid w:val="00AD6A27"/>
    <w:rsid w:val="00AE258A"/>
    <w:rsid w:val="00AE4BA4"/>
    <w:rsid w:val="00AF6E32"/>
    <w:rsid w:val="00B02272"/>
    <w:rsid w:val="00B02896"/>
    <w:rsid w:val="00B06C22"/>
    <w:rsid w:val="00B131CE"/>
    <w:rsid w:val="00B175A2"/>
    <w:rsid w:val="00B25AAF"/>
    <w:rsid w:val="00B71B18"/>
    <w:rsid w:val="00B7367E"/>
    <w:rsid w:val="00B90058"/>
    <w:rsid w:val="00B913C1"/>
    <w:rsid w:val="00B9697A"/>
    <w:rsid w:val="00BA38FA"/>
    <w:rsid w:val="00BA7DFF"/>
    <w:rsid w:val="00BB0BAB"/>
    <w:rsid w:val="00BB5DCF"/>
    <w:rsid w:val="00BC2208"/>
    <w:rsid w:val="00BF2E37"/>
    <w:rsid w:val="00C041D8"/>
    <w:rsid w:val="00C04C44"/>
    <w:rsid w:val="00C057E3"/>
    <w:rsid w:val="00C06436"/>
    <w:rsid w:val="00C124CA"/>
    <w:rsid w:val="00C2116B"/>
    <w:rsid w:val="00C246B6"/>
    <w:rsid w:val="00C2707A"/>
    <w:rsid w:val="00C3430D"/>
    <w:rsid w:val="00C55A8A"/>
    <w:rsid w:val="00C67B06"/>
    <w:rsid w:val="00C7720C"/>
    <w:rsid w:val="00C95064"/>
    <w:rsid w:val="00C96F8D"/>
    <w:rsid w:val="00CA101F"/>
    <w:rsid w:val="00CB3141"/>
    <w:rsid w:val="00CB55F3"/>
    <w:rsid w:val="00CB6BBB"/>
    <w:rsid w:val="00CC18B6"/>
    <w:rsid w:val="00CC3490"/>
    <w:rsid w:val="00CD44A3"/>
    <w:rsid w:val="00CD691D"/>
    <w:rsid w:val="00CE472B"/>
    <w:rsid w:val="00CE54F3"/>
    <w:rsid w:val="00CF040C"/>
    <w:rsid w:val="00D01849"/>
    <w:rsid w:val="00D10DDF"/>
    <w:rsid w:val="00D11F10"/>
    <w:rsid w:val="00D22E0C"/>
    <w:rsid w:val="00D25279"/>
    <w:rsid w:val="00D3071B"/>
    <w:rsid w:val="00D33253"/>
    <w:rsid w:val="00D369F4"/>
    <w:rsid w:val="00D55E3E"/>
    <w:rsid w:val="00D63E15"/>
    <w:rsid w:val="00DA1515"/>
    <w:rsid w:val="00DB3EBE"/>
    <w:rsid w:val="00DC5F74"/>
    <w:rsid w:val="00DD4A8A"/>
    <w:rsid w:val="00DE7D25"/>
    <w:rsid w:val="00E128B2"/>
    <w:rsid w:val="00E230E3"/>
    <w:rsid w:val="00E273FD"/>
    <w:rsid w:val="00E346A0"/>
    <w:rsid w:val="00E57F2A"/>
    <w:rsid w:val="00E71682"/>
    <w:rsid w:val="00E86E54"/>
    <w:rsid w:val="00E917DB"/>
    <w:rsid w:val="00E93ABE"/>
    <w:rsid w:val="00E9585B"/>
    <w:rsid w:val="00E97684"/>
    <w:rsid w:val="00EA2DCC"/>
    <w:rsid w:val="00EA2ECE"/>
    <w:rsid w:val="00EB4564"/>
    <w:rsid w:val="00EC4F75"/>
    <w:rsid w:val="00ED4631"/>
    <w:rsid w:val="00ED53F0"/>
    <w:rsid w:val="00EE3C3C"/>
    <w:rsid w:val="00EF3C0D"/>
    <w:rsid w:val="00F01F1C"/>
    <w:rsid w:val="00F0518C"/>
    <w:rsid w:val="00F054D6"/>
    <w:rsid w:val="00F05981"/>
    <w:rsid w:val="00F266ED"/>
    <w:rsid w:val="00F353C6"/>
    <w:rsid w:val="00F378D8"/>
    <w:rsid w:val="00F45425"/>
    <w:rsid w:val="00F6479F"/>
    <w:rsid w:val="00F723E2"/>
    <w:rsid w:val="00F778F9"/>
    <w:rsid w:val="00F82D1E"/>
    <w:rsid w:val="00F930F3"/>
    <w:rsid w:val="00FA6D01"/>
    <w:rsid w:val="00FC0074"/>
    <w:rsid w:val="00FC3CC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9586"/>
  <w15:docId w15:val="{2800EBB0-9F26-459F-8C87-5607E30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Обычный2"/>
    <w:rsid w:val="00495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cc.gov.md/sites/default/files/19_educatie_pentru_societate_repere_metodologice_2021-2022_ro_final.pdf" TargetMode="Externa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hyperlink" Target="https://rm.coe.int/ghidul-profesorului-educatie-pentru-societate-clasa-12-ro/1680a5b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57B0-B63F-4FB4-A25A-B360F05B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5</cp:revision>
  <cp:lastPrinted>2024-02-08T07:26:00Z</cp:lastPrinted>
  <dcterms:created xsi:type="dcterms:W3CDTF">2024-04-04T12:42:00Z</dcterms:created>
  <dcterms:modified xsi:type="dcterms:W3CDTF">2024-04-23T14:47:00Z</dcterms:modified>
</cp:coreProperties>
</file>