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984"/>
      </w:tblGrid>
      <w:tr w:rsidR="00FF5A11" w:rsidTr="00EE60AF">
        <w:trPr>
          <w:trHeight w:val="4116"/>
        </w:trPr>
        <w:tc>
          <w:tcPr>
            <w:tcW w:w="14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F5A11" w:rsidRDefault="00FF5A11" w:rsidP="00EE60AF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FF5A11" w:rsidRDefault="00FF5A11" w:rsidP="00EE60AF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DEZVOLTAREA PERSONALĂ</w:t>
            </w:r>
          </w:p>
          <w:p w:rsidR="00FF5A11" w:rsidRDefault="00FF5A11" w:rsidP="00EE60AF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 a V</w:t>
            </w:r>
            <w:r w:rsidR="00E016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-a</w:t>
            </w:r>
          </w:p>
          <w:p w:rsidR="00FF5A11" w:rsidRDefault="00FF5A11" w:rsidP="00EE60AF">
            <w:pPr>
              <w:pStyle w:val="Normal1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____________</w:t>
            </w:r>
          </w:p>
          <w:p w:rsidR="00FF5A11" w:rsidRDefault="00FF5A11" w:rsidP="00EE60AF">
            <w:pPr>
              <w:pStyle w:val="Normal1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FF5A11" w:rsidRDefault="00FF5A11" w:rsidP="00EE60AF">
            <w:pPr>
              <w:pStyle w:val="Normal1"/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FF5A11" w:rsidRDefault="00FF5A11" w:rsidP="00EE60AF">
            <w:pPr>
              <w:pStyle w:val="Normal1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2018).</w:t>
            </w:r>
          </w:p>
          <w:p w:rsidR="00FF5A11" w:rsidRDefault="00FF5A11" w:rsidP="00EE60AF">
            <w:pPr>
              <w:pStyle w:val="Normal1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Autori: </w:t>
            </w:r>
          </w:p>
          <w:p w:rsidR="00FF5A11" w:rsidRDefault="00FF5A11" w:rsidP="00EE60AF">
            <w:pPr>
              <w:pStyle w:val="Normal1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Mîța Tatiana, master </w:t>
            </w:r>
            <w:r w:rsidRPr="00DE54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 Științe ale educației, profesor Dezvoltarea personală, grad didactic II.</w:t>
            </w:r>
          </w:p>
          <w:p w:rsidR="00FF5A11" w:rsidRDefault="00FF5A11" w:rsidP="00EE60AF">
            <w:pPr>
              <w:pStyle w:val="Normal1"/>
              <w:ind w:left="560" w:right="420"/>
              <w:jc w:val="center"/>
              <w:rPr>
                <w:b/>
                <w:sz w:val="8"/>
                <w:szCs w:val="8"/>
              </w:rPr>
            </w:pPr>
          </w:p>
        </w:tc>
      </w:tr>
    </w:tbl>
    <w:p w:rsidR="00FF5A11" w:rsidRDefault="00FF5A11" w:rsidP="00FF5A11">
      <w:pPr>
        <w:pStyle w:val="Normal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:rsidR="00FF5A11" w:rsidRPr="00DE54BD" w:rsidRDefault="00FF5A11" w:rsidP="00FF5A11">
      <w:pPr>
        <w:tabs>
          <w:tab w:val="left" w:pos="0"/>
        </w:tabs>
        <w:spacing w:line="276" w:lineRule="auto"/>
        <w:ind w:right="139"/>
        <w:jc w:val="both"/>
        <w:rPr>
          <w:sz w:val="24"/>
          <w:szCs w:val="24"/>
        </w:rPr>
      </w:pPr>
      <w:r w:rsidRPr="00DE54BD">
        <w:rPr>
          <w:b/>
          <w:sz w:val="24"/>
          <w:szCs w:val="24"/>
        </w:rPr>
        <w:t>1.</w:t>
      </w:r>
      <w:r w:rsidRPr="00DE54BD">
        <w:rPr>
          <w:sz w:val="14"/>
          <w:szCs w:val="14"/>
        </w:rPr>
        <w:t xml:space="preserve">  </w:t>
      </w:r>
      <w:r w:rsidRPr="00DE54BD">
        <w:rPr>
          <w:sz w:val="24"/>
          <w:szCs w:val="24"/>
        </w:rPr>
        <w:t>Exprimarea identității personale în relaționarea constructivă cu familia și ceilalți, prin explorarea sinelui și resurselor</w:t>
      </w:r>
      <w:r w:rsidRPr="00DE54BD">
        <w:rPr>
          <w:spacing w:val="-3"/>
          <w:sz w:val="24"/>
          <w:szCs w:val="24"/>
        </w:rPr>
        <w:t xml:space="preserve"> </w:t>
      </w:r>
      <w:r w:rsidRPr="00DE54BD">
        <w:rPr>
          <w:sz w:val="24"/>
          <w:szCs w:val="24"/>
        </w:rPr>
        <w:t>sociale;</w:t>
      </w:r>
    </w:p>
    <w:p w:rsidR="00FF5A11" w:rsidRDefault="00FF5A11" w:rsidP="00FF5A11">
      <w:pPr>
        <w:tabs>
          <w:tab w:val="left" w:pos="0"/>
          <w:tab w:val="left" w:pos="913"/>
          <w:tab w:val="left" w:pos="914"/>
        </w:tabs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E54BD">
        <w:rPr>
          <w:sz w:val="24"/>
          <w:szCs w:val="24"/>
        </w:rPr>
        <w:t>Demonstrarea autonomiei personale în realizarea unui comportament orientat spre valorificarea optimă a resurselor personale și a mediului de</w:t>
      </w:r>
      <w:r w:rsidRPr="00DE54BD">
        <w:rPr>
          <w:spacing w:val="-5"/>
          <w:sz w:val="24"/>
          <w:szCs w:val="24"/>
        </w:rPr>
        <w:t xml:space="preserve"> </w:t>
      </w:r>
      <w:r w:rsidRPr="00DE54BD">
        <w:rPr>
          <w:sz w:val="24"/>
          <w:szCs w:val="24"/>
        </w:rPr>
        <w:t>viață;</w:t>
      </w:r>
    </w:p>
    <w:p w:rsidR="00FF5A11" w:rsidRDefault="00FF5A11" w:rsidP="00FF5A11">
      <w:pPr>
        <w:tabs>
          <w:tab w:val="left" w:pos="0"/>
          <w:tab w:val="left" w:pos="913"/>
          <w:tab w:val="left" w:pos="914"/>
        </w:tabs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E54BD">
        <w:rPr>
          <w:sz w:val="24"/>
          <w:szCs w:val="24"/>
        </w:rPr>
        <w:t>Manifestarea comportamentului centrat pe modul de viață sănătos, prin implicare activă în menținerea sănătății</w:t>
      </w:r>
      <w:r w:rsidRPr="00DE54B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proprii;</w:t>
      </w:r>
    </w:p>
    <w:p w:rsidR="00FF5A11" w:rsidRDefault="00FF5A11" w:rsidP="00FF5A11">
      <w:pPr>
        <w:tabs>
          <w:tab w:val="left" w:pos="0"/>
          <w:tab w:val="left" w:pos="913"/>
          <w:tab w:val="left" w:pos="914"/>
        </w:tabs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E54BD">
        <w:rPr>
          <w:sz w:val="24"/>
          <w:szCs w:val="24"/>
        </w:rPr>
        <w:t>Proiectarea carierei, prin determinarea traseului școlar și/sau profesional, din perspectiva valorificării potențialului personal și oportunităților pieței</w:t>
      </w:r>
      <w:r w:rsidRPr="00DE54BD">
        <w:rPr>
          <w:spacing w:val="2"/>
          <w:sz w:val="24"/>
          <w:szCs w:val="24"/>
        </w:rPr>
        <w:t xml:space="preserve"> </w:t>
      </w:r>
      <w:r w:rsidRPr="00DE54BD">
        <w:rPr>
          <w:sz w:val="24"/>
          <w:szCs w:val="24"/>
        </w:rPr>
        <w:t>muncii;</w:t>
      </w:r>
    </w:p>
    <w:p w:rsidR="00FF5A11" w:rsidRPr="00DE54BD" w:rsidRDefault="00FF5A11" w:rsidP="00FF5A11">
      <w:pPr>
        <w:tabs>
          <w:tab w:val="left" w:pos="0"/>
          <w:tab w:val="left" w:pos="913"/>
          <w:tab w:val="left" w:pos="914"/>
        </w:tabs>
        <w:spacing w:line="276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E54BD">
        <w:rPr>
          <w:sz w:val="24"/>
          <w:szCs w:val="24"/>
        </w:rPr>
        <w:t>Adoptarea comportamentului activ, privind securitatea personală, centrat pe responsabilitate pentru starea de bine a sa și a celor din</w:t>
      </w:r>
      <w:r w:rsidRPr="00DE54BD">
        <w:rPr>
          <w:spacing w:val="-4"/>
          <w:sz w:val="24"/>
          <w:szCs w:val="24"/>
        </w:rPr>
        <w:t xml:space="preserve"> </w:t>
      </w:r>
      <w:r w:rsidRPr="00DE54BD">
        <w:rPr>
          <w:sz w:val="24"/>
          <w:szCs w:val="24"/>
        </w:rPr>
        <w:t>jur.</w:t>
      </w:r>
    </w:p>
    <w:p w:rsidR="00FF5A11" w:rsidRDefault="00FF5A11" w:rsidP="00FF5A11">
      <w:pPr>
        <w:pStyle w:val="Normal1"/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FF5A11" w:rsidRDefault="00FF5A11" w:rsidP="00FF5A11">
      <w:pPr>
        <w:pStyle w:val="BodyText"/>
        <w:numPr>
          <w:ilvl w:val="0"/>
          <w:numId w:val="19"/>
        </w:numPr>
        <w:tabs>
          <w:tab w:val="left" w:pos="1170"/>
        </w:tabs>
        <w:spacing w:line="276" w:lineRule="auto"/>
        <w:ind w:left="360"/>
        <w:jc w:val="both"/>
      </w:pPr>
      <w:r>
        <w:t xml:space="preserve">Curriculumul la disciplina Dezvoltare personală pentru învățământul gimnazial, aprobat prin ordinul Ministerului Educației, Culturii și Cercetării nr.1124 din 20 iulie 2018; </w:t>
      </w:r>
    </w:p>
    <w:p w:rsidR="00FF5A11" w:rsidRDefault="00FF5A11" w:rsidP="00FF5A11">
      <w:pPr>
        <w:pStyle w:val="BodyText"/>
        <w:numPr>
          <w:ilvl w:val="0"/>
          <w:numId w:val="19"/>
        </w:numPr>
        <w:tabs>
          <w:tab w:val="left" w:pos="1170"/>
        </w:tabs>
        <w:spacing w:line="276" w:lineRule="auto"/>
        <w:ind w:left="360"/>
        <w:jc w:val="both"/>
      </w:pPr>
      <w:r>
        <w:t>Dezvoltare personală. Ghidul profesorului. Clasa a V</w:t>
      </w:r>
      <w:r w:rsidR="00053FE2">
        <w:t>I</w:t>
      </w:r>
      <w:r>
        <w:t>-a, aprobat prin ordinul Ministerului Educației, Culturii și Cercetării nr.463 din 26 februarie 2020;</w:t>
      </w:r>
    </w:p>
    <w:p w:rsidR="00FF5A11" w:rsidRDefault="00FF5A11" w:rsidP="00FF5A11">
      <w:pPr>
        <w:pStyle w:val="BodyText"/>
        <w:numPr>
          <w:ilvl w:val="0"/>
          <w:numId w:val="19"/>
        </w:numPr>
        <w:tabs>
          <w:tab w:val="left" w:pos="1170"/>
        </w:tabs>
        <w:spacing w:line="276" w:lineRule="auto"/>
        <w:ind w:left="360"/>
        <w:jc w:val="both"/>
      </w:pPr>
      <w:r>
        <w:t xml:space="preserve">Ghidul de implementare a Curriculumului la disciplina Dezvoltare personală, ediția 2018; </w:t>
      </w:r>
    </w:p>
    <w:p w:rsidR="00FF5A11" w:rsidRDefault="00FF5A11" w:rsidP="00FF5A11">
      <w:pPr>
        <w:pStyle w:val="BodyText"/>
        <w:numPr>
          <w:ilvl w:val="0"/>
          <w:numId w:val="19"/>
        </w:numPr>
        <w:tabs>
          <w:tab w:val="left" w:pos="1170"/>
        </w:tabs>
        <w:spacing w:line="276" w:lineRule="auto"/>
        <w:ind w:left="360"/>
        <w:jc w:val="both"/>
      </w:pPr>
      <w:r>
        <w:t xml:space="preserve">Metodologia de evaluare prin descriptori la disciplina Dezvoltare personală, ediția 2018; </w:t>
      </w:r>
    </w:p>
    <w:p w:rsidR="00FF5A11" w:rsidRDefault="00FF5A11" w:rsidP="00FF5A11">
      <w:pPr>
        <w:pStyle w:val="BodyText"/>
        <w:numPr>
          <w:ilvl w:val="0"/>
          <w:numId w:val="19"/>
        </w:numPr>
        <w:tabs>
          <w:tab w:val="left" w:pos="1170"/>
        </w:tabs>
        <w:spacing w:line="276" w:lineRule="auto"/>
        <w:ind w:left="360"/>
        <w:jc w:val="both"/>
      </w:pPr>
      <w:r>
        <w:t>Planul - cadru pentru învățământul primar, gimnazial și liceal, anul de studii 2023-2024, aprobat prin ordinul Ministerului Educației și Cercetării nr.200 din 28 februarie 2023.</w:t>
      </w:r>
    </w:p>
    <w:p w:rsidR="00FF5A11" w:rsidRPr="00AA5607" w:rsidRDefault="00FF5A11" w:rsidP="00FF5A11">
      <w:pPr>
        <w:pStyle w:val="BodyText"/>
        <w:tabs>
          <w:tab w:val="left" w:pos="1170"/>
        </w:tabs>
        <w:spacing w:line="276" w:lineRule="auto"/>
        <w:ind w:left="360"/>
        <w:jc w:val="both"/>
      </w:pPr>
    </w:p>
    <w:p w:rsidR="00FF5A11" w:rsidRDefault="00FF5A11" w:rsidP="007E4B8F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tbl>
      <w:tblPr>
        <w:tblStyle w:val="TableNormal1"/>
        <w:tblW w:w="0" w:type="auto"/>
        <w:jc w:val="center"/>
        <w:tblBorders>
          <w:top w:val="single" w:sz="12" w:space="0" w:color="2D74B5"/>
          <w:left w:val="single" w:sz="12" w:space="0" w:color="2D74B5"/>
          <w:bottom w:val="single" w:sz="12" w:space="0" w:color="2D74B5"/>
          <w:right w:val="single" w:sz="12" w:space="0" w:color="2D74B5"/>
          <w:insideH w:val="single" w:sz="12" w:space="0" w:color="2D74B5"/>
          <w:insideV w:val="single" w:sz="12" w:space="0" w:color="2D74B5"/>
        </w:tblBorders>
        <w:tblLayout w:type="fixed"/>
        <w:tblLook w:val="01E0" w:firstRow="1" w:lastRow="1" w:firstColumn="1" w:lastColumn="1" w:noHBand="0" w:noVBand="0"/>
      </w:tblPr>
      <w:tblGrid>
        <w:gridCol w:w="8585"/>
        <w:gridCol w:w="1275"/>
        <w:gridCol w:w="4447"/>
      </w:tblGrid>
      <w:tr w:rsidR="00FF5A11" w:rsidRPr="00430024" w:rsidTr="00A110DE">
        <w:trPr>
          <w:trHeight w:val="277"/>
          <w:jc w:val="center"/>
        </w:trPr>
        <w:tc>
          <w:tcPr>
            <w:tcW w:w="8585" w:type="dxa"/>
            <w:vMerge w:val="restart"/>
          </w:tcPr>
          <w:p w:rsidR="00FF5A11" w:rsidRPr="00430024" w:rsidRDefault="00FF5A11" w:rsidP="00EE60AF">
            <w:pPr>
              <w:pStyle w:val="TableParagraph"/>
              <w:ind w:left="2026" w:right="2000"/>
              <w:jc w:val="center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Unități de învățare</w:t>
            </w:r>
          </w:p>
        </w:tc>
        <w:tc>
          <w:tcPr>
            <w:tcW w:w="1275" w:type="dxa"/>
          </w:tcPr>
          <w:p w:rsidR="00FF5A11" w:rsidRPr="00430024" w:rsidRDefault="00FF5A11" w:rsidP="00EE60AF">
            <w:pPr>
              <w:pStyle w:val="TableParagraph"/>
              <w:ind w:left="257" w:right="233"/>
              <w:jc w:val="center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Clasa</w:t>
            </w:r>
          </w:p>
        </w:tc>
        <w:tc>
          <w:tcPr>
            <w:tcW w:w="4447" w:type="dxa"/>
          </w:tcPr>
          <w:p w:rsidR="00FF5A11" w:rsidRPr="00430024" w:rsidRDefault="00A110DE" w:rsidP="00EE60AF">
            <w:pPr>
              <w:pStyle w:val="TableParagraph"/>
              <w:ind w:left="257" w:right="2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Unități de conținut l</w:t>
            </w:r>
            <w:r w:rsidRPr="00C426A2">
              <w:rPr>
                <w:b/>
                <w:sz w:val="24"/>
                <w:szCs w:val="24"/>
              </w:rPr>
              <w:t>a discreția profesorului (</w:t>
            </w:r>
            <w:r>
              <w:rPr>
                <w:b/>
                <w:sz w:val="24"/>
                <w:szCs w:val="24"/>
              </w:rPr>
              <w:t>din</w:t>
            </w:r>
            <w:r w:rsidRPr="00C426A2">
              <w:rPr>
                <w:b/>
                <w:sz w:val="24"/>
                <w:szCs w:val="24"/>
                <w:lang w:val="ro-MD"/>
              </w:rPr>
              <w:t xml:space="preserve"> </w:t>
            </w:r>
            <w:r w:rsidRPr="00C426A2">
              <w:rPr>
                <w:b/>
                <w:sz w:val="24"/>
                <w:szCs w:val="24"/>
              </w:rPr>
              <w:t>ghid</w:t>
            </w:r>
            <w:r>
              <w:rPr>
                <w:b/>
                <w:sz w:val="24"/>
                <w:szCs w:val="24"/>
              </w:rPr>
              <w:t>ul profesorului</w:t>
            </w:r>
            <w:r w:rsidRPr="00C426A2">
              <w:rPr>
                <w:b/>
                <w:sz w:val="24"/>
                <w:szCs w:val="24"/>
              </w:rPr>
              <w:t>)</w:t>
            </w:r>
          </w:p>
        </w:tc>
      </w:tr>
      <w:tr w:rsidR="00FF5A11" w:rsidRPr="00430024" w:rsidTr="00A110DE">
        <w:trPr>
          <w:trHeight w:val="274"/>
          <w:jc w:val="center"/>
        </w:trPr>
        <w:tc>
          <w:tcPr>
            <w:tcW w:w="8585" w:type="dxa"/>
            <w:vMerge/>
            <w:tcBorders>
              <w:top w:val="nil"/>
            </w:tcBorders>
          </w:tcPr>
          <w:p w:rsidR="00FF5A11" w:rsidRPr="00430024" w:rsidRDefault="00FF5A11" w:rsidP="00EE60A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5A11" w:rsidRPr="00430024" w:rsidRDefault="00FF5A11" w:rsidP="00EE60AF">
            <w:pPr>
              <w:pStyle w:val="TableParagraph"/>
              <w:ind w:left="28"/>
              <w:jc w:val="center"/>
              <w:rPr>
                <w:b/>
                <w:sz w:val="24"/>
                <w:szCs w:val="24"/>
              </w:rPr>
            </w:pPr>
            <w:r w:rsidRPr="00430024">
              <w:rPr>
                <w:b/>
                <w:w w:val="99"/>
                <w:sz w:val="24"/>
                <w:szCs w:val="24"/>
              </w:rPr>
              <w:t>V</w:t>
            </w:r>
            <w:r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4447" w:type="dxa"/>
          </w:tcPr>
          <w:p w:rsidR="00FF5A11" w:rsidRPr="00430024" w:rsidRDefault="00FF5A11" w:rsidP="00EE60AF">
            <w:pPr>
              <w:pStyle w:val="TableParagraph"/>
              <w:ind w:left="28"/>
              <w:jc w:val="center"/>
              <w:rPr>
                <w:b/>
                <w:w w:val="99"/>
                <w:sz w:val="24"/>
                <w:szCs w:val="24"/>
              </w:rPr>
            </w:pPr>
          </w:p>
        </w:tc>
      </w:tr>
      <w:tr w:rsidR="00FF5A11" w:rsidRPr="00430024" w:rsidTr="00A110DE">
        <w:trPr>
          <w:trHeight w:val="277"/>
          <w:jc w:val="center"/>
        </w:trPr>
        <w:tc>
          <w:tcPr>
            <w:tcW w:w="8585" w:type="dxa"/>
          </w:tcPr>
          <w:p w:rsidR="00FF5A11" w:rsidRPr="00196F23" w:rsidRDefault="00FF5A11" w:rsidP="00EE60AF">
            <w:pPr>
              <w:pStyle w:val="TableParagraph"/>
              <w:ind w:left="107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Evaluare inițială. </w:t>
            </w:r>
            <w:r w:rsidR="00C70E6A">
              <w:rPr>
                <w:sz w:val="24"/>
                <w:szCs w:val="24"/>
              </w:rPr>
              <w:t>Lecție de consolidare a cunoștințelor din anul precedent de studiu.</w:t>
            </w:r>
          </w:p>
        </w:tc>
        <w:tc>
          <w:tcPr>
            <w:tcW w:w="1275" w:type="dxa"/>
          </w:tcPr>
          <w:p w:rsidR="00FF5A11" w:rsidRPr="00444CEC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444CEC">
              <w:rPr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FF5A11" w:rsidRPr="00444CEC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F5A11" w:rsidRPr="00430024" w:rsidTr="00A110DE">
        <w:trPr>
          <w:trHeight w:val="277"/>
          <w:jc w:val="center"/>
        </w:trPr>
        <w:tc>
          <w:tcPr>
            <w:tcW w:w="8585" w:type="dxa"/>
          </w:tcPr>
          <w:p w:rsidR="00FF5A11" w:rsidRPr="00083F32" w:rsidRDefault="00FF5A11" w:rsidP="00EE60AF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430024">
              <w:rPr>
                <w:sz w:val="24"/>
                <w:szCs w:val="24"/>
              </w:rPr>
              <w:t xml:space="preserve">. Identitatea personală </w:t>
            </w:r>
            <w:r>
              <w:rPr>
                <w:sz w:val="24"/>
                <w:szCs w:val="24"/>
              </w:rPr>
              <w:t>ș</w:t>
            </w:r>
            <w:r w:rsidRPr="00430024">
              <w:rPr>
                <w:sz w:val="24"/>
                <w:szCs w:val="24"/>
              </w:rPr>
              <w:t>i relationarea armonioasă</w:t>
            </w:r>
          </w:p>
        </w:tc>
        <w:tc>
          <w:tcPr>
            <w:tcW w:w="1275" w:type="dxa"/>
          </w:tcPr>
          <w:p w:rsidR="00FF5A11" w:rsidRPr="00E15AE3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15AE3">
              <w:rPr>
                <w:sz w:val="24"/>
                <w:szCs w:val="24"/>
              </w:rPr>
              <w:t>6</w:t>
            </w:r>
          </w:p>
        </w:tc>
        <w:tc>
          <w:tcPr>
            <w:tcW w:w="4447" w:type="dxa"/>
          </w:tcPr>
          <w:p w:rsidR="00FF5A11" w:rsidRPr="00E15AE3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F5A11" w:rsidRPr="00430024" w:rsidTr="00A110DE">
        <w:trPr>
          <w:trHeight w:val="274"/>
          <w:jc w:val="center"/>
        </w:trPr>
        <w:tc>
          <w:tcPr>
            <w:tcW w:w="8585" w:type="dxa"/>
          </w:tcPr>
          <w:p w:rsidR="00FF5A11" w:rsidRPr="00E15AE3" w:rsidRDefault="00FF5A11" w:rsidP="00EE60AF">
            <w:pPr>
              <w:pStyle w:val="TableParagraph"/>
              <w:ind w:left="107"/>
              <w:rPr>
                <w:sz w:val="24"/>
                <w:szCs w:val="24"/>
              </w:rPr>
            </w:pPr>
            <w:r w:rsidRPr="00E15AE3">
              <w:rPr>
                <w:sz w:val="24"/>
                <w:szCs w:val="24"/>
              </w:rPr>
              <w:t>2. Asigurarea calității vieții</w:t>
            </w:r>
          </w:p>
        </w:tc>
        <w:tc>
          <w:tcPr>
            <w:tcW w:w="1275" w:type="dxa"/>
          </w:tcPr>
          <w:p w:rsidR="00FF5A11" w:rsidRPr="00E15AE3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47" w:type="dxa"/>
          </w:tcPr>
          <w:p w:rsidR="00FF5A11" w:rsidRPr="00E15AE3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F5A11" w:rsidRPr="00430024" w:rsidTr="00A110DE">
        <w:trPr>
          <w:trHeight w:val="277"/>
          <w:jc w:val="center"/>
        </w:trPr>
        <w:tc>
          <w:tcPr>
            <w:tcW w:w="8585" w:type="dxa"/>
          </w:tcPr>
          <w:p w:rsidR="00FF5A11" w:rsidRPr="00430024" w:rsidRDefault="00FF5A11" w:rsidP="00EE60A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30024">
              <w:rPr>
                <w:sz w:val="24"/>
                <w:szCs w:val="24"/>
              </w:rPr>
              <w:t>. Modul de viață sănătos</w:t>
            </w:r>
          </w:p>
        </w:tc>
        <w:tc>
          <w:tcPr>
            <w:tcW w:w="1275" w:type="dxa"/>
          </w:tcPr>
          <w:p w:rsidR="00FF5A11" w:rsidRPr="00E15AE3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15AE3">
              <w:rPr>
                <w:sz w:val="24"/>
                <w:szCs w:val="24"/>
              </w:rPr>
              <w:t>6</w:t>
            </w:r>
          </w:p>
        </w:tc>
        <w:tc>
          <w:tcPr>
            <w:tcW w:w="4447" w:type="dxa"/>
          </w:tcPr>
          <w:p w:rsidR="00FF5A11" w:rsidRPr="002965E0" w:rsidRDefault="00FF5A11" w:rsidP="00EE60AF">
            <w:pPr>
              <w:pStyle w:val="TableParagraph"/>
              <w:ind w:left="28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F5A11" w:rsidRPr="00430024" w:rsidTr="00A110DE">
        <w:trPr>
          <w:trHeight w:val="50"/>
          <w:jc w:val="center"/>
        </w:trPr>
        <w:tc>
          <w:tcPr>
            <w:tcW w:w="8585" w:type="dxa"/>
          </w:tcPr>
          <w:p w:rsidR="00FF5A11" w:rsidRPr="00430024" w:rsidRDefault="00FF5A11" w:rsidP="00EE60A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30024">
              <w:rPr>
                <w:sz w:val="24"/>
                <w:szCs w:val="24"/>
              </w:rPr>
              <w:t>. Proiectarea carierei profesionale și dezvoltarea spiritului antreprenorial</w:t>
            </w:r>
          </w:p>
        </w:tc>
        <w:tc>
          <w:tcPr>
            <w:tcW w:w="1275" w:type="dxa"/>
          </w:tcPr>
          <w:p w:rsidR="00FF5A11" w:rsidRPr="00622F57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622F57">
              <w:rPr>
                <w:sz w:val="24"/>
                <w:szCs w:val="24"/>
              </w:rPr>
              <w:t>6</w:t>
            </w:r>
          </w:p>
        </w:tc>
        <w:tc>
          <w:tcPr>
            <w:tcW w:w="4447" w:type="dxa"/>
          </w:tcPr>
          <w:p w:rsidR="00FF5A11" w:rsidRPr="00622F57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FF5A11" w:rsidRPr="00430024" w:rsidTr="00A110DE">
        <w:trPr>
          <w:trHeight w:val="50"/>
          <w:jc w:val="center"/>
        </w:trPr>
        <w:tc>
          <w:tcPr>
            <w:tcW w:w="8585" w:type="dxa"/>
          </w:tcPr>
          <w:p w:rsidR="00FF5A11" w:rsidRPr="00430024" w:rsidRDefault="00FF5A11" w:rsidP="00EE60A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30024">
              <w:rPr>
                <w:sz w:val="24"/>
                <w:szCs w:val="24"/>
              </w:rPr>
              <w:t>. Securitatea personală</w:t>
            </w:r>
          </w:p>
        </w:tc>
        <w:tc>
          <w:tcPr>
            <w:tcW w:w="1275" w:type="dxa"/>
          </w:tcPr>
          <w:p w:rsidR="00FF5A11" w:rsidRPr="00317DF9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17DF9">
              <w:rPr>
                <w:sz w:val="24"/>
                <w:szCs w:val="24"/>
              </w:rPr>
              <w:t>6</w:t>
            </w:r>
          </w:p>
        </w:tc>
        <w:tc>
          <w:tcPr>
            <w:tcW w:w="4447" w:type="dxa"/>
          </w:tcPr>
          <w:p w:rsidR="00FF5A11" w:rsidRPr="00CA6D3F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CA6D3F">
              <w:rPr>
                <w:sz w:val="24"/>
                <w:szCs w:val="24"/>
              </w:rPr>
              <w:t>+1</w:t>
            </w:r>
          </w:p>
        </w:tc>
      </w:tr>
      <w:tr w:rsidR="00FF5A11" w:rsidRPr="00430024" w:rsidTr="00A110DE">
        <w:trPr>
          <w:trHeight w:val="50"/>
          <w:jc w:val="center"/>
        </w:trPr>
        <w:tc>
          <w:tcPr>
            <w:tcW w:w="8585" w:type="dxa"/>
          </w:tcPr>
          <w:p w:rsidR="00FF5A11" w:rsidRDefault="00FF5A11" w:rsidP="00EE60AF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Evaluare sumativă (finală).</w:t>
            </w:r>
          </w:p>
        </w:tc>
        <w:tc>
          <w:tcPr>
            <w:tcW w:w="1275" w:type="dxa"/>
          </w:tcPr>
          <w:p w:rsidR="00FF5A11" w:rsidRPr="00317DF9" w:rsidRDefault="00FF5A11" w:rsidP="00EE60AF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317DF9">
              <w:rPr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FF5A11" w:rsidRPr="002965E0" w:rsidRDefault="00FF5A11" w:rsidP="00EE60AF">
            <w:pPr>
              <w:pStyle w:val="TableParagraph"/>
              <w:ind w:left="28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D4851" w:rsidRPr="00430024" w:rsidTr="00A110DE">
        <w:trPr>
          <w:trHeight w:val="50"/>
          <w:jc w:val="center"/>
        </w:trPr>
        <w:tc>
          <w:tcPr>
            <w:tcW w:w="8585" w:type="dxa"/>
          </w:tcPr>
          <w:p w:rsidR="001D4851" w:rsidRPr="00B20E89" w:rsidRDefault="001D4851" w:rsidP="00EE60AF">
            <w:pPr>
              <w:pStyle w:val="TableParagraph"/>
              <w:ind w:left="107"/>
              <w:rPr>
                <w:b/>
                <w:i/>
                <w:sz w:val="24"/>
                <w:szCs w:val="24"/>
                <w:lang w:val="ro-MD"/>
              </w:rPr>
            </w:pPr>
            <w:r w:rsidRPr="00B20E89">
              <w:rPr>
                <w:b/>
                <w:i/>
                <w:sz w:val="24"/>
                <w:szCs w:val="24"/>
              </w:rPr>
              <w:t>Total</w:t>
            </w:r>
            <w:r w:rsidRPr="00B20E89">
              <w:rPr>
                <w:b/>
                <w:i/>
                <w:sz w:val="24"/>
                <w:szCs w:val="24"/>
                <w:lang w:val="ro-MD"/>
              </w:rPr>
              <w:t>:</w:t>
            </w:r>
          </w:p>
        </w:tc>
        <w:tc>
          <w:tcPr>
            <w:tcW w:w="1275" w:type="dxa"/>
          </w:tcPr>
          <w:p w:rsidR="001D4851" w:rsidRPr="00B20E89" w:rsidRDefault="001D4851" w:rsidP="00EE60AF">
            <w:pPr>
              <w:pStyle w:val="TableParagraph"/>
              <w:ind w:left="28"/>
              <w:jc w:val="center"/>
              <w:rPr>
                <w:b/>
                <w:i/>
                <w:sz w:val="24"/>
                <w:szCs w:val="24"/>
              </w:rPr>
            </w:pPr>
            <w:r w:rsidRPr="00B20E89">
              <w:rPr>
                <w:b/>
                <w:i/>
                <w:sz w:val="24"/>
                <w:szCs w:val="24"/>
              </w:rPr>
              <w:t>32</w:t>
            </w:r>
            <w:r w:rsidR="003A7E7E" w:rsidRPr="00B20E89">
              <w:rPr>
                <w:b/>
                <w:i/>
                <w:sz w:val="24"/>
                <w:szCs w:val="24"/>
              </w:rPr>
              <w:t xml:space="preserve"> ore</w:t>
            </w:r>
          </w:p>
        </w:tc>
        <w:tc>
          <w:tcPr>
            <w:tcW w:w="4447" w:type="dxa"/>
          </w:tcPr>
          <w:p w:rsidR="001D4851" w:rsidRPr="00B20E89" w:rsidRDefault="003A7E7E" w:rsidP="00EE60AF">
            <w:pPr>
              <w:pStyle w:val="TableParagraph"/>
              <w:ind w:left="28"/>
              <w:jc w:val="center"/>
              <w:rPr>
                <w:b/>
                <w:i/>
                <w:sz w:val="24"/>
                <w:szCs w:val="24"/>
              </w:rPr>
            </w:pPr>
            <w:r w:rsidRPr="00B20E89">
              <w:rPr>
                <w:b/>
                <w:i/>
                <w:sz w:val="24"/>
                <w:szCs w:val="24"/>
              </w:rPr>
              <w:t>1 oră</w:t>
            </w:r>
          </w:p>
        </w:tc>
      </w:tr>
    </w:tbl>
    <w:p w:rsidR="00FF5A11" w:rsidRPr="00657CC3" w:rsidRDefault="00FF5A11" w:rsidP="00FF5A11">
      <w:pPr>
        <w:pStyle w:val="Normal1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A11">
        <w:rPr>
          <w:rFonts w:ascii="Times New Roman" w:eastAsia="Times New Roman" w:hAnsi="Times New Roman" w:cs="Times New Roman"/>
          <w:b/>
          <w:i/>
          <w:sz w:val="24"/>
          <w:szCs w:val="24"/>
        </w:rPr>
        <w:t>Notă:</w:t>
      </w:r>
      <w:r w:rsidRPr="00657CC3">
        <w:rPr>
          <w:rFonts w:ascii="Times New Roman" w:eastAsia="Times New Roman" w:hAnsi="Times New Roman" w:cs="Times New Roman"/>
          <w:sz w:val="24"/>
          <w:szCs w:val="24"/>
        </w:rPr>
        <w:t xml:space="preserve"> Profesorul este în drept să selecteze </w:t>
      </w:r>
      <w:r w:rsidRPr="00657CC3">
        <w:rPr>
          <w:rFonts w:ascii="Times New Roman" w:eastAsia="Times New Roman" w:hAnsi="Times New Roman" w:cs="Times New Roman"/>
          <w:b/>
          <w:i/>
          <w:sz w:val="24"/>
          <w:szCs w:val="24"/>
        </w:rPr>
        <w:t>unitățile de conținut</w:t>
      </w:r>
      <w:r w:rsidR="001119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11995" w:rsidRPr="00B66464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B66464" w:rsidRPr="00B66464">
        <w:rPr>
          <w:rFonts w:ascii="Times New Roman" w:hAnsi="Times New Roman" w:cs="Times New Roman"/>
          <w:sz w:val="24"/>
          <w:szCs w:val="24"/>
        </w:rPr>
        <w:t>Curriculumul la disciplina Dezvoltare personală</w:t>
      </w:r>
      <w:r w:rsidR="001119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111995" w:rsidRPr="00B66464">
        <w:rPr>
          <w:rFonts w:ascii="Times New Roman" w:eastAsia="Times New Roman" w:hAnsi="Times New Roman" w:cs="Times New Roman"/>
          <w:sz w:val="24"/>
          <w:szCs w:val="24"/>
        </w:rPr>
        <w:t>sau ghidul profesorului</w:t>
      </w:r>
      <w:r w:rsidR="00B664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66464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Pr="00657CC3">
        <w:rPr>
          <w:rFonts w:ascii="Times New Roman" w:eastAsia="Times New Roman" w:hAnsi="Times New Roman" w:cs="Times New Roman"/>
          <w:sz w:val="24"/>
          <w:szCs w:val="24"/>
        </w:rPr>
        <w:t xml:space="preserve"> condiția păstrării numărului de ore conform recomandărilor curriculare (6 ore per modul), o lecție de evaluare inițială și o lecție de evaluare finală, în rest selectează și adaugă orele </w:t>
      </w:r>
      <w:r w:rsidRPr="00705AE4">
        <w:rPr>
          <w:rFonts w:ascii="Times New Roman" w:eastAsia="Times New Roman" w:hAnsi="Times New Roman" w:cs="Times New Roman"/>
          <w:b/>
          <w:i/>
          <w:sz w:val="24"/>
          <w:szCs w:val="24"/>
        </w:rPr>
        <w:t>la discreția profesorului</w:t>
      </w:r>
      <w:r w:rsidRPr="00657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851">
        <w:rPr>
          <w:rFonts w:ascii="Times New Roman" w:eastAsia="Times New Roman" w:hAnsi="Times New Roman" w:cs="Times New Roman"/>
          <w:sz w:val="24"/>
          <w:szCs w:val="24"/>
        </w:rPr>
        <w:t xml:space="preserve">modulului </w:t>
      </w:r>
      <w:r w:rsidRPr="00657CC3">
        <w:rPr>
          <w:rFonts w:ascii="Times New Roman" w:eastAsia="Times New Roman" w:hAnsi="Times New Roman" w:cs="Times New Roman"/>
          <w:sz w:val="24"/>
          <w:szCs w:val="24"/>
        </w:rPr>
        <w:t xml:space="preserve">în corespundere cu numărul de săptămâni conform </w:t>
      </w:r>
      <w:r w:rsidR="001D4851">
        <w:rPr>
          <w:rFonts w:ascii="Times New Roman" w:eastAsia="Times New Roman" w:hAnsi="Times New Roman" w:cs="Times New Roman"/>
          <w:b/>
          <w:i/>
          <w:sz w:val="24"/>
          <w:szCs w:val="24"/>
        </w:rPr>
        <w:t>Planului-c</w:t>
      </w:r>
      <w:r w:rsidRPr="00705AE4">
        <w:rPr>
          <w:rFonts w:ascii="Times New Roman" w:eastAsia="Times New Roman" w:hAnsi="Times New Roman" w:cs="Times New Roman"/>
          <w:b/>
          <w:i/>
          <w:sz w:val="24"/>
          <w:szCs w:val="24"/>
        </w:rPr>
        <w:t>adru</w:t>
      </w:r>
      <w:r w:rsidRPr="00657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57CC3">
        <w:rPr>
          <w:rFonts w:ascii="Times New Roman" w:hAnsi="Times New Roman" w:cs="Times New Roman"/>
          <w:sz w:val="24"/>
          <w:szCs w:val="24"/>
        </w:rPr>
        <w:t>Unitățile de conținut cu asterix (*) sunt preluate din ghidul profesorului pentru clasa respectivă. Aceste ore pot fi modificate la discreția profesorului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7CC3">
        <w:rPr>
          <w:rFonts w:ascii="Times New Roman" w:hAnsi="Times New Roman" w:cs="Times New Roman"/>
          <w:sz w:val="24"/>
          <w:szCs w:val="24"/>
        </w:rPr>
        <w:t xml:space="preserve"> în raport cu necesitățile colectivului de elevi, dar va asigura atingerea unităților de competență pe care trebuie să le dețină elevii la această unitate de învățare.</w:t>
      </w:r>
    </w:p>
    <w:p w:rsidR="00FF5A11" w:rsidRDefault="00FF5A11" w:rsidP="00FF5A11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11" w:rsidRDefault="00FF5A11" w:rsidP="00FF5A11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11" w:rsidRDefault="00FF5A11" w:rsidP="00FF5A11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11" w:rsidRDefault="00FF5A11" w:rsidP="00FF5A11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11" w:rsidRDefault="00FF5A11" w:rsidP="00FF5A11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11" w:rsidRDefault="00FF5A11" w:rsidP="00FF5A11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11" w:rsidRDefault="00FF5A11" w:rsidP="00FF5A11">
      <w:pPr>
        <w:pStyle w:val="Normal1"/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A11" w:rsidRDefault="00FF5A11" w:rsidP="00FF5A11">
      <w:pPr>
        <w:pStyle w:val="BodyText"/>
        <w:rPr>
          <w:b/>
        </w:rPr>
      </w:pPr>
    </w:p>
    <w:p w:rsidR="00FF5A11" w:rsidRDefault="00FF5A11" w:rsidP="00FF5A11">
      <w:pPr>
        <w:pStyle w:val="BodyText"/>
        <w:rPr>
          <w:b/>
        </w:rPr>
      </w:pPr>
    </w:p>
    <w:p w:rsidR="00FF5A11" w:rsidRDefault="00FF5A11" w:rsidP="00FF5A11">
      <w:pPr>
        <w:pStyle w:val="BodyText"/>
        <w:jc w:val="center"/>
        <w:rPr>
          <w:b/>
        </w:rPr>
      </w:pPr>
      <w:r>
        <w:rPr>
          <w:b/>
        </w:rPr>
        <w:lastRenderedPageBreak/>
        <w:t>PROIECTAREA DIDACTICĂ A UNITĂȚILOR DE ÎNVĂȚARE / UNITĂȚILOR DE CONȚINUT</w:t>
      </w:r>
    </w:p>
    <w:tbl>
      <w:tblPr>
        <w:tblStyle w:val="TableGrid"/>
        <w:tblW w:w="15012" w:type="dxa"/>
        <w:tblLayout w:type="fixed"/>
        <w:tblLook w:val="04A0" w:firstRow="1" w:lastRow="0" w:firstColumn="1" w:lastColumn="0" w:noHBand="0" w:noVBand="1"/>
      </w:tblPr>
      <w:tblGrid>
        <w:gridCol w:w="2374"/>
        <w:gridCol w:w="4533"/>
        <w:gridCol w:w="1133"/>
        <w:gridCol w:w="672"/>
        <w:gridCol w:w="750"/>
        <w:gridCol w:w="4255"/>
        <w:gridCol w:w="1275"/>
        <w:gridCol w:w="20"/>
      </w:tblGrid>
      <w:tr w:rsidR="00196F23" w:rsidRPr="00430024" w:rsidTr="00CD2B22">
        <w:trPr>
          <w:gridAfter w:val="1"/>
          <w:wAfter w:w="20" w:type="dxa"/>
          <w:trHeight w:val="633"/>
        </w:trPr>
        <w:tc>
          <w:tcPr>
            <w:tcW w:w="2376" w:type="dxa"/>
            <w:shd w:val="clear" w:color="auto" w:fill="DBE5F1" w:themeFill="accent1" w:themeFillTint="33"/>
          </w:tcPr>
          <w:p w:rsidR="00196F23" w:rsidRPr="00430024" w:rsidRDefault="00196F23" w:rsidP="001E60A4">
            <w:pPr>
              <w:pStyle w:val="TableParagraph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96F23" w:rsidRPr="00430024" w:rsidRDefault="00196F23" w:rsidP="001E60A4">
            <w:pPr>
              <w:pStyle w:val="TableParagraph"/>
              <w:tabs>
                <w:tab w:val="left" w:pos="2291"/>
              </w:tabs>
              <w:ind w:left="34" w:right="22"/>
              <w:jc w:val="center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Unități de conținut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196F23" w:rsidRPr="00430024" w:rsidRDefault="00196F23" w:rsidP="001E60A4">
            <w:pPr>
              <w:pStyle w:val="TableParagraph"/>
              <w:tabs>
                <w:tab w:val="left" w:pos="2291"/>
              </w:tabs>
              <w:ind w:right="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Sarcina conform ghidului</w:t>
            </w:r>
          </w:p>
        </w:tc>
        <w:tc>
          <w:tcPr>
            <w:tcW w:w="667" w:type="dxa"/>
            <w:shd w:val="clear" w:color="auto" w:fill="DBE5F1" w:themeFill="accent1" w:themeFillTint="33"/>
          </w:tcPr>
          <w:p w:rsidR="00196F23" w:rsidRPr="00430024" w:rsidRDefault="00196F23" w:rsidP="001E60A4">
            <w:pPr>
              <w:pStyle w:val="TableParagraph"/>
              <w:ind w:left="45" w:hanging="5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Nr. ore</w:t>
            </w:r>
          </w:p>
        </w:tc>
        <w:tc>
          <w:tcPr>
            <w:tcW w:w="750" w:type="dxa"/>
            <w:shd w:val="clear" w:color="auto" w:fill="DBE5F1" w:themeFill="accent1" w:themeFillTint="33"/>
          </w:tcPr>
          <w:p w:rsidR="00196F23" w:rsidRPr="00430024" w:rsidRDefault="00196F23" w:rsidP="001E60A4">
            <w:pPr>
              <w:pStyle w:val="TableParagraph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4258" w:type="dxa"/>
            <w:shd w:val="clear" w:color="auto" w:fill="DBE5F1" w:themeFill="accent1" w:themeFillTint="33"/>
          </w:tcPr>
          <w:p w:rsidR="00196F23" w:rsidRPr="00430024" w:rsidRDefault="00196F23" w:rsidP="001E60A4">
            <w:pPr>
              <w:pStyle w:val="TableParagraph"/>
              <w:ind w:firstLine="8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Activități de învățare și produse școlare realizate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196F23" w:rsidRPr="00430024" w:rsidRDefault="00196F23" w:rsidP="001E60A4">
            <w:pPr>
              <w:pStyle w:val="TableParagraph"/>
              <w:ind w:left="-30"/>
              <w:rPr>
                <w:b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t>Observaţii</w:t>
            </w:r>
          </w:p>
        </w:tc>
      </w:tr>
      <w:tr w:rsidR="001F670F" w:rsidRPr="00430024" w:rsidTr="00AC249F">
        <w:trPr>
          <w:gridAfter w:val="1"/>
          <w:wAfter w:w="20" w:type="dxa"/>
        </w:trPr>
        <w:tc>
          <w:tcPr>
            <w:tcW w:w="2376" w:type="dxa"/>
          </w:tcPr>
          <w:p w:rsidR="001F670F" w:rsidRPr="005D5706" w:rsidRDefault="001F670F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1F670F">
              <w:rPr>
                <w:sz w:val="24"/>
                <w:szCs w:val="24"/>
              </w:rPr>
              <w:t>Autoevaluarea competențelor adiționate în anul precedent de studiu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F670F" w:rsidRDefault="001F670F" w:rsidP="001E60A4">
            <w:pPr>
              <w:pStyle w:val="TableParagraph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Evaluare inițială (predictivă).</w:t>
            </w:r>
          </w:p>
          <w:p w:rsidR="001F670F" w:rsidRPr="00430024" w:rsidRDefault="001F670F" w:rsidP="001E60A4">
            <w:pPr>
              <w:pStyle w:val="TableParagraph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Lecție de consolidare a cunoștințelor. 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F670F" w:rsidRPr="00430024" w:rsidRDefault="001F670F" w:rsidP="001E60A4">
            <w:pPr>
              <w:pStyle w:val="TableParagraph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1F670F" w:rsidRPr="00430024" w:rsidRDefault="001F670F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F670F" w:rsidRPr="00430024" w:rsidRDefault="001F670F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1F670F" w:rsidRPr="00430024" w:rsidRDefault="001F670F" w:rsidP="001E60A4">
            <w:pPr>
              <w:pStyle w:val="TableParagraph"/>
              <w:ind w:firstLine="11"/>
              <w:jc w:val="both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 xml:space="preserve">Recapitularea cunoștințelor. </w:t>
            </w:r>
            <w:r w:rsidRPr="00430024">
              <w:rPr>
                <w:i/>
                <w:sz w:val="24"/>
                <w:szCs w:val="24"/>
              </w:rPr>
              <w:t xml:space="preserve"> Planificarea produselor cu elevii.</w:t>
            </w:r>
            <w:r>
              <w:rPr>
                <w:i/>
                <w:sz w:val="24"/>
                <w:szCs w:val="24"/>
              </w:rPr>
              <w:t xml:space="preserve"> Determinarea împreună cu elevii a criteriilor de succes pentru produse.</w:t>
            </w:r>
          </w:p>
        </w:tc>
        <w:tc>
          <w:tcPr>
            <w:tcW w:w="1276" w:type="dxa"/>
          </w:tcPr>
          <w:p w:rsidR="001F670F" w:rsidRPr="00430024" w:rsidRDefault="001F670F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CD2B22">
        <w:tc>
          <w:tcPr>
            <w:tcW w:w="15012" w:type="dxa"/>
            <w:gridSpan w:val="8"/>
            <w:shd w:val="clear" w:color="auto" w:fill="F2DBDB" w:themeFill="accent2" w:themeFillTint="33"/>
          </w:tcPr>
          <w:p w:rsidR="00196F23" w:rsidRPr="005D5706" w:rsidRDefault="00196F23" w:rsidP="001E60A4">
            <w:pPr>
              <w:pStyle w:val="TableParagraph"/>
              <w:spacing w:before="240" w:after="240"/>
              <w:jc w:val="center"/>
              <w:rPr>
                <w:sz w:val="24"/>
                <w:szCs w:val="24"/>
              </w:rPr>
            </w:pPr>
            <w:r w:rsidRPr="005D5706">
              <w:rPr>
                <w:b/>
                <w:sz w:val="24"/>
                <w:szCs w:val="24"/>
              </w:rPr>
              <w:t xml:space="preserve">Dimensiunea1. Unitatea de învățare </w:t>
            </w:r>
            <w:r w:rsidRPr="005D5706">
              <w:rPr>
                <w:b/>
                <w:i/>
                <w:sz w:val="24"/>
                <w:szCs w:val="24"/>
              </w:rPr>
              <w:t>Identitatea personală și relationarea armonioasă (</w:t>
            </w:r>
            <w:r w:rsidR="00AC249F">
              <w:rPr>
                <w:b/>
                <w:i/>
                <w:sz w:val="24"/>
                <w:szCs w:val="24"/>
              </w:rPr>
              <w:t>6</w:t>
            </w:r>
            <w:r w:rsidRPr="005D5706">
              <w:rPr>
                <w:b/>
                <w:i/>
                <w:sz w:val="24"/>
                <w:szCs w:val="24"/>
              </w:rPr>
              <w:t xml:space="preserve"> ore)</w:t>
            </w: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 w:val="restart"/>
          </w:tcPr>
          <w:p w:rsidR="00FF181E" w:rsidRPr="005D5706" w:rsidRDefault="00FF181E" w:rsidP="001E60A4">
            <w:pPr>
              <w:pStyle w:val="TableParagraph"/>
              <w:numPr>
                <w:ilvl w:val="1"/>
                <w:numId w:val="18"/>
              </w:numPr>
              <w:ind w:left="0" w:right="34" w:firstLine="0"/>
              <w:jc w:val="both"/>
              <w:rPr>
                <w:color w:val="231F20"/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>Determinarea legăturii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între emoţii, acţiuni și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consecinţele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acestora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ca</w:t>
            </w:r>
            <w:r w:rsidRPr="005D5706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parte a mecanismului de</w:t>
            </w:r>
            <w:r w:rsidRPr="005D570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apreciere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comporta-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mentului;</w:t>
            </w:r>
          </w:p>
          <w:p w:rsidR="00FF181E" w:rsidRPr="005D5706" w:rsidRDefault="00FF181E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  <w:p w:rsidR="00FF181E" w:rsidRPr="005D5706" w:rsidRDefault="00FF181E" w:rsidP="001E60A4">
            <w:pPr>
              <w:pStyle w:val="TableParagraph"/>
              <w:numPr>
                <w:ilvl w:val="1"/>
                <w:numId w:val="18"/>
              </w:numPr>
              <w:ind w:left="0" w:right="34" w:firstLine="0"/>
              <w:jc w:val="both"/>
              <w:rPr>
                <w:color w:val="231F20"/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>Evaluarea resurselor proprii pentru consolidarea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atitudinii pozitive faţă de</w:t>
            </w:r>
            <w:r w:rsidRPr="005D570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sine;</w:t>
            </w:r>
          </w:p>
          <w:p w:rsidR="00196F23" w:rsidRPr="005D5706" w:rsidRDefault="00FF181E" w:rsidP="001E60A4">
            <w:pPr>
              <w:pStyle w:val="TableParagraph"/>
              <w:numPr>
                <w:ilvl w:val="1"/>
                <w:numId w:val="18"/>
              </w:numPr>
              <w:ind w:left="0" w:right="34" w:firstLine="0"/>
              <w:jc w:val="both"/>
              <w:rPr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>Luarea deciziilor privind comportamentul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pro-social și tehnicile de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soluţionare</w:t>
            </w:r>
            <w:r w:rsidRPr="005D5706">
              <w:rPr>
                <w:color w:val="231F20"/>
                <w:spacing w:val="6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constructivă</w:t>
            </w:r>
            <w:r w:rsidRPr="005D5706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 conflictelor în clasă,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școală, familie, comu-nitate.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5D5706" w:rsidRDefault="007E2EF8" w:rsidP="001E60A4">
            <w:pPr>
              <w:pStyle w:val="TableParagraph"/>
              <w:tabs>
                <w:tab w:val="left" w:pos="171"/>
              </w:tabs>
              <w:ind w:right="36"/>
              <w:jc w:val="both"/>
              <w:rPr>
                <w:b/>
                <w:sz w:val="24"/>
                <w:szCs w:val="24"/>
              </w:rPr>
            </w:pPr>
            <w:r w:rsidRPr="005D5706">
              <w:rPr>
                <w:b/>
                <w:color w:val="231F20"/>
                <w:sz w:val="24"/>
                <w:szCs w:val="24"/>
              </w:rPr>
              <w:t>Puncte</w:t>
            </w:r>
            <w:r w:rsidRPr="005D5706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forte,</w:t>
            </w:r>
            <w:r w:rsidRPr="005D5706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limite</w:t>
            </w:r>
            <w:r w:rsidRPr="005D5706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și</w:t>
            </w:r>
            <w:r w:rsidRPr="005D5706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acceptarea</w:t>
            </w:r>
            <w:r w:rsidRPr="005D5706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de</w:t>
            </w:r>
            <w:r w:rsidRPr="005D5706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sine.</w:t>
            </w:r>
            <w:r w:rsidRPr="005D5706">
              <w:rPr>
                <w:b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Atitudine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pozitivă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faţă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</w:t>
            </w:r>
            <w:r w:rsidRPr="005D570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sine</w:t>
            </w:r>
            <w:r w:rsidRPr="005D570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și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cei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din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jur.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5D5706" w:rsidRDefault="00FD172D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1 pag. 16</w:t>
            </w:r>
          </w:p>
        </w:tc>
        <w:tc>
          <w:tcPr>
            <w:tcW w:w="667" w:type="dxa"/>
          </w:tcPr>
          <w:p w:rsidR="00196F23" w:rsidRPr="005D5706" w:rsidRDefault="007E2EF8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5D570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196F23" w:rsidRPr="005D5706" w:rsidRDefault="007E2EF8" w:rsidP="001E60A4">
            <w:pPr>
              <w:pStyle w:val="TableParagraph"/>
              <w:tabs>
                <w:tab w:val="left" w:pos="286"/>
              </w:tabs>
              <w:spacing w:before="1"/>
              <w:ind w:right="27"/>
              <w:jc w:val="both"/>
              <w:rPr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>Exerciţii de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reflectare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asupra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resurselor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personale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și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sociale,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</w:t>
            </w:r>
            <w:r w:rsidRPr="005D5706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descriere</w:t>
            </w:r>
            <w:r w:rsidRPr="005D5706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caracteristicilor</w:t>
            </w:r>
            <w:r w:rsidRPr="005D5706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personale</w:t>
            </w:r>
            <w:r w:rsidRPr="005D5706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 xml:space="preserve">pozitive și negative, de completare a fișelor de tipul </w:t>
            </w:r>
            <w:r w:rsidRPr="005D5706">
              <w:rPr>
                <w:i/>
                <w:color w:val="231F20"/>
                <w:sz w:val="24"/>
                <w:szCs w:val="24"/>
              </w:rPr>
              <w:t>Ce</w:t>
            </w:r>
            <w:r w:rsidRPr="005D5706">
              <w:rPr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știu?,</w:t>
            </w:r>
            <w:r w:rsidRPr="005D5706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Ce</w:t>
            </w:r>
            <w:r w:rsidRPr="005D5706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pot?,</w:t>
            </w:r>
            <w:r w:rsidRPr="005D5706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Ce</w:t>
            </w:r>
            <w:r w:rsidRPr="005D5706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vreau?,</w:t>
            </w:r>
            <w:r w:rsidRPr="005D5706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Ce-mi</w:t>
            </w:r>
            <w:r w:rsidRPr="005D5706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place?</w:t>
            </w:r>
            <w:r w:rsidRPr="005D5706">
              <w:rPr>
                <w:color w:val="231F20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5D5706" w:rsidRDefault="007E2EF8" w:rsidP="001E60A4">
            <w:pPr>
              <w:pStyle w:val="TableParagraph"/>
              <w:tabs>
                <w:tab w:val="left" w:pos="286"/>
              </w:tabs>
              <w:spacing w:before="2"/>
              <w:ind w:right="36"/>
              <w:jc w:val="both"/>
              <w:rPr>
                <w:sz w:val="24"/>
                <w:szCs w:val="24"/>
              </w:rPr>
            </w:pPr>
            <w:r w:rsidRPr="005D5706">
              <w:rPr>
                <w:b/>
                <w:color w:val="231F20"/>
                <w:sz w:val="24"/>
                <w:szCs w:val="24"/>
              </w:rPr>
              <w:t>Relațiile</w:t>
            </w:r>
            <w:r w:rsidRPr="005D5706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interpersonale</w:t>
            </w:r>
            <w:r w:rsidRPr="005D5706">
              <w:rPr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și</w:t>
            </w:r>
            <w:r w:rsidRPr="005D5706">
              <w:rPr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comportament</w:t>
            </w:r>
            <w:r w:rsidRPr="005D5706">
              <w:rPr>
                <w:b/>
                <w:color w:val="231F20"/>
                <w:spacing w:val="-42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prosocial</w:t>
            </w:r>
            <w:r w:rsidRPr="005D5706">
              <w:rPr>
                <w:color w:val="231F20"/>
                <w:sz w:val="24"/>
                <w:szCs w:val="24"/>
              </w:rPr>
              <w:t>.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Modalităţi de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prevenire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etichetării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și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hărţuirii.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5D5706" w:rsidRDefault="009C136C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 w:rsidRPr="009C136C">
              <w:rPr>
                <w:sz w:val="24"/>
                <w:szCs w:val="24"/>
              </w:rPr>
              <w:t>S 15 pag. 50</w:t>
            </w:r>
          </w:p>
        </w:tc>
        <w:tc>
          <w:tcPr>
            <w:tcW w:w="667" w:type="dxa"/>
          </w:tcPr>
          <w:p w:rsidR="00196F23" w:rsidRPr="005D5706" w:rsidRDefault="007E2EF8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5D570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196F23" w:rsidRPr="005D5706" w:rsidRDefault="007E2EF8" w:rsidP="001E60A4">
            <w:pPr>
              <w:pStyle w:val="TableParagraph"/>
              <w:tabs>
                <w:tab w:val="left" w:pos="286"/>
              </w:tabs>
              <w:spacing w:before="4"/>
              <w:ind w:right="27"/>
              <w:jc w:val="both"/>
              <w:rPr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>Exerciţii de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auto</w:t>
            </w:r>
            <w:r w:rsidR="006B1A25">
              <w:rPr>
                <w:color w:val="231F20"/>
                <w:sz w:val="24"/>
                <w:szCs w:val="24"/>
              </w:rPr>
              <w:t>-</w:t>
            </w:r>
            <w:r w:rsidRPr="005D5706">
              <w:rPr>
                <w:color w:val="231F20"/>
                <w:sz w:val="24"/>
                <w:szCs w:val="24"/>
              </w:rPr>
              <w:t>reflecţie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cu privire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la emoţiile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personale,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</w:t>
            </w:r>
            <w:r w:rsidRPr="005D570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formulare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argu-mentată</w:t>
            </w:r>
            <w:r w:rsidRPr="005D570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</w:t>
            </w:r>
            <w:r w:rsidRPr="005D570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opiniei</w:t>
            </w:r>
            <w:r w:rsidRPr="005D570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personale Discuţii asupra studiilor de caz cu referire la tematica</w:t>
            </w:r>
            <w:r w:rsidRPr="005D570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etichetărilor;</w:t>
            </w: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  <w:trHeight w:val="50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5D5706" w:rsidRDefault="007E2EF8" w:rsidP="001E60A4">
            <w:pPr>
              <w:pStyle w:val="TableParagraph"/>
              <w:tabs>
                <w:tab w:val="left" w:pos="286"/>
              </w:tabs>
              <w:spacing w:before="2"/>
              <w:ind w:right="36"/>
              <w:jc w:val="both"/>
              <w:rPr>
                <w:sz w:val="24"/>
                <w:szCs w:val="24"/>
              </w:rPr>
            </w:pPr>
            <w:r w:rsidRPr="005D5706">
              <w:rPr>
                <w:b/>
                <w:color w:val="231F20"/>
                <w:sz w:val="24"/>
                <w:szCs w:val="24"/>
              </w:rPr>
              <w:t>Conflictele:</w:t>
            </w:r>
            <w:r w:rsidRPr="005D5706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pro</w:t>
            </w:r>
            <w:r w:rsidRPr="005D5706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și</w:t>
            </w:r>
            <w:r w:rsidRPr="005D5706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contra.</w:t>
            </w:r>
            <w:r w:rsidRPr="005D5706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Modalităţi</w:t>
            </w:r>
            <w:r w:rsidRPr="005D570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</w:t>
            </w:r>
            <w:r w:rsidRPr="005D5706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soluţionare constructivă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conflictelor.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5D5706" w:rsidRDefault="00FB48C1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 pag. 22</w:t>
            </w:r>
          </w:p>
        </w:tc>
        <w:tc>
          <w:tcPr>
            <w:tcW w:w="667" w:type="dxa"/>
          </w:tcPr>
          <w:p w:rsidR="00196F23" w:rsidRPr="005D5706" w:rsidRDefault="007E2EF8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5D570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196F23" w:rsidRPr="005D5706" w:rsidRDefault="007E2EF8" w:rsidP="001E60A4">
            <w:pPr>
              <w:pStyle w:val="TableParagraph"/>
              <w:tabs>
                <w:tab w:val="left" w:pos="286"/>
              </w:tabs>
              <w:spacing w:before="2"/>
              <w:ind w:right="27"/>
              <w:jc w:val="both"/>
              <w:rPr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>Jocuri de rol: simulare de situaţii pentru soluţionarea</w:t>
            </w:r>
            <w:r w:rsidRPr="005D570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conflictelor, pentru prevenirea sau depășirea etichetărilor;</w:t>
            </w: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  <w:trHeight w:val="479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5D5706" w:rsidRDefault="007E2EF8" w:rsidP="001E60A4">
            <w:pPr>
              <w:pStyle w:val="TableParagraph"/>
              <w:tabs>
                <w:tab w:val="left" w:pos="286"/>
              </w:tabs>
              <w:spacing w:before="1"/>
              <w:ind w:right="36"/>
              <w:jc w:val="both"/>
              <w:rPr>
                <w:sz w:val="24"/>
                <w:szCs w:val="24"/>
              </w:rPr>
            </w:pPr>
            <w:r w:rsidRPr="005D5706">
              <w:rPr>
                <w:b/>
                <w:color w:val="231F20"/>
                <w:sz w:val="24"/>
                <w:szCs w:val="24"/>
              </w:rPr>
              <w:t>Emoții,</w:t>
            </w:r>
            <w:r w:rsidRPr="005D5706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comportamente</w:t>
            </w:r>
            <w:r w:rsidRPr="005D5706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și</w:t>
            </w:r>
            <w:r w:rsidRPr="005D5706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consecințe</w:t>
            </w:r>
            <w:r w:rsidRPr="005D5706">
              <w:rPr>
                <w:color w:val="231F20"/>
                <w:sz w:val="24"/>
                <w:szCs w:val="24"/>
              </w:rPr>
              <w:t>.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Importanţa și rolul emoţiilor. Modalităţi</w:t>
            </w:r>
            <w:r w:rsidRPr="005D570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 control și menţinere a echilibrului</w:t>
            </w:r>
            <w:r w:rsidRPr="005D570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emoţional.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Default="00BD5C4C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 3 pag. </w:t>
            </w:r>
          </w:p>
          <w:p w:rsidR="00BD5C4C" w:rsidRPr="005D5706" w:rsidRDefault="00BD5C4C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pag. 20</w:t>
            </w:r>
          </w:p>
        </w:tc>
        <w:tc>
          <w:tcPr>
            <w:tcW w:w="667" w:type="dxa"/>
          </w:tcPr>
          <w:p w:rsidR="00196F23" w:rsidRPr="005D5706" w:rsidRDefault="007E2EF8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5D570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7E2EF8" w:rsidRPr="005D5706" w:rsidRDefault="007E2EF8" w:rsidP="001E60A4">
            <w:pPr>
              <w:pStyle w:val="TableParagraph"/>
              <w:tabs>
                <w:tab w:val="left" w:pos="286"/>
              </w:tabs>
              <w:spacing w:before="3"/>
              <w:ind w:right="27"/>
              <w:jc w:val="both"/>
              <w:rPr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 xml:space="preserve">Discuţii </w:t>
            </w:r>
            <w:r w:rsidRPr="005D5706">
              <w:rPr>
                <w:i/>
                <w:color w:val="231F20"/>
                <w:sz w:val="24"/>
                <w:szCs w:val="24"/>
              </w:rPr>
              <w:t>Conflictul în viața mea, Factori ce contribuie la</w:t>
            </w:r>
            <w:r w:rsidRPr="005D5706">
              <w:rPr>
                <w:i/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inițierea</w:t>
            </w:r>
            <w:r w:rsidRPr="005D5706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și</w:t>
            </w:r>
            <w:r w:rsidRPr="005D5706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menținerea</w:t>
            </w:r>
            <w:r w:rsidRPr="005D5706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unui</w:t>
            </w:r>
            <w:r w:rsidRPr="005D5706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i/>
                <w:color w:val="231F20"/>
                <w:sz w:val="24"/>
                <w:szCs w:val="24"/>
              </w:rPr>
              <w:t>conflict</w:t>
            </w:r>
            <w:r w:rsidRPr="005D5706">
              <w:rPr>
                <w:color w:val="231F20"/>
                <w:sz w:val="24"/>
                <w:szCs w:val="24"/>
              </w:rPr>
              <w:t>;</w:t>
            </w:r>
          </w:p>
          <w:p w:rsidR="00196F23" w:rsidRPr="005D5706" w:rsidRDefault="00196F23" w:rsidP="001E60A4">
            <w:pPr>
              <w:pStyle w:val="TableParagraph"/>
              <w:tabs>
                <w:tab w:val="left" w:pos="286"/>
              </w:tabs>
              <w:spacing w:before="2"/>
              <w:ind w:right="2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2EF8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7E2EF8" w:rsidRPr="005D5706" w:rsidRDefault="007E2EF8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E2EF8" w:rsidRPr="005D5706" w:rsidRDefault="007E2EF8" w:rsidP="001E60A4">
            <w:pPr>
              <w:pStyle w:val="TableParagraph"/>
              <w:ind w:right="36"/>
              <w:jc w:val="both"/>
              <w:rPr>
                <w:b/>
                <w:color w:val="231F20"/>
                <w:sz w:val="24"/>
                <w:szCs w:val="24"/>
              </w:rPr>
            </w:pPr>
            <w:r w:rsidRPr="005D5706">
              <w:rPr>
                <w:b/>
                <w:color w:val="231F20"/>
                <w:sz w:val="24"/>
                <w:szCs w:val="24"/>
              </w:rPr>
              <w:t>Viața</w:t>
            </w:r>
            <w:r w:rsidRPr="005D5706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în</w:t>
            </w:r>
            <w:r w:rsidRPr="005D5706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familie:</w:t>
            </w:r>
            <w:r w:rsidRPr="005D5706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relații</w:t>
            </w:r>
            <w:r w:rsidRPr="005D5706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>și</w:t>
            </w:r>
            <w:r w:rsidRPr="005D5706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5706">
              <w:rPr>
                <w:b/>
                <w:color w:val="231F20"/>
                <w:sz w:val="24"/>
                <w:szCs w:val="24"/>
              </w:rPr>
              <w:t xml:space="preserve">rezultate pozitive. </w:t>
            </w:r>
            <w:r w:rsidRPr="005D5706">
              <w:rPr>
                <w:color w:val="231F20"/>
                <w:sz w:val="24"/>
                <w:szCs w:val="24"/>
              </w:rPr>
              <w:t>Relaţii în familie. Condiţii de manifestare.</w:t>
            </w:r>
            <w:r w:rsidRPr="005D570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Strategii</w:t>
            </w:r>
            <w:r w:rsidRPr="005D570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depășire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a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dificultăţilor.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7E2EF8" w:rsidRPr="005D5706" w:rsidRDefault="00BD5C4C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2 pag. 18</w:t>
            </w:r>
          </w:p>
        </w:tc>
        <w:tc>
          <w:tcPr>
            <w:tcW w:w="667" w:type="dxa"/>
          </w:tcPr>
          <w:p w:rsidR="007E2EF8" w:rsidRPr="005D5706" w:rsidRDefault="007E2EF8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5D5706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7E2EF8" w:rsidRPr="005D5706" w:rsidRDefault="007E2EF8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7E2EF8" w:rsidRPr="005D5706" w:rsidRDefault="007E2EF8" w:rsidP="001E60A4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5D5706">
              <w:rPr>
                <w:color w:val="231F20"/>
                <w:sz w:val="24"/>
                <w:szCs w:val="24"/>
              </w:rPr>
              <w:t>Vizionarea unor secvenţe din filme, exemple din viaţa</w:t>
            </w:r>
            <w:r w:rsidRPr="005D570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reală pentru identificarea și înţelegerea relaţiei dintre</w:t>
            </w:r>
            <w:r w:rsidRPr="005D570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emoţii,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conduite și</w:t>
            </w:r>
            <w:r w:rsidRPr="005D570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D5706">
              <w:rPr>
                <w:color w:val="231F20"/>
                <w:sz w:val="24"/>
                <w:szCs w:val="24"/>
              </w:rPr>
              <w:t>consecinţe.</w:t>
            </w:r>
          </w:p>
        </w:tc>
        <w:tc>
          <w:tcPr>
            <w:tcW w:w="1276" w:type="dxa"/>
          </w:tcPr>
          <w:p w:rsidR="007E2EF8" w:rsidRPr="00430024" w:rsidRDefault="007E2EF8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AC249F" w:rsidRDefault="001F670F" w:rsidP="001E60A4">
            <w:pPr>
              <w:pStyle w:val="TableParagraph"/>
              <w:ind w:right="36"/>
              <w:jc w:val="both"/>
              <w:rPr>
                <w:b/>
                <w:sz w:val="24"/>
                <w:szCs w:val="24"/>
              </w:rPr>
            </w:pPr>
            <w:r w:rsidRPr="00AC249F">
              <w:rPr>
                <w:b/>
                <w:sz w:val="24"/>
                <w:szCs w:val="24"/>
              </w:rPr>
              <w:t xml:space="preserve">Lecţie de sinteză şi autoevaluare. </w:t>
            </w:r>
            <w:r w:rsidR="00196F23" w:rsidRPr="00AC249F">
              <w:rPr>
                <w:b/>
                <w:sz w:val="24"/>
                <w:szCs w:val="24"/>
              </w:rPr>
              <w:t>Elaborare</w:t>
            </w:r>
            <w:r w:rsidR="007371CE" w:rsidRPr="00AC249F">
              <w:rPr>
                <w:b/>
                <w:sz w:val="24"/>
                <w:szCs w:val="24"/>
              </w:rPr>
              <w:t>/prezentare</w:t>
            </w:r>
            <w:r w:rsidR="00196F23" w:rsidRPr="00AC249F">
              <w:rPr>
                <w:b/>
                <w:sz w:val="24"/>
                <w:szCs w:val="24"/>
              </w:rPr>
              <w:t xml:space="preserve"> de produs:</w:t>
            </w:r>
          </w:p>
          <w:p w:rsidR="00196F23" w:rsidRPr="00AC249F" w:rsidRDefault="007E2EF8" w:rsidP="001E60A4">
            <w:pPr>
              <w:pStyle w:val="TableParagraph"/>
              <w:ind w:right="36"/>
              <w:jc w:val="both"/>
              <w:rPr>
                <w:i/>
                <w:sz w:val="24"/>
                <w:szCs w:val="24"/>
              </w:rPr>
            </w:pPr>
            <w:r w:rsidRPr="00AC249F">
              <w:rPr>
                <w:b/>
                <w:i/>
                <w:color w:val="231F20"/>
                <w:sz w:val="24"/>
                <w:szCs w:val="24"/>
              </w:rPr>
              <w:t>Pliant:</w:t>
            </w:r>
            <w:r w:rsidRPr="00AC249F">
              <w:rPr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C249F">
              <w:rPr>
                <w:i/>
                <w:color w:val="231F20"/>
                <w:sz w:val="24"/>
                <w:szCs w:val="24"/>
              </w:rPr>
              <w:t>Dezvolt</w:t>
            </w:r>
            <w:r w:rsidRPr="00AC249F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Pr="00AC249F">
              <w:rPr>
                <w:i/>
                <w:color w:val="231F20"/>
                <w:sz w:val="24"/>
                <w:szCs w:val="24"/>
              </w:rPr>
              <w:t>relații</w:t>
            </w:r>
            <w:r w:rsidRPr="00AC249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Pr="00AC249F">
              <w:rPr>
                <w:i/>
                <w:color w:val="231F20"/>
                <w:sz w:val="24"/>
                <w:szCs w:val="24"/>
              </w:rPr>
              <w:t>cooperante</w:t>
            </w:r>
            <w:r w:rsidRPr="00AC249F">
              <w:rPr>
                <w:sz w:val="24"/>
                <w:szCs w:val="24"/>
              </w:rPr>
              <w:t>”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AC249F" w:rsidRDefault="00196F23" w:rsidP="001E60A4">
            <w:pPr>
              <w:pStyle w:val="TableParagraph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7" w:type="dxa"/>
          </w:tcPr>
          <w:p w:rsidR="00196F23" w:rsidRPr="00AC249F" w:rsidRDefault="007E2EF8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AC249F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AC249F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196F23" w:rsidRDefault="00196F23" w:rsidP="001E60A4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  <w:r w:rsidRPr="00AC249F">
              <w:rPr>
                <w:sz w:val="24"/>
                <w:szCs w:val="24"/>
              </w:rPr>
              <w:t xml:space="preserve">Prezentarea produselor </w:t>
            </w:r>
            <w:r w:rsidR="007E2EF8" w:rsidRPr="00AC249F">
              <w:rPr>
                <w:b/>
                <w:i/>
                <w:color w:val="231F20"/>
                <w:sz w:val="24"/>
                <w:szCs w:val="24"/>
              </w:rPr>
              <w:t>Pliant:</w:t>
            </w:r>
            <w:r w:rsidR="007E2EF8" w:rsidRPr="00AC249F">
              <w:rPr>
                <w:b/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="007E2EF8" w:rsidRPr="00AC249F">
              <w:rPr>
                <w:i/>
                <w:color w:val="231F20"/>
                <w:sz w:val="24"/>
                <w:szCs w:val="24"/>
              </w:rPr>
              <w:t>Dezvolt</w:t>
            </w:r>
            <w:r w:rsidR="007E2EF8" w:rsidRPr="00AC249F">
              <w:rPr>
                <w:i/>
                <w:color w:val="231F20"/>
                <w:spacing w:val="-2"/>
                <w:sz w:val="24"/>
                <w:szCs w:val="24"/>
              </w:rPr>
              <w:t xml:space="preserve"> </w:t>
            </w:r>
            <w:r w:rsidR="007E2EF8" w:rsidRPr="00AC249F">
              <w:rPr>
                <w:i/>
                <w:color w:val="231F20"/>
                <w:sz w:val="24"/>
                <w:szCs w:val="24"/>
              </w:rPr>
              <w:t>relații</w:t>
            </w:r>
            <w:r w:rsidR="007E2EF8" w:rsidRPr="00AC249F">
              <w:rPr>
                <w:i/>
                <w:color w:val="231F20"/>
                <w:spacing w:val="-3"/>
                <w:sz w:val="24"/>
                <w:szCs w:val="24"/>
              </w:rPr>
              <w:t xml:space="preserve"> </w:t>
            </w:r>
            <w:r w:rsidR="007E2EF8" w:rsidRPr="00AC249F">
              <w:rPr>
                <w:i/>
                <w:color w:val="231F20"/>
                <w:sz w:val="24"/>
                <w:szCs w:val="24"/>
              </w:rPr>
              <w:t>cooperante</w:t>
            </w:r>
            <w:r w:rsidR="007371CE" w:rsidRPr="00AC249F">
              <w:rPr>
                <w:sz w:val="24"/>
                <w:szCs w:val="24"/>
              </w:rPr>
              <w:t xml:space="preserve">” </w:t>
            </w:r>
            <w:r w:rsidRPr="00AC249F">
              <w:rPr>
                <w:sz w:val="24"/>
                <w:szCs w:val="24"/>
              </w:rPr>
              <w:t xml:space="preserve">Autoevaluarea în baza </w:t>
            </w:r>
            <w:r w:rsidR="007371CE" w:rsidRPr="00AC249F">
              <w:rPr>
                <w:sz w:val="24"/>
                <w:szCs w:val="24"/>
              </w:rPr>
              <w:t>fișei cu criteriile de succes</w:t>
            </w:r>
            <w:r w:rsidRPr="00AC249F">
              <w:rPr>
                <w:sz w:val="24"/>
                <w:szCs w:val="24"/>
              </w:rPr>
              <w:t>.</w:t>
            </w:r>
            <w:r w:rsidR="00AC249F" w:rsidRPr="00AC249F">
              <w:rPr>
                <w:sz w:val="24"/>
                <w:szCs w:val="24"/>
              </w:rPr>
              <w:t xml:space="preserve"> Autoevaluarea în tabelul de performanţă</w:t>
            </w:r>
          </w:p>
          <w:p w:rsidR="00AC249F" w:rsidRPr="00AC249F" w:rsidRDefault="00AC249F" w:rsidP="001E60A4">
            <w:pPr>
              <w:pStyle w:val="TableParagraph"/>
              <w:ind w:right="27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371CE" w:rsidRPr="00430024" w:rsidTr="00CD2B22">
        <w:tc>
          <w:tcPr>
            <w:tcW w:w="15012" w:type="dxa"/>
            <w:gridSpan w:val="8"/>
            <w:shd w:val="clear" w:color="auto" w:fill="FFFF99"/>
          </w:tcPr>
          <w:p w:rsidR="007371CE" w:rsidRPr="005D5706" w:rsidRDefault="007371CE" w:rsidP="001E60A4">
            <w:pPr>
              <w:pStyle w:val="TableParagraph"/>
              <w:spacing w:before="240" w:after="240"/>
              <w:jc w:val="center"/>
              <w:rPr>
                <w:sz w:val="24"/>
                <w:szCs w:val="24"/>
              </w:rPr>
            </w:pPr>
            <w:r w:rsidRPr="005D5706">
              <w:rPr>
                <w:b/>
                <w:sz w:val="24"/>
                <w:szCs w:val="24"/>
              </w:rPr>
              <w:lastRenderedPageBreak/>
              <w:t xml:space="preserve">Dimensiunea 2. Unitatea de învățare </w:t>
            </w:r>
            <w:r w:rsidR="00F22F08" w:rsidRPr="005D5706">
              <w:rPr>
                <w:b/>
                <w:i/>
                <w:sz w:val="24"/>
                <w:szCs w:val="24"/>
              </w:rPr>
              <w:t>Asigurarea calității vieții (</w:t>
            </w:r>
            <w:r w:rsidR="009C136C">
              <w:rPr>
                <w:b/>
                <w:i/>
                <w:sz w:val="24"/>
                <w:szCs w:val="24"/>
              </w:rPr>
              <w:t>6</w:t>
            </w:r>
            <w:r w:rsidRPr="005D5706">
              <w:rPr>
                <w:b/>
                <w:i/>
                <w:sz w:val="24"/>
                <w:szCs w:val="24"/>
              </w:rPr>
              <w:t xml:space="preserve"> ore)</w:t>
            </w: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 w:val="restart"/>
          </w:tcPr>
          <w:p w:rsidR="00295A66" w:rsidRPr="00295A66" w:rsidRDefault="006B1A25" w:rsidP="001E60A4">
            <w:pPr>
              <w:pStyle w:val="TableParagraph"/>
              <w:tabs>
                <w:tab w:val="left" w:pos="456"/>
              </w:tabs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2.1. </w:t>
            </w:r>
            <w:r w:rsidR="00295A66" w:rsidRPr="00295A66">
              <w:rPr>
                <w:color w:val="231F20"/>
                <w:sz w:val="24"/>
                <w:szCs w:val="24"/>
              </w:rPr>
              <w:t>Relatarea despre normele morale și valori: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binele, frumosul, munca,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perseverenţa,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ca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surse</w:t>
            </w:r>
            <w:r w:rsidR="00295A66" w:rsidRPr="00295A6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ale</w:t>
            </w:r>
            <w:r w:rsidR="00295A66" w:rsidRPr="00295A66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succesului;</w:t>
            </w:r>
          </w:p>
          <w:p w:rsidR="00295A66" w:rsidRPr="00295A66" w:rsidRDefault="00295A66" w:rsidP="001E60A4">
            <w:pPr>
              <w:pStyle w:val="TableParagraph"/>
              <w:tabs>
                <w:tab w:val="left" w:pos="462"/>
              </w:tabs>
              <w:spacing w:before="3"/>
              <w:jc w:val="both"/>
              <w:rPr>
                <w:color w:val="231F20"/>
                <w:sz w:val="24"/>
                <w:szCs w:val="24"/>
              </w:rPr>
            </w:pPr>
          </w:p>
          <w:p w:rsidR="00295A66" w:rsidRPr="00295A66" w:rsidRDefault="006B1A25" w:rsidP="001E60A4">
            <w:pPr>
              <w:pStyle w:val="TableParagraph"/>
              <w:tabs>
                <w:tab w:val="left" w:pos="462"/>
              </w:tabs>
              <w:spacing w:before="3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2.2. </w:t>
            </w:r>
            <w:r w:rsidR="00295A66" w:rsidRPr="00295A66">
              <w:rPr>
                <w:color w:val="231F20"/>
                <w:sz w:val="24"/>
                <w:szCs w:val="24"/>
              </w:rPr>
              <w:t>Stabilirea relaţiei dintre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deciziile bazate pe nor</w:t>
            </w:r>
            <w:r w:rsidR="00295A66">
              <w:rPr>
                <w:color w:val="231F20"/>
                <w:sz w:val="24"/>
                <w:szCs w:val="24"/>
              </w:rPr>
              <w:t>-</w:t>
            </w:r>
            <w:r w:rsidR="00295A66" w:rsidRPr="00295A66">
              <w:rPr>
                <w:color w:val="231F20"/>
                <w:sz w:val="24"/>
                <w:szCs w:val="24"/>
              </w:rPr>
              <w:t>me</w:t>
            </w:r>
            <w:r w:rsidR="00295A66" w:rsidRPr="00295A6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și valori și calitatea rezultatelor</w:t>
            </w:r>
            <w:r w:rsidR="00295A66" w:rsidRPr="00295A6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obţinute;</w:t>
            </w:r>
          </w:p>
          <w:p w:rsidR="00295A66" w:rsidRPr="00295A66" w:rsidRDefault="00295A66" w:rsidP="001E60A4">
            <w:pPr>
              <w:pStyle w:val="TableParagraph"/>
              <w:tabs>
                <w:tab w:val="left" w:pos="462"/>
              </w:tabs>
              <w:spacing w:before="3"/>
              <w:jc w:val="both"/>
              <w:rPr>
                <w:sz w:val="24"/>
                <w:szCs w:val="24"/>
              </w:rPr>
            </w:pPr>
          </w:p>
          <w:p w:rsidR="00196F23" w:rsidRPr="005D5706" w:rsidRDefault="006B1A25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2.3. </w:t>
            </w:r>
            <w:r w:rsidR="00295A66" w:rsidRPr="00295A66">
              <w:rPr>
                <w:color w:val="231F20"/>
                <w:sz w:val="24"/>
                <w:szCs w:val="24"/>
              </w:rPr>
              <w:t>Gestionarea resurselor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proprii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și</w:t>
            </w:r>
            <w:r w:rsidR="00295A66" w:rsidRPr="00295A66">
              <w:rPr>
                <w:color w:val="231F20"/>
                <w:spacing w:val="45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ale</w:t>
            </w:r>
            <w:r w:rsidR="00295A66" w:rsidRPr="00295A66">
              <w:rPr>
                <w:color w:val="231F20"/>
                <w:spacing w:val="45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familiei</w:t>
            </w:r>
            <w:r w:rsidR="00295A66" w:rsidRPr="00295A6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din</w:t>
            </w:r>
            <w:r w:rsidR="00295A66" w:rsidRPr="00295A6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perspectiva</w:t>
            </w:r>
            <w:r w:rsidR="00295A66" w:rsidRPr="00295A66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utilizării</w:t>
            </w:r>
            <w:r w:rsidR="00295A66" w:rsidRPr="00295A6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295A66" w:rsidRPr="00295A66">
              <w:rPr>
                <w:color w:val="231F20"/>
                <w:sz w:val="24"/>
                <w:szCs w:val="24"/>
              </w:rPr>
              <w:t>raţionale.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A68B5" w:rsidRDefault="00CA68B5" w:rsidP="001E60A4">
            <w:pPr>
              <w:pStyle w:val="TableParagraph"/>
              <w:tabs>
                <w:tab w:val="left" w:pos="283"/>
              </w:tabs>
              <w:jc w:val="both"/>
              <w:rPr>
                <w:sz w:val="24"/>
                <w:szCs w:val="24"/>
              </w:rPr>
            </w:pPr>
            <w:r w:rsidRPr="00CA68B5">
              <w:rPr>
                <w:b/>
                <w:color w:val="231F20"/>
                <w:sz w:val="24"/>
                <w:szCs w:val="24"/>
              </w:rPr>
              <w:t>Integritatea</w:t>
            </w:r>
            <w:r w:rsidRPr="00CA68B5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persoanei.</w:t>
            </w:r>
            <w:r w:rsidRPr="00CA68B5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Integritate.</w:t>
            </w:r>
            <w:r w:rsidRPr="00CA68B5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Situaţii</w:t>
            </w:r>
            <w:r w:rsidRPr="00CA68B5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și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contexte de manifestare.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5D5706" w:rsidRDefault="00482CEB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 pag. 26</w:t>
            </w:r>
          </w:p>
        </w:tc>
        <w:tc>
          <w:tcPr>
            <w:tcW w:w="667" w:type="dxa"/>
          </w:tcPr>
          <w:p w:rsidR="00196F23" w:rsidRPr="005D5706" w:rsidRDefault="00BB436E" w:rsidP="001E60A4">
            <w:pPr>
              <w:pStyle w:val="TableParagraph"/>
              <w:ind w:left="184" w:right="15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jc w:val="both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196F23" w:rsidRPr="005D5706" w:rsidRDefault="005A71E5" w:rsidP="001E60A4">
            <w:pPr>
              <w:pStyle w:val="TableParagraph"/>
              <w:tabs>
                <w:tab w:val="left" w:pos="286"/>
              </w:tabs>
              <w:jc w:val="both"/>
              <w:rPr>
                <w:sz w:val="24"/>
                <w:szCs w:val="24"/>
              </w:rPr>
            </w:pPr>
            <w:r w:rsidRPr="005A71E5">
              <w:rPr>
                <w:color w:val="231F20"/>
                <w:sz w:val="24"/>
                <w:szCs w:val="24"/>
              </w:rPr>
              <w:t>Interviuri adresate colegilor despre valoarea compor</w:t>
            </w:r>
            <w:r w:rsidRPr="005A71E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tamentului</w:t>
            </w:r>
            <w:r w:rsidRPr="005A71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integru;</w:t>
            </w: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A68B5" w:rsidRDefault="00CA68B5" w:rsidP="001E60A4">
            <w:pPr>
              <w:pStyle w:val="TableParagraph"/>
              <w:tabs>
                <w:tab w:val="left" w:pos="283"/>
              </w:tabs>
              <w:spacing w:before="1"/>
              <w:jc w:val="both"/>
              <w:rPr>
                <w:sz w:val="24"/>
                <w:szCs w:val="24"/>
              </w:rPr>
            </w:pPr>
            <w:r w:rsidRPr="00CA68B5">
              <w:rPr>
                <w:b/>
                <w:color w:val="231F20"/>
                <w:sz w:val="24"/>
                <w:szCs w:val="24"/>
              </w:rPr>
              <w:t>Garanția</w:t>
            </w:r>
            <w:r w:rsidRPr="00CA68B5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calității</w:t>
            </w:r>
            <w:r w:rsidRPr="00CA68B5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vieții</w:t>
            </w:r>
            <w:r w:rsidRPr="00CA68B5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prin</w:t>
            </w:r>
            <w:r w:rsidRPr="00CA68B5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învățare.</w:t>
            </w:r>
            <w:r w:rsidRPr="00CA68B5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Viaţă</w:t>
            </w:r>
            <w:r w:rsidRPr="00CA68B5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de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calitate,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caracteristici și modalităţi de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realizare: afirmarea personală, relaţiile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dintre oameni, buna gospodărire. Rolul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învăţării</w:t>
            </w:r>
            <w:r w:rsidRPr="00CA68B5">
              <w:rPr>
                <w:color w:val="231F20"/>
                <w:spacing w:val="8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în</w:t>
            </w:r>
            <w:r w:rsidRPr="00CA68B5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asigurarea</w:t>
            </w:r>
            <w:r w:rsidRPr="00CA68B5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perspectivei</w:t>
            </w:r>
            <w:r w:rsidRPr="00CA68B5">
              <w:rPr>
                <w:color w:val="231F20"/>
                <w:spacing w:val="9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de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viaţă. Atitudinea faţă de manuale ca sursă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de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învăţare.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5D5706" w:rsidRDefault="00196F23" w:rsidP="001E60A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196F23" w:rsidRPr="005D5706" w:rsidRDefault="00BB436E" w:rsidP="001E60A4">
            <w:pPr>
              <w:pStyle w:val="TableParagraph"/>
              <w:ind w:left="184" w:right="15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jc w:val="both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5A71E5" w:rsidRPr="005A71E5" w:rsidRDefault="005A71E5" w:rsidP="001E60A4">
            <w:pPr>
              <w:pStyle w:val="TableParagraph"/>
              <w:tabs>
                <w:tab w:val="left" w:pos="286"/>
              </w:tabs>
              <w:spacing w:before="1"/>
              <w:jc w:val="both"/>
              <w:rPr>
                <w:sz w:val="24"/>
                <w:szCs w:val="24"/>
              </w:rPr>
            </w:pPr>
            <w:r w:rsidRPr="005A71E5">
              <w:rPr>
                <w:color w:val="231F20"/>
                <w:sz w:val="24"/>
                <w:szCs w:val="24"/>
              </w:rPr>
              <w:t>Vizionarea unor secvenţe de film/imagini pentru identificarea</w:t>
            </w:r>
            <w:r w:rsidRPr="005A71E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elementelor unei</w:t>
            </w:r>
            <w:r w:rsidRPr="005A71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vieţi</w:t>
            </w:r>
            <w:r w:rsidRPr="005A71E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de calitate;</w:t>
            </w:r>
          </w:p>
          <w:p w:rsidR="00196F23" w:rsidRPr="005D5706" w:rsidRDefault="00196F23" w:rsidP="001E60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A68B5" w:rsidRDefault="00CA68B5" w:rsidP="001E60A4">
            <w:pPr>
              <w:pStyle w:val="TableParagraph"/>
              <w:tabs>
                <w:tab w:val="left" w:pos="283"/>
              </w:tabs>
              <w:spacing w:before="5"/>
              <w:jc w:val="both"/>
              <w:rPr>
                <w:sz w:val="24"/>
                <w:szCs w:val="24"/>
              </w:rPr>
            </w:pPr>
            <w:r w:rsidRPr="00CA68B5">
              <w:rPr>
                <w:b/>
                <w:color w:val="231F20"/>
                <w:sz w:val="24"/>
                <w:szCs w:val="24"/>
              </w:rPr>
              <w:t>Perseverența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și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munca</w:t>
            </w:r>
            <w:r w:rsidRPr="00CA68B5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– surse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ale suc-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 xml:space="preserve">cesului. </w:t>
            </w:r>
            <w:r w:rsidRPr="00CA68B5">
              <w:rPr>
                <w:color w:val="231F20"/>
                <w:sz w:val="24"/>
                <w:szCs w:val="24"/>
              </w:rPr>
              <w:t>Perseverenţă. Modalităţi de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manifestare. Statornicia în convingeri și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atitudini, munca, condiţii pentru afirmarea</w:t>
            </w:r>
            <w:r w:rsidRPr="00CA68B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perseverenţei.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5D5706" w:rsidRDefault="00AC249F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 pag. 28</w:t>
            </w:r>
          </w:p>
        </w:tc>
        <w:tc>
          <w:tcPr>
            <w:tcW w:w="667" w:type="dxa"/>
          </w:tcPr>
          <w:p w:rsidR="00196F23" w:rsidRPr="005D5706" w:rsidRDefault="00BB436E" w:rsidP="001E60A4">
            <w:pPr>
              <w:pStyle w:val="TableParagraph"/>
              <w:ind w:left="184" w:right="152" w:hanging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jc w:val="both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5A71E5" w:rsidRPr="005A71E5" w:rsidRDefault="005A71E5" w:rsidP="001E60A4">
            <w:pPr>
              <w:pStyle w:val="TableParagraph"/>
              <w:tabs>
                <w:tab w:val="left" w:pos="286"/>
              </w:tabs>
              <w:spacing w:before="1"/>
              <w:jc w:val="both"/>
              <w:rPr>
                <w:sz w:val="24"/>
                <w:szCs w:val="24"/>
              </w:rPr>
            </w:pPr>
            <w:r w:rsidRPr="005A71E5">
              <w:rPr>
                <w:color w:val="231F20"/>
                <w:sz w:val="24"/>
                <w:szCs w:val="24"/>
              </w:rPr>
              <w:t>Studii de caz despre o persoană de succes realizată</w:t>
            </w:r>
            <w:r w:rsidRPr="005A71E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6B1A2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prin</w:t>
            </w:r>
            <w:r w:rsidRPr="005A71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perseverenţă</w:t>
            </w:r>
            <w:r w:rsidRPr="005A71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și</w:t>
            </w:r>
            <w:r w:rsidRPr="005A71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muncă;</w:t>
            </w:r>
          </w:p>
          <w:p w:rsidR="00196F23" w:rsidRPr="005D5706" w:rsidRDefault="00196F23" w:rsidP="001E60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A68B5" w:rsidRDefault="00CA68B5" w:rsidP="001E60A4">
            <w:pPr>
              <w:pStyle w:val="TableParagraph"/>
              <w:tabs>
                <w:tab w:val="left" w:pos="283"/>
              </w:tabs>
              <w:spacing w:before="4"/>
              <w:jc w:val="both"/>
              <w:rPr>
                <w:sz w:val="24"/>
                <w:szCs w:val="24"/>
              </w:rPr>
            </w:pPr>
            <w:r w:rsidRPr="00CA68B5">
              <w:rPr>
                <w:b/>
                <w:color w:val="231F20"/>
                <w:sz w:val="24"/>
                <w:szCs w:val="24"/>
              </w:rPr>
              <w:t>Binele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și</w:t>
            </w:r>
            <w:r w:rsidRPr="00CA68B5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frumosul</w:t>
            </w:r>
            <w:r w:rsidRPr="00CA68B5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din</w:t>
            </w:r>
            <w:r w:rsidRPr="00CA68B5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jur.</w:t>
            </w:r>
            <w:r w:rsidRPr="00CA68B5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Crearea</w:t>
            </w:r>
            <w:r w:rsidRPr="00CA68B5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binelui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și frumosului. Posibilităţi și limite de vârstă.</w:t>
            </w:r>
            <w:r w:rsidRPr="00CA68B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Beneficiile pentru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sine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și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comunitate.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5D5706" w:rsidRDefault="00196F23" w:rsidP="001E60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196F23" w:rsidRPr="005D5706" w:rsidRDefault="00BB436E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196F23" w:rsidRPr="005D5706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5A71E5" w:rsidRPr="005A71E5" w:rsidRDefault="005A71E5" w:rsidP="001E60A4">
            <w:pPr>
              <w:pStyle w:val="TableParagraph"/>
              <w:tabs>
                <w:tab w:val="left" w:pos="286"/>
              </w:tabs>
              <w:jc w:val="both"/>
              <w:rPr>
                <w:sz w:val="24"/>
                <w:szCs w:val="24"/>
              </w:rPr>
            </w:pPr>
            <w:r w:rsidRPr="005A71E5">
              <w:rPr>
                <w:color w:val="231F20"/>
                <w:sz w:val="24"/>
                <w:szCs w:val="24"/>
              </w:rPr>
              <w:t>Colaje</w:t>
            </w:r>
            <w:r w:rsidRPr="005A71E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ale</w:t>
            </w:r>
            <w:r w:rsidRPr="005A71E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imaginilor</w:t>
            </w:r>
            <w:r w:rsidRPr="005A71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despre</w:t>
            </w:r>
            <w:r w:rsidRPr="005A71E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faptele</w:t>
            </w:r>
            <w:r w:rsidRPr="005A71E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A71E5">
              <w:rPr>
                <w:color w:val="231F20"/>
                <w:sz w:val="24"/>
                <w:szCs w:val="24"/>
              </w:rPr>
              <w:t>bune;</w:t>
            </w:r>
          </w:p>
          <w:p w:rsidR="00196F23" w:rsidRPr="005D5706" w:rsidRDefault="00196F23" w:rsidP="001E60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  <w:trHeight w:val="890"/>
        </w:trPr>
        <w:tc>
          <w:tcPr>
            <w:tcW w:w="2376" w:type="dxa"/>
            <w:vMerge/>
          </w:tcPr>
          <w:p w:rsidR="00196F23" w:rsidRPr="005D570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196F23" w:rsidRPr="00CA68B5" w:rsidRDefault="00CA68B5" w:rsidP="001E60A4">
            <w:pPr>
              <w:pStyle w:val="TableParagraph"/>
              <w:tabs>
                <w:tab w:val="left" w:pos="283"/>
              </w:tabs>
              <w:spacing w:before="2"/>
              <w:jc w:val="both"/>
              <w:rPr>
                <w:b/>
                <w:sz w:val="24"/>
                <w:szCs w:val="24"/>
              </w:rPr>
            </w:pPr>
            <w:r w:rsidRPr="00CA68B5">
              <w:rPr>
                <w:b/>
                <w:color w:val="231F20"/>
                <w:sz w:val="24"/>
                <w:szCs w:val="24"/>
              </w:rPr>
              <w:t>Decizia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 xml:space="preserve">corectă. </w:t>
            </w:r>
            <w:r w:rsidRPr="00CA68B5">
              <w:rPr>
                <w:color w:val="231F20"/>
                <w:sz w:val="24"/>
                <w:szCs w:val="24"/>
              </w:rPr>
              <w:t>Algoritmul de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luare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a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deciziilor. Decizia și problemele cotidiene.</w:t>
            </w:r>
            <w:r w:rsidRPr="00CA68B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Posibilităţi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și limite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în raport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cu vârsta.</w:t>
            </w:r>
            <w:r w:rsidRPr="00CA68B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Insistenţa</w:t>
            </w:r>
            <w:r w:rsidRPr="00CA68B5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asupra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corectitudinii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deciziei.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</w:tcPr>
          <w:p w:rsidR="00196F23" w:rsidRPr="005D5706" w:rsidRDefault="00A463E7" w:rsidP="001E60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 pag. 30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196F23" w:rsidRPr="005D5706" w:rsidRDefault="00BB436E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196F23" w:rsidRPr="005D5706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5A71E5" w:rsidRPr="005934F1" w:rsidRDefault="005A71E5" w:rsidP="001E60A4">
            <w:pPr>
              <w:pStyle w:val="TableParagraph"/>
              <w:tabs>
                <w:tab w:val="left" w:pos="286"/>
              </w:tabs>
              <w:spacing w:before="2"/>
              <w:jc w:val="both"/>
              <w:rPr>
                <w:sz w:val="24"/>
                <w:szCs w:val="24"/>
              </w:rPr>
            </w:pPr>
            <w:r w:rsidRPr="005934F1">
              <w:rPr>
                <w:color w:val="231F20"/>
                <w:sz w:val="24"/>
                <w:szCs w:val="24"/>
              </w:rPr>
              <w:t>Postere cu enunţuri privind deciziile corecte luate pe</w:t>
            </w:r>
            <w:r w:rsidRPr="005934F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parcursul</w:t>
            </w:r>
            <w:r w:rsidRPr="005934F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unui</w:t>
            </w:r>
            <w:r w:rsidRPr="005934F1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an;</w:t>
            </w:r>
          </w:p>
          <w:p w:rsidR="00196F23" w:rsidRPr="005934F1" w:rsidRDefault="005A71E5" w:rsidP="001E60A4">
            <w:pPr>
              <w:pStyle w:val="TableParagraph"/>
              <w:tabs>
                <w:tab w:val="left" w:pos="286"/>
              </w:tabs>
              <w:spacing w:before="2"/>
              <w:jc w:val="both"/>
              <w:rPr>
                <w:sz w:val="24"/>
                <w:szCs w:val="24"/>
              </w:rPr>
            </w:pPr>
            <w:r w:rsidRPr="005934F1">
              <w:rPr>
                <w:color w:val="231F20"/>
                <w:sz w:val="24"/>
                <w:szCs w:val="24"/>
              </w:rPr>
              <w:t>Elaborarea și rezolvarea în perechi a unui careu de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cuvinte încrucișate, care să conţină pașii în luarea unei</w:t>
            </w:r>
            <w:r w:rsidRPr="005934F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decizii</w:t>
            </w:r>
            <w:r w:rsidRPr="005934F1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corecte;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A68B5" w:rsidRPr="00430024" w:rsidTr="00AC249F">
        <w:trPr>
          <w:gridAfter w:val="1"/>
          <w:wAfter w:w="20" w:type="dxa"/>
          <w:trHeight w:val="480"/>
        </w:trPr>
        <w:tc>
          <w:tcPr>
            <w:tcW w:w="2376" w:type="dxa"/>
            <w:vMerge/>
          </w:tcPr>
          <w:p w:rsidR="00CA68B5" w:rsidRPr="005D5706" w:rsidRDefault="00CA68B5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CA68B5" w:rsidRDefault="00CA68B5" w:rsidP="001E60A4">
            <w:pPr>
              <w:pStyle w:val="TableParagraph"/>
              <w:jc w:val="both"/>
              <w:rPr>
                <w:color w:val="231F20"/>
                <w:sz w:val="24"/>
                <w:szCs w:val="24"/>
              </w:rPr>
            </w:pPr>
            <w:r w:rsidRPr="00CA68B5">
              <w:rPr>
                <w:b/>
                <w:color w:val="231F20"/>
                <w:sz w:val="24"/>
                <w:szCs w:val="24"/>
              </w:rPr>
              <w:t>Resursele</w:t>
            </w:r>
            <w:r w:rsidRPr="00CA68B5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proprii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b/>
                <w:color w:val="231F20"/>
                <w:sz w:val="24"/>
                <w:szCs w:val="24"/>
              </w:rPr>
              <w:t>și ale familiei.</w:t>
            </w:r>
            <w:r w:rsidRPr="00CA68B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Economisirea, gestionarea banilor de buzunar,</w:t>
            </w:r>
            <w:r w:rsidRPr="00CA68B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A68B5">
              <w:rPr>
                <w:color w:val="231F20"/>
                <w:sz w:val="24"/>
                <w:szCs w:val="24"/>
              </w:rPr>
              <w:t>bugetul familie</w:t>
            </w:r>
          </w:p>
          <w:p w:rsidR="009C136C" w:rsidRDefault="009C136C" w:rsidP="001E60A4">
            <w:pPr>
              <w:pStyle w:val="TableParagraph"/>
              <w:jc w:val="both"/>
              <w:rPr>
                <w:b/>
                <w:color w:val="231F20"/>
                <w:sz w:val="24"/>
                <w:szCs w:val="24"/>
              </w:rPr>
            </w:pPr>
            <w:r w:rsidRPr="00AC249F">
              <w:rPr>
                <w:b/>
                <w:sz w:val="24"/>
                <w:szCs w:val="24"/>
              </w:rPr>
              <w:t>Lecţie de sinteză şi autoevaluare. Realizare și evaluare produ</w:t>
            </w:r>
            <w:r w:rsidRPr="00AC249F">
              <w:rPr>
                <w:sz w:val="24"/>
                <w:szCs w:val="24"/>
              </w:rPr>
              <w:t xml:space="preserve">: </w:t>
            </w:r>
            <w:r w:rsidRPr="00AC249F">
              <w:rPr>
                <w:color w:val="231F20"/>
                <w:sz w:val="24"/>
                <w:szCs w:val="24"/>
              </w:rPr>
              <w:t>Jurnalul reflexiv: Cum îmi asigur o viață de calitate!</w:t>
            </w:r>
          </w:p>
          <w:p w:rsidR="009C136C" w:rsidRPr="00CA68B5" w:rsidRDefault="009C136C" w:rsidP="001E60A4">
            <w:pPr>
              <w:pStyle w:val="TableParagraph"/>
              <w:jc w:val="both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CA68B5" w:rsidRPr="005D5706" w:rsidRDefault="005A71E5" w:rsidP="001E60A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 pag. 32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CA68B5" w:rsidRPr="005D5706" w:rsidRDefault="00BB436E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CA68B5" w:rsidRPr="005D5706" w:rsidRDefault="00CA68B5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9C136C" w:rsidRDefault="005A71E5" w:rsidP="001E60A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5934F1">
              <w:rPr>
                <w:color w:val="231F20"/>
                <w:sz w:val="24"/>
                <w:szCs w:val="24"/>
              </w:rPr>
              <w:t>Joc de rol privind buna gospodărire și gestionarea</w:t>
            </w:r>
            <w:r w:rsidR="006B1A25">
              <w:rPr>
                <w:color w:val="231F20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resurselor.</w:t>
            </w:r>
            <w:r w:rsidR="009C136C" w:rsidRPr="00AC249F">
              <w:rPr>
                <w:b/>
                <w:color w:val="231F20"/>
                <w:sz w:val="24"/>
                <w:szCs w:val="24"/>
              </w:rPr>
              <w:t xml:space="preserve"> Jurnalul reflexiv, </w:t>
            </w:r>
            <w:r w:rsidR="009C136C" w:rsidRPr="00AC249F">
              <w:rPr>
                <w:color w:val="231F20"/>
                <w:sz w:val="24"/>
                <w:szCs w:val="24"/>
              </w:rPr>
              <w:t>în care să prezinte 2-3 decizii corecte,</w:t>
            </w:r>
            <w:r w:rsidR="009C136C" w:rsidRPr="00AC249F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9C136C" w:rsidRPr="00AC249F">
              <w:rPr>
                <w:color w:val="231F20"/>
                <w:sz w:val="24"/>
                <w:szCs w:val="24"/>
              </w:rPr>
              <w:t>care i-au</w:t>
            </w:r>
            <w:r w:rsidR="009C136C" w:rsidRPr="00AC249F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9C136C" w:rsidRPr="00AC249F">
              <w:rPr>
                <w:color w:val="231F20"/>
                <w:sz w:val="24"/>
                <w:szCs w:val="24"/>
              </w:rPr>
              <w:t>îmbunătăţit calitatea</w:t>
            </w:r>
            <w:r w:rsidR="009C136C" w:rsidRPr="00AC249F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9C136C" w:rsidRPr="00AC249F">
              <w:rPr>
                <w:color w:val="231F20"/>
                <w:sz w:val="24"/>
                <w:szCs w:val="24"/>
              </w:rPr>
              <w:t xml:space="preserve">vieţii. </w:t>
            </w:r>
            <w:r w:rsidR="009C136C" w:rsidRPr="00AC249F">
              <w:rPr>
                <w:sz w:val="24"/>
                <w:szCs w:val="24"/>
              </w:rPr>
              <w:t>Prezentarea jurnalului şi evaluarea reciprocă în baza criteriilor prestabilite. Autoevaluarea în baza tabelului de performanţă.</w:t>
            </w:r>
          </w:p>
          <w:p w:rsidR="009C136C" w:rsidRDefault="009C136C" w:rsidP="001E60A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:rsidR="009C136C" w:rsidRDefault="009C136C" w:rsidP="001E60A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:rsidR="009C136C" w:rsidRDefault="009C136C" w:rsidP="001E60A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</w:p>
          <w:p w:rsidR="00CA68B5" w:rsidRPr="005934F1" w:rsidRDefault="00CA68B5" w:rsidP="001E60A4">
            <w:pPr>
              <w:pStyle w:val="TableParagraph"/>
              <w:tabs>
                <w:tab w:val="left" w:pos="286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A68B5" w:rsidRPr="00430024" w:rsidRDefault="00CA68B5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75F3" w:rsidRPr="00430024" w:rsidTr="00CD2B22">
        <w:trPr>
          <w:trHeight w:val="300"/>
        </w:trPr>
        <w:tc>
          <w:tcPr>
            <w:tcW w:w="15012" w:type="dxa"/>
            <w:gridSpan w:val="8"/>
            <w:shd w:val="clear" w:color="auto" w:fill="FDE9D9" w:themeFill="accent6" w:themeFillTint="33"/>
          </w:tcPr>
          <w:p w:rsidR="00A275F3" w:rsidRPr="005934F1" w:rsidRDefault="00A275F3" w:rsidP="001E60A4">
            <w:pPr>
              <w:pStyle w:val="TableParagraph"/>
              <w:spacing w:before="240" w:after="240"/>
              <w:jc w:val="center"/>
              <w:rPr>
                <w:sz w:val="24"/>
                <w:szCs w:val="24"/>
              </w:rPr>
            </w:pPr>
            <w:r w:rsidRPr="005934F1">
              <w:rPr>
                <w:b/>
                <w:sz w:val="24"/>
                <w:szCs w:val="24"/>
              </w:rPr>
              <w:lastRenderedPageBreak/>
              <w:t xml:space="preserve">Dimensiunea 3. Unitatea de învățare </w:t>
            </w:r>
            <w:r w:rsidR="00F0014D">
              <w:rPr>
                <w:b/>
                <w:i/>
                <w:sz w:val="24"/>
                <w:szCs w:val="24"/>
              </w:rPr>
              <w:t>Modul de viață sănătos (6</w:t>
            </w:r>
            <w:r w:rsidRPr="005934F1">
              <w:rPr>
                <w:b/>
                <w:i/>
                <w:sz w:val="24"/>
                <w:szCs w:val="24"/>
              </w:rPr>
              <w:t xml:space="preserve"> ore)</w:t>
            </w:r>
          </w:p>
        </w:tc>
      </w:tr>
      <w:tr w:rsidR="008D245C" w:rsidRPr="00430024" w:rsidTr="00AC249F">
        <w:trPr>
          <w:gridAfter w:val="1"/>
          <w:wAfter w:w="20" w:type="dxa"/>
          <w:trHeight w:val="529"/>
        </w:trPr>
        <w:tc>
          <w:tcPr>
            <w:tcW w:w="2376" w:type="dxa"/>
            <w:vMerge w:val="restart"/>
          </w:tcPr>
          <w:p w:rsidR="00E42FAE" w:rsidRPr="00E42FAE" w:rsidRDefault="006B1A25" w:rsidP="001E60A4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3.1. </w:t>
            </w:r>
            <w:r w:rsidR="00E42FAE" w:rsidRPr="00E42FAE">
              <w:rPr>
                <w:color w:val="231F20"/>
                <w:sz w:val="24"/>
                <w:szCs w:val="24"/>
              </w:rPr>
              <w:t>Descrierea propriei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stări de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sănătate,</w:t>
            </w:r>
            <w:r w:rsidR="00E42FAE" w:rsidRPr="00E42FAE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prin</w:t>
            </w:r>
            <w:r w:rsidR="00E42FAE" w:rsidRPr="00E42FAE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utilizarea adecvată a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noţiunilor</w:t>
            </w:r>
            <w:r w:rsidR="00E42FAE" w:rsidRPr="00E42FAE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specifice cu</w:t>
            </w:r>
          </w:p>
          <w:p w:rsidR="00E42FAE" w:rsidRDefault="00E42FAE" w:rsidP="001E60A4">
            <w:pPr>
              <w:pStyle w:val="TableParagraph"/>
              <w:spacing w:before="3"/>
              <w:ind w:right="176"/>
              <w:jc w:val="both"/>
              <w:rPr>
                <w:color w:val="231F20"/>
                <w:sz w:val="24"/>
                <w:szCs w:val="24"/>
              </w:rPr>
            </w:pPr>
            <w:r w:rsidRPr="00E42FAE">
              <w:rPr>
                <w:color w:val="231F20"/>
                <w:sz w:val="24"/>
                <w:szCs w:val="24"/>
              </w:rPr>
              <w:t>referire la sănătatea fizică</w:t>
            </w:r>
            <w:r w:rsidRPr="00E42FAE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E42FAE">
              <w:rPr>
                <w:color w:val="231F20"/>
                <w:sz w:val="24"/>
                <w:szCs w:val="24"/>
              </w:rPr>
              <w:t>și</w:t>
            </w:r>
            <w:r w:rsidRPr="00E42FAE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E42FAE">
              <w:rPr>
                <w:color w:val="231F20"/>
                <w:sz w:val="24"/>
                <w:szCs w:val="24"/>
              </w:rPr>
              <w:t>mintală;</w:t>
            </w:r>
          </w:p>
          <w:p w:rsidR="00E42FAE" w:rsidRPr="00E42FAE" w:rsidRDefault="00E42FAE" w:rsidP="001E60A4">
            <w:pPr>
              <w:pStyle w:val="TableParagraph"/>
              <w:spacing w:before="3"/>
              <w:ind w:right="176"/>
              <w:jc w:val="both"/>
              <w:rPr>
                <w:sz w:val="24"/>
                <w:szCs w:val="24"/>
              </w:rPr>
            </w:pPr>
          </w:p>
          <w:p w:rsidR="00E42FAE" w:rsidRDefault="006B1A25" w:rsidP="001E60A4">
            <w:pPr>
              <w:pStyle w:val="TableParagraph"/>
              <w:ind w:right="176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3.2. </w:t>
            </w:r>
            <w:r w:rsidR="00E42FAE" w:rsidRPr="00E42FAE">
              <w:rPr>
                <w:color w:val="231F20"/>
                <w:sz w:val="24"/>
                <w:szCs w:val="24"/>
              </w:rPr>
              <w:t>Stabilirea corelaţiei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dintre calitatea mediului</w:t>
            </w:r>
            <w:r w:rsidR="00E42FAE" w:rsidRPr="00E42FAE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ambiant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și</w:t>
            </w:r>
            <w:r w:rsidR="00E42FAE" w:rsidRPr="00E42FAE">
              <w:rPr>
                <w:color w:val="231F20"/>
                <w:spacing w:val="45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sănătate,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prin elucidarea efectelor</w:t>
            </w:r>
            <w:r w:rsidR="00E42FAE" w:rsidRPr="00E42FAE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poluării;</w:t>
            </w:r>
          </w:p>
          <w:p w:rsidR="00E42FAE" w:rsidRPr="00E42FAE" w:rsidRDefault="00E42FAE" w:rsidP="001E60A4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</w:p>
          <w:p w:rsidR="008D245C" w:rsidRPr="00430024" w:rsidRDefault="006B1A25" w:rsidP="001E60A4">
            <w:pPr>
              <w:pStyle w:val="TableParagraph"/>
              <w:ind w:right="176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3.3. </w:t>
            </w:r>
            <w:r w:rsidR="00E42FAE" w:rsidRPr="00E42FAE">
              <w:rPr>
                <w:color w:val="231F20"/>
                <w:sz w:val="24"/>
                <w:szCs w:val="24"/>
              </w:rPr>
              <w:t>Manifestarea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responsabilităţii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pentru</w:t>
            </w:r>
            <w:r w:rsidR="00E42FAE" w:rsidRPr="00E42FAE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propria sănătate prin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rezistenţă la diverse</w:t>
            </w:r>
            <w:r w:rsidR="00E42FAE" w:rsidRPr="00E42FA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tentaţii</w:t>
            </w:r>
            <w:r w:rsidR="00E42FAE" w:rsidRPr="00E42FAE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E42FAE" w:rsidRPr="00E42FAE">
              <w:rPr>
                <w:color w:val="231F20"/>
                <w:sz w:val="24"/>
                <w:szCs w:val="24"/>
              </w:rPr>
              <w:t>periculoase.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D245C" w:rsidRDefault="00E95EDF" w:rsidP="001E60A4">
            <w:pPr>
              <w:pStyle w:val="TableParagraph"/>
              <w:tabs>
                <w:tab w:val="left" w:pos="0"/>
                <w:tab w:val="left" w:pos="4144"/>
              </w:tabs>
              <w:jc w:val="both"/>
              <w:rPr>
                <w:color w:val="231F20"/>
                <w:sz w:val="24"/>
                <w:szCs w:val="24"/>
              </w:rPr>
            </w:pPr>
            <w:r w:rsidRPr="00E95EDF">
              <w:rPr>
                <w:b/>
                <w:color w:val="231F20"/>
                <w:sz w:val="24"/>
                <w:szCs w:val="24"/>
              </w:rPr>
              <w:t>Sănătatea.</w:t>
            </w:r>
            <w:r w:rsidRPr="00E95EDF">
              <w:rPr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Importanţa</w:t>
            </w:r>
            <w:r w:rsidRPr="00E95EDF">
              <w:rPr>
                <w:color w:val="231F20"/>
                <w:spacing w:val="5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sănătăţii</w:t>
            </w:r>
            <w:r w:rsidRPr="00E95EDF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pentru</w:t>
            </w:r>
            <w:r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dezvoltarea</w:t>
            </w:r>
            <w:r w:rsidRPr="00E95EDF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elevului.</w:t>
            </w:r>
          </w:p>
          <w:p w:rsidR="009C136C" w:rsidRPr="00E95EDF" w:rsidRDefault="009C136C" w:rsidP="001E60A4">
            <w:pPr>
              <w:pStyle w:val="TableParagraph"/>
              <w:tabs>
                <w:tab w:val="left" w:pos="0"/>
                <w:tab w:val="left" w:pos="41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right="164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184" w:right="152" w:hanging="5"/>
              <w:jc w:val="both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383"/>
              <w:jc w:val="both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8D245C" w:rsidRPr="005934F1" w:rsidRDefault="00873530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  <w:r w:rsidRPr="005934F1">
              <w:rPr>
                <w:color w:val="231F20"/>
                <w:sz w:val="24"/>
                <w:szCs w:val="24"/>
              </w:rPr>
              <w:t>Discuţii</w:t>
            </w:r>
            <w:r w:rsidRPr="005934F1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ghidate</w:t>
            </w:r>
            <w:r w:rsidRPr="005934F1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despre</w:t>
            </w:r>
            <w:r w:rsidRPr="005934F1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nevoile</w:t>
            </w:r>
            <w:r w:rsidRPr="005934F1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personale</w:t>
            </w:r>
            <w:r w:rsidR="009C136C">
              <w:rPr>
                <w:color w:val="231F20"/>
                <w:sz w:val="24"/>
                <w:szCs w:val="24"/>
              </w:rPr>
              <w:t>, factorii care influiențează sănătatea, etc.;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45C" w:rsidRPr="00430024" w:rsidTr="00AC249F">
        <w:trPr>
          <w:gridAfter w:val="1"/>
          <w:wAfter w:w="20" w:type="dxa"/>
          <w:trHeight w:val="300"/>
        </w:trPr>
        <w:tc>
          <w:tcPr>
            <w:tcW w:w="2376" w:type="dxa"/>
            <w:vMerge/>
          </w:tcPr>
          <w:p w:rsidR="008D245C" w:rsidRPr="00430024" w:rsidRDefault="008D245C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D245C" w:rsidRDefault="00E95EDF" w:rsidP="001E60A4">
            <w:pPr>
              <w:pStyle w:val="TableParagraph"/>
              <w:tabs>
                <w:tab w:val="left" w:pos="0"/>
                <w:tab w:val="left" w:pos="4144"/>
              </w:tabs>
              <w:spacing w:before="1"/>
              <w:jc w:val="both"/>
              <w:rPr>
                <w:color w:val="231F20"/>
                <w:sz w:val="24"/>
                <w:szCs w:val="24"/>
              </w:rPr>
            </w:pPr>
            <w:r w:rsidRPr="00E95EDF">
              <w:rPr>
                <w:b/>
                <w:color w:val="231F20"/>
                <w:sz w:val="24"/>
                <w:szCs w:val="24"/>
              </w:rPr>
              <w:t>Mediul</w:t>
            </w:r>
            <w:r w:rsidRPr="00E95EDF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înconjurător</w:t>
            </w:r>
            <w:r w:rsidRPr="00E95EDF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și</w:t>
            </w:r>
            <w:r w:rsidRPr="00E95EDF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sănătatea</w:t>
            </w:r>
            <w:r w:rsidRPr="00E95EDF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elevului</w:t>
            </w:r>
            <w:r w:rsidRPr="00E95EDF">
              <w:rPr>
                <w:color w:val="231F20"/>
                <w:sz w:val="24"/>
                <w:szCs w:val="24"/>
              </w:rPr>
              <w:t>.</w:t>
            </w:r>
            <w:r w:rsidRPr="00E95EDF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Efectele poluării</w:t>
            </w:r>
            <w:r w:rsidRPr="00E95EDF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asupra</w:t>
            </w:r>
            <w:r w:rsidRPr="00E95EDF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sănătăţii.</w:t>
            </w:r>
          </w:p>
          <w:p w:rsidR="009C136C" w:rsidRPr="00E95EDF" w:rsidRDefault="009C136C" w:rsidP="001E60A4">
            <w:pPr>
              <w:pStyle w:val="TableParagraph"/>
              <w:tabs>
                <w:tab w:val="left" w:pos="0"/>
                <w:tab w:val="left" w:pos="4144"/>
              </w:tabs>
              <w:spacing w:before="1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8D245C" w:rsidRPr="00430024" w:rsidRDefault="00043D7F" w:rsidP="001E60A4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 pag. 36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184" w:right="152" w:hanging="5"/>
              <w:jc w:val="both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383"/>
              <w:jc w:val="both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8D245C" w:rsidRPr="005934F1" w:rsidRDefault="009B3301" w:rsidP="001E60A4">
            <w:pPr>
              <w:pStyle w:val="TableParagraph"/>
              <w:tabs>
                <w:tab w:val="left" w:pos="286"/>
              </w:tabs>
              <w:ind w:left="39" w:right="34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Discurs</w:t>
            </w:r>
            <w:r w:rsidR="00873530" w:rsidRPr="005934F1">
              <w:rPr>
                <w:color w:val="231F20"/>
                <w:sz w:val="24"/>
                <w:szCs w:val="24"/>
              </w:rPr>
              <w:t xml:space="preserve"> „Mediu în care trăiesc îmi asigură sănătatea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873530" w:rsidRPr="005934F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873530" w:rsidRPr="005934F1">
              <w:rPr>
                <w:color w:val="231F20"/>
                <w:sz w:val="24"/>
                <w:szCs w:val="24"/>
              </w:rPr>
              <w:t>mea!”;</w:t>
            </w:r>
            <w:r w:rsidR="009C136C">
              <w:rPr>
                <w:color w:val="231F20"/>
                <w:sz w:val="24"/>
                <w:szCs w:val="24"/>
              </w:rPr>
              <w:t xml:space="preserve"> Proiectarea produsului;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3530" w:rsidRPr="00430024" w:rsidTr="00AC249F">
        <w:trPr>
          <w:gridAfter w:val="1"/>
          <w:wAfter w:w="20" w:type="dxa"/>
          <w:trHeight w:val="777"/>
        </w:trPr>
        <w:tc>
          <w:tcPr>
            <w:tcW w:w="2376" w:type="dxa"/>
            <w:vMerge/>
          </w:tcPr>
          <w:p w:rsidR="00873530" w:rsidRPr="00430024" w:rsidRDefault="00873530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73530" w:rsidRPr="00E95EDF" w:rsidRDefault="00873530" w:rsidP="001E60A4">
            <w:pPr>
              <w:pStyle w:val="TableParagraph"/>
              <w:tabs>
                <w:tab w:val="left" w:pos="0"/>
                <w:tab w:val="left" w:pos="4144"/>
              </w:tabs>
              <w:spacing w:before="1"/>
              <w:jc w:val="both"/>
              <w:rPr>
                <w:sz w:val="24"/>
                <w:szCs w:val="24"/>
              </w:rPr>
            </w:pPr>
            <w:r w:rsidRPr="00E95EDF">
              <w:rPr>
                <w:b/>
                <w:color w:val="231F20"/>
                <w:sz w:val="24"/>
                <w:szCs w:val="24"/>
              </w:rPr>
              <w:t>Sănătatea</w:t>
            </w:r>
            <w:r w:rsidRPr="00E95EDF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fizică</w:t>
            </w:r>
            <w:r w:rsidRPr="00E95EDF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și</w:t>
            </w:r>
            <w:r w:rsidRPr="00E95EDF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mintală</w:t>
            </w:r>
            <w:r w:rsidRPr="00E95EDF">
              <w:rPr>
                <w:color w:val="231F20"/>
                <w:sz w:val="24"/>
                <w:szCs w:val="24"/>
              </w:rPr>
              <w:t>.</w:t>
            </w:r>
            <w:r w:rsidRPr="00E95EDF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Caracteristici,</w:t>
            </w:r>
            <w:r w:rsidRPr="00E95EDF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factori de</w:t>
            </w:r>
            <w:r w:rsidRPr="00E95EDF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influenţă,</w:t>
            </w:r>
            <w:r w:rsidRPr="00E95EDF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modalităţi</w:t>
            </w:r>
            <w:r w:rsidRPr="00E95EDF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de</w:t>
            </w:r>
            <w:r w:rsidRPr="00E95EDF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menţinere.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873530" w:rsidRPr="00430024" w:rsidRDefault="00043D7F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 pag. 38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873530" w:rsidRPr="00430024" w:rsidRDefault="00873530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73530" w:rsidRPr="00430024" w:rsidRDefault="00873530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873530" w:rsidRDefault="006B1A25" w:rsidP="001E60A4">
            <w:pPr>
              <w:pStyle w:val="TableParagraph"/>
              <w:tabs>
                <w:tab w:val="left" w:pos="286"/>
              </w:tabs>
              <w:spacing w:before="2"/>
              <w:ind w:left="39" w:right="34"/>
              <w:jc w:val="both"/>
              <w:rPr>
                <w:color w:val="231F20"/>
                <w:sz w:val="24"/>
                <w:szCs w:val="24"/>
              </w:rPr>
            </w:pPr>
            <w:r w:rsidRPr="005934F1">
              <w:rPr>
                <w:color w:val="231F20"/>
                <w:sz w:val="24"/>
                <w:szCs w:val="24"/>
              </w:rPr>
              <w:t>Formularea și rezolvarea de situaţii-problemă privind</w:t>
            </w:r>
            <w:r w:rsidRPr="005934F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starea de sănătate, modificările organismului la pubertate</w:t>
            </w:r>
            <w:r>
              <w:rPr>
                <w:color w:val="231F20"/>
                <w:sz w:val="24"/>
                <w:szCs w:val="24"/>
              </w:rPr>
              <w:t>;</w:t>
            </w:r>
          </w:p>
          <w:p w:rsidR="009C136C" w:rsidRPr="005934F1" w:rsidRDefault="009C136C" w:rsidP="001E60A4">
            <w:pPr>
              <w:pStyle w:val="TableParagraph"/>
              <w:tabs>
                <w:tab w:val="left" w:pos="286"/>
              </w:tabs>
              <w:spacing w:before="2"/>
              <w:ind w:left="39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3530" w:rsidRPr="00430024" w:rsidRDefault="00873530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45C" w:rsidRPr="00430024" w:rsidTr="00AC249F">
        <w:trPr>
          <w:gridAfter w:val="1"/>
          <w:wAfter w:w="20" w:type="dxa"/>
          <w:trHeight w:val="300"/>
        </w:trPr>
        <w:tc>
          <w:tcPr>
            <w:tcW w:w="2376" w:type="dxa"/>
            <w:vMerge/>
          </w:tcPr>
          <w:p w:rsidR="008D245C" w:rsidRPr="00430024" w:rsidRDefault="008D245C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D245C" w:rsidRDefault="00E95EDF" w:rsidP="001E60A4">
            <w:pPr>
              <w:pStyle w:val="TableParagraph"/>
              <w:tabs>
                <w:tab w:val="left" w:pos="0"/>
                <w:tab w:val="left" w:pos="4144"/>
              </w:tabs>
              <w:spacing w:before="2"/>
              <w:jc w:val="both"/>
              <w:rPr>
                <w:color w:val="231F20"/>
                <w:sz w:val="24"/>
                <w:szCs w:val="24"/>
              </w:rPr>
            </w:pPr>
            <w:r w:rsidRPr="005934F1">
              <w:rPr>
                <w:b/>
                <w:color w:val="231F20"/>
                <w:sz w:val="24"/>
                <w:szCs w:val="24"/>
              </w:rPr>
              <w:t>Regimul</w:t>
            </w:r>
            <w:r w:rsidRPr="005934F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934F1">
              <w:rPr>
                <w:b/>
                <w:color w:val="231F20"/>
                <w:sz w:val="24"/>
                <w:szCs w:val="24"/>
              </w:rPr>
              <w:t>alimentar</w:t>
            </w:r>
            <w:r w:rsidRPr="005934F1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b/>
                <w:color w:val="231F20"/>
                <w:sz w:val="24"/>
                <w:szCs w:val="24"/>
              </w:rPr>
              <w:t>corect</w:t>
            </w:r>
            <w:r w:rsidRPr="005934F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934F1">
              <w:rPr>
                <w:b/>
                <w:color w:val="231F20"/>
                <w:sz w:val="24"/>
                <w:szCs w:val="24"/>
              </w:rPr>
              <w:t>versus</w:t>
            </w:r>
            <w:r w:rsidRPr="005934F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5934F1">
              <w:rPr>
                <w:b/>
                <w:color w:val="231F20"/>
                <w:sz w:val="24"/>
                <w:szCs w:val="24"/>
              </w:rPr>
              <w:t>dieta</w:t>
            </w:r>
            <w:r w:rsidRPr="005934F1">
              <w:rPr>
                <w:color w:val="231F20"/>
                <w:sz w:val="24"/>
                <w:szCs w:val="24"/>
              </w:rPr>
              <w:t>.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Dieta: modalităţi de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percepţie și abordări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corecte. Diversitatea dietelor și scopul lor.</w:t>
            </w:r>
            <w:r w:rsidRPr="005934F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Dieta și vârsta. Dieta versus alimentaţia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incorectă. Efectele</w:t>
            </w:r>
            <w:r w:rsidRPr="005934F1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alimentaţiei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incorecte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și abţinerii forţate și neîntemeiate de la</w:t>
            </w:r>
            <w:r w:rsidRPr="005934F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ali-mentaţie.</w:t>
            </w:r>
          </w:p>
          <w:p w:rsidR="009C136C" w:rsidRPr="005934F1" w:rsidRDefault="009C136C" w:rsidP="001E60A4">
            <w:pPr>
              <w:pStyle w:val="TableParagraph"/>
              <w:tabs>
                <w:tab w:val="left" w:pos="0"/>
                <w:tab w:val="left" w:pos="4144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8D245C" w:rsidRPr="00430024" w:rsidRDefault="00043D7F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S11 pag. 40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873530" w:rsidRPr="005934F1" w:rsidRDefault="006B1A25" w:rsidP="001E60A4">
            <w:pPr>
              <w:pStyle w:val="TableParagraph"/>
              <w:tabs>
                <w:tab w:val="left" w:pos="286"/>
              </w:tabs>
              <w:spacing w:before="1"/>
              <w:ind w:left="39" w:right="34"/>
              <w:jc w:val="both"/>
              <w:rPr>
                <w:sz w:val="24"/>
                <w:szCs w:val="24"/>
              </w:rPr>
            </w:pPr>
            <w:r w:rsidRPr="006B1A25">
              <w:rPr>
                <w:sz w:val="24"/>
                <w:szCs w:val="24"/>
              </w:rPr>
              <w:t xml:space="preserve">Redactarea unui referat </w:t>
            </w:r>
            <w:r w:rsidRPr="006B1A25">
              <w:rPr>
                <w:i/>
                <w:sz w:val="24"/>
                <w:szCs w:val="24"/>
              </w:rPr>
              <w:t>Când pot fi sigur că dieta e sănătoasă;</w:t>
            </w:r>
          </w:p>
          <w:p w:rsidR="00873530" w:rsidRPr="005934F1" w:rsidRDefault="00873530" w:rsidP="001E60A4">
            <w:pPr>
              <w:pStyle w:val="TableParagraph"/>
              <w:spacing w:before="4"/>
              <w:ind w:left="39" w:right="34"/>
              <w:jc w:val="both"/>
              <w:rPr>
                <w:sz w:val="24"/>
                <w:szCs w:val="24"/>
              </w:rPr>
            </w:pPr>
          </w:p>
          <w:p w:rsidR="008D245C" w:rsidRPr="005934F1" w:rsidRDefault="008D245C" w:rsidP="001E60A4">
            <w:pPr>
              <w:pStyle w:val="TableParagraph"/>
              <w:ind w:left="39" w:right="3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45C" w:rsidRPr="00430024" w:rsidTr="00AC249F">
        <w:trPr>
          <w:gridAfter w:val="1"/>
          <w:wAfter w:w="20" w:type="dxa"/>
          <w:trHeight w:val="50"/>
        </w:trPr>
        <w:tc>
          <w:tcPr>
            <w:tcW w:w="2376" w:type="dxa"/>
            <w:vMerge/>
          </w:tcPr>
          <w:p w:rsidR="008D245C" w:rsidRPr="00430024" w:rsidRDefault="008D245C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8D245C" w:rsidRDefault="00E95EDF" w:rsidP="001E60A4">
            <w:pPr>
              <w:pStyle w:val="TableParagraph"/>
              <w:tabs>
                <w:tab w:val="left" w:pos="0"/>
                <w:tab w:val="left" w:pos="4144"/>
              </w:tabs>
              <w:jc w:val="both"/>
              <w:rPr>
                <w:color w:val="231F20"/>
                <w:sz w:val="24"/>
                <w:szCs w:val="24"/>
              </w:rPr>
            </w:pPr>
            <w:r w:rsidRPr="00E95EDF">
              <w:rPr>
                <w:b/>
                <w:color w:val="231F20"/>
                <w:sz w:val="24"/>
                <w:szCs w:val="24"/>
              </w:rPr>
              <w:t>Fumatul</w:t>
            </w:r>
            <w:r w:rsidRPr="00E95EDF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și</w:t>
            </w:r>
            <w:r w:rsidRPr="00E95EDF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alcoolul</w:t>
            </w:r>
            <w:r w:rsidRPr="00E95EDF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–</w:t>
            </w:r>
            <w:r w:rsidRPr="00E95ED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tentații</w:t>
            </w:r>
            <w:r w:rsidRPr="00E95EDF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E95EDF">
              <w:rPr>
                <w:b/>
                <w:color w:val="231F20"/>
                <w:sz w:val="24"/>
                <w:szCs w:val="24"/>
              </w:rPr>
              <w:t>periculoase.</w:t>
            </w:r>
            <w:r w:rsidRPr="00E95EDF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Cauze ale consumului. Influenţa asupra</w:t>
            </w:r>
            <w:r w:rsidRPr="00E95EDF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preadolescentului. Efecte negative sociale,</w:t>
            </w:r>
            <w:r w:rsidRPr="00E95EDF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psihologice</w:t>
            </w:r>
            <w:r w:rsidRPr="00E95EDF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și</w:t>
            </w:r>
            <w:r w:rsidRPr="00E95EDF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E95EDF">
              <w:rPr>
                <w:color w:val="231F20"/>
                <w:sz w:val="24"/>
                <w:szCs w:val="24"/>
              </w:rPr>
              <w:t>fiziologice.</w:t>
            </w:r>
            <w:r w:rsidRPr="00E95EDF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</w:rPr>
              <w:t>D</w:t>
            </w:r>
            <w:r w:rsidRPr="00E95EDF">
              <w:rPr>
                <w:color w:val="231F20"/>
                <w:sz w:val="24"/>
                <w:szCs w:val="24"/>
              </w:rPr>
              <w:t>ependenţa.</w:t>
            </w:r>
          </w:p>
          <w:p w:rsidR="009C136C" w:rsidRPr="00E95EDF" w:rsidRDefault="009C136C" w:rsidP="001E60A4">
            <w:pPr>
              <w:pStyle w:val="TableParagraph"/>
              <w:tabs>
                <w:tab w:val="left" w:pos="0"/>
                <w:tab w:val="left" w:pos="41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8D245C" w:rsidRPr="00430024" w:rsidRDefault="00043D7F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 pag. 42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430024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873530" w:rsidRPr="005934F1" w:rsidRDefault="00873530" w:rsidP="001E60A4">
            <w:pPr>
              <w:pStyle w:val="TableParagraph"/>
              <w:tabs>
                <w:tab w:val="left" w:pos="286"/>
              </w:tabs>
              <w:ind w:left="39" w:right="34"/>
              <w:jc w:val="both"/>
              <w:rPr>
                <w:i/>
                <w:sz w:val="24"/>
                <w:szCs w:val="24"/>
              </w:rPr>
            </w:pPr>
            <w:r w:rsidRPr="005934F1">
              <w:rPr>
                <w:color w:val="231F20"/>
                <w:sz w:val="24"/>
                <w:szCs w:val="24"/>
              </w:rPr>
              <w:t>Realizarea</w:t>
            </w:r>
            <w:r w:rsidRPr="005934F1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unui</w:t>
            </w:r>
            <w:r w:rsidRPr="005934F1">
              <w:rPr>
                <w:color w:val="231F20"/>
                <w:spacing w:val="-7"/>
                <w:sz w:val="24"/>
                <w:szCs w:val="24"/>
              </w:rPr>
              <w:t xml:space="preserve"> </w:t>
            </w:r>
            <w:r w:rsidRPr="005934F1">
              <w:rPr>
                <w:color w:val="231F20"/>
                <w:sz w:val="24"/>
                <w:szCs w:val="24"/>
              </w:rPr>
              <w:t>poster:</w:t>
            </w:r>
            <w:r w:rsidRPr="005934F1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5934F1">
              <w:rPr>
                <w:i/>
                <w:color w:val="231F20"/>
                <w:sz w:val="24"/>
                <w:szCs w:val="24"/>
              </w:rPr>
              <w:t>Tentațiile</w:t>
            </w:r>
            <w:r w:rsidRPr="005934F1">
              <w:rPr>
                <w:i/>
                <w:color w:val="231F20"/>
                <w:spacing w:val="-7"/>
                <w:sz w:val="24"/>
                <w:szCs w:val="24"/>
              </w:rPr>
              <w:t xml:space="preserve"> </w:t>
            </w:r>
            <w:r w:rsidRPr="005934F1">
              <w:rPr>
                <w:i/>
                <w:color w:val="231F20"/>
                <w:sz w:val="24"/>
                <w:szCs w:val="24"/>
              </w:rPr>
              <w:t>periculoase.</w:t>
            </w:r>
          </w:p>
          <w:p w:rsidR="008D245C" w:rsidRPr="005934F1" w:rsidRDefault="008D245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D245C" w:rsidRPr="00430024" w:rsidTr="00AC249F">
        <w:trPr>
          <w:gridAfter w:val="1"/>
          <w:wAfter w:w="20" w:type="dxa"/>
          <w:trHeight w:val="70"/>
        </w:trPr>
        <w:tc>
          <w:tcPr>
            <w:tcW w:w="2376" w:type="dxa"/>
            <w:vMerge/>
          </w:tcPr>
          <w:p w:rsidR="008D245C" w:rsidRPr="00430024" w:rsidRDefault="008D245C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C" w:rsidRPr="009C136C" w:rsidRDefault="008D245C" w:rsidP="001E60A4">
            <w:pPr>
              <w:pStyle w:val="TableParagraph"/>
              <w:jc w:val="both"/>
              <w:rPr>
                <w:i/>
                <w:sz w:val="24"/>
                <w:szCs w:val="24"/>
              </w:rPr>
            </w:pPr>
            <w:r w:rsidRPr="009C136C">
              <w:rPr>
                <w:b/>
                <w:sz w:val="24"/>
                <w:szCs w:val="24"/>
              </w:rPr>
              <w:t xml:space="preserve">Elaborare produs. </w:t>
            </w:r>
            <w:r w:rsidR="00873530" w:rsidRPr="009C136C">
              <w:rPr>
                <w:b/>
                <w:color w:val="231F20"/>
                <w:sz w:val="24"/>
                <w:szCs w:val="24"/>
              </w:rPr>
              <w:t>Proiect ecologic:</w:t>
            </w:r>
            <w:r w:rsidR="00873530" w:rsidRPr="009C136C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="00873530" w:rsidRPr="009C136C">
              <w:rPr>
                <w:i/>
                <w:color w:val="231F20"/>
                <w:sz w:val="24"/>
                <w:szCs w:val="24"/>
              </w:rPr>
              <w:t>Mă implic</w:t>
            </w:r>
            <w:r w:rsidR="00873530" w:rsidRPr="009C136C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="00873530" w:rsidRPr="009C136C">
              <w:rPr>
                <w:i/>
                <w:color w:val="231F20"/>
                <w:sz w:val="24"/>
                <w:szCs w:val="24"/>
              </w:rPr>
              <w:t>în</w:t>
            </w:r>
            <w:r w:rsidR="00873530" w:rsidRPr="009C136C">
              <w:rPr>
                <w:i/>
                <w:color w:val="231F20"/>
                <w:spacing w:val="-1"/>
                <w:sz w:val="24"/>
                <w:szCs w:val="24"/>
              </w:rPr>
              <w:t xml:space="preserve"> </w:t>
            </w:r>
            <w:r w:rsidR="00873530" w:rsidRPr="009C136C">
              <w:rPr>
                <w:i/>
                <w:color w:val="231F20"/>
                <w:sz w:val="24"/>
                <w:szCs w:val="24"/>
              </w:rPr>
              <w:t>activitățile</w:t>
            </w:r>
            <w:r w:rsidR="00873530" w:rsidRPr="009C136C">
              <w:rPr>
                <w:i/>
                <w:color w:val="231F20"/>
                <w:spacing w:val="1"/>
                <w:sz w:val="24"/>
                <w:szCs w:val="24"/>
              </w:rPr>
              <w:t xml:space="preserve"> </w:t>
            </w:r>
            <w:r w:rsidR="00873530" w:rsidRPr="009C136C">
              <w:rPr>
                <w:i/>
                <w:color w:val="231F20"/>
                <w:sz w:val="24"/>
                <w:szCs w:val="24"/>
              </w:rPr>
              <w:t>de protecție a mediului</w:t>
            </w:r>
            <w:r w:rsidR="00F0014D" w:rsidRPr="009C136C">
              <w:rPr>
                <w:b/>
                <w:sz w:val="24"/>
                <w:szCs w:val="24"/>
              </w:rPr>
              <w:t xml:space="preserve"> Lecţie de </w:t>
            </w:r>
            <w:r w:rsidR="009C136C" w:rsidRPr="009C136C">
              <w:rPr>
                <w:b/>
                <w:sz w:val="24"/>
                <w:szCs w:val="24"/>
              </w:rPr>
              <w:t xml:space="preserve">sinteză și </w:t>
            </w:r>
            <w:r w:rsidR="00F0014D" w:rsidRPr="009C136C">
              <w:rPr>
                <w:b/>
                <w:sz w:val="24"/>
                <w:szCs w:val="24"/>
              </w:rPr>
              <w:t>autoevaluare.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5C" w:rsidRPr="009C136C" w:rsidRDefault="008D245C" w:rsidP="001E60A4">
            <w:pPr>
              <w:pStyle w:val="TableParagraph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45C" w:rsidRPr="009C136C" w:rsidRDefault="008D245C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9C136C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8D245C" w:rsidRPr="009C136C" w:rsidRDefault="008D245C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8D245C" w:rsidRPr="009C136C" w:rsidRDefault="008D245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  <w:r w:rsidRPr="009C136C">
              <w:rPr>
                <w:sz w:val="24"/>
                <w:szCs w:val="24"/>
              </w:rPr>
              <w:t>Discutarea şi stabilirea criteriilor de succes.</w:t>
            </w:r>
            <w:r w:rsidR="00F0014D" w:rsidRPr="009C136C">
              <w:rPr>
                <w:sz w:val="24"/>
                <w:szCs w:val="24"/>
              </w:rPr>
              <w:t xml:space="preserve"> Prezent</w:t>
            </w:r>
            <w:r w:rsidR="009C136C">
              <w:rPr>
                <w:sz w:val="24"/>
                <w:szCs w:val="24"/>
              </w:rPr>
              <w:t>area p</w:t>
            </w:r>
            <w:r w:rsidR="00F0014D" w:rsidRPr="009C136C">
              <w:rPr>
                <w:sz w:val="24"/>
                <w:szCs w:val="24"/>
              </w:rPr>
              <w:t>roiect</w:t>
            </w:r>
            <w:r w:rsidR="009C136C">
              <w:rPr>
                <w:sz w:val="24"/>
                <w:szCs w:val="24"/>
              </w:rPr>
              <w:t>ului</w:t>
            </w:r>
            <w:r w:rsidR="00F0014D" w:rsidRPr="009C136C">
              <w:rPr>
                <w:sz w:val="24"/>
                <w:szCs w:val="24"/>
              </w:rPr>
              <w:t xml:space="preserve"> şi evaluarea reciprocă în baza criteriilor</w:t>
            </w: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left="39" w:right="34"/>
              <w:jc w:val="both"/>
              <w:rPr>
                <w:sz w:val="24"/>
                <w:szCs w:val="24"/>
              </w:rPr>
            </w:pPr>
          </w:p>
          <w:p w:rsidR="009C136C" w:rsidRPr="009C136C" w:rsidRDefault="009C136C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D245C" w:rsidRPr="00430024" w:rsidRDefault="008D245C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49E5" w:rsidRPr="00430024" w:rsidTr="00CD2B22">
        <w:trPr>
          <w:trHeight w:val="50"/>
        </w:trPr>
        <w:tc>
          <w:tcPr>
            <w:tcW w:w="15012" w:type="dxa"/>
            <w:gridSpan w:val="8"/>
            <w:shd w:val="clear" w:color="auto" w:fill="EAF1DD" w:themeFill="accent3" w:themeFillTint="33"/>
          </w:tcPr>
          <w:p w:rsidR="009149E5" w:rsidRPr="00430024" w:rsidRDefault="009149E5" w:rsidP="001E60A4">
            <w:pPr>
              <w:pStyle w:val="TableParagraph"/>
              <w:spacing w:before="240" w:after="240"/>
              <w:jc w:val="center"/>
              <w:rPr>
                <w:b/>
                <w:i/>
                <w:sz w:val="24"/>
                <w:szCs w:val="24"/>
              </w:rPr>
            </w:pPr>
            <w:r w:rsidRPr="00430024">
              <w:rPr>
                <w:b/>
                <w:sz w:val="24"/>
                <w:szCs w:val="24"/>
              </w:rPr>
              <w:lastRenderedPageBreak/>
              <w:t xml:space="preserve">Dimensiunea 4. Unitatea de învățare: </w:t>
            </w:r>
            <w:r w:rsidRPr="00430024">
              <w:rPr>
                <w:b/>
                <w:i/>
                <w:sz w:val="24"/>
                <w:szCs w:val="24"/>
              </w:rPr>
              <w:t>Proiectarea carierei profesionale și dezvoltarea spiritului antreprenorial (</w:t>
            </w:r>
            <w:r w:rsidR="00F0014D">
              <w:rPr>
                <w:b/>
                <w:i/>
                <w:sz w:val="24"/>
                <w:szCs w:val="24"/>
              </w:rPr>
              <w:t>6</w:t>
            </w:r>
            <w:r w:rsidRPr="00430024">
              <w:rPr>
                <w:b/>
                <w:i/>
                <w:sz w:val="24"/>
                <w:szCs w:val="24"/>
              </w:rPr>
              <w:t xml:space="preserve"> ore)</w:t>
            </w:r>
          </w:p>
        </w:tc>
      </w:tr>
      <w:tr w:rsidR="00411363" w:rsidRPr="00430024" w:rsidTr="00AC249F">
        <w:trPr>
          <w:gridAfter w:val="1"/>
          <w:wAfter w:w="20" w:type="dxa"/>
          <w:trHeight w:val="54"/>
        </w:trPr>
        <w:tc>
          <w:tcPr>
            <w:tcW w:w="2376" w:type="dxa"/>
            <w:vMerge w:val="restart"/>
          </w:tcPr>
          <w:p w:rsidR="00CC296E" w:rsidRDefault="006B1A25" w:rsidP="001E60A4">
            <w:pPr>
              <w:pStyle w:val="TableParagraph"/>
              <w:ind w:right="34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4.1. </w:t>
            </w:r>
            <w:r w:rsidR="00CC296E" w:rsidRPr="00CC296E">
              <w:rPr>
                <w:color w:val="231F20"/>
                <w:sz w:val="24"/>
                <w:szCs w:val="24"/>
              </w:rPr>
              <w:t>Identificarea</w:t>
            </w:r>
            <w:r w:rsidR="00CC296E" w:rsidRPr="00CC296E">
              <w:rPr>
                <w:color w:val="231F20"/>
                <w:spacing w:val="-8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profesiilor</w:t>
            </w:r>
            <w:r w:rsidR="00CC296E" w:rsidRPr="00CC29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solicitate în comunitate</w:t>
            </w:r>
            <w:r w:rsidR="00CC296E" w:rsidRPr="00CC29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pentru o</w:t>
            </w:r>
            <w:r w:rsidR="00CC296E" w:rsidRPr="00CC296E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bună proiectare</w:t>
            </w:r>
            <w:r w:rsidR="00CC296E" w:rsidRPr="00CC296E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a</w:t>
            </w:r>
            <w:r w:rsidR="00CC296E" w:rsidRPr="00CC296E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carierei;</w:t>
            </w:r>
          </w:p>
          <w:p w:rsidR="00CC296E" w:rsidRPr="00CC296E" w:rsidRDefault="00CC296E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  <w:p w:rsidR="00CC296E" w:rsidRDefault="00C37120" w:rsidP="001E60A4">
            <w:pPr>
              <w:pStyle w:val="TableParagraph"/>
              <w:ind w:right="34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4.2. </w:t>
            </w:r>
            <w:r w:rsidR="00CC296E" w:rsidRPr="00CC296E">
              <w:rPr>
                <w:color w:val="231F20"/>
                <w:sz w:val="24"/>
                <w:szCs w:val="24"/>
              </w:rPr>
              <w:t>Corelarea rezultatelor la</w:t>
            </w:r>
            <w:r w:rsidR="00CC296E" w:rsidRPr="00CC29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diferite discipline școlare</w:t>
            </w:r>
            <w:r w:rsidR="00CC296E" w:rsidRPr="00CC29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cu perspective de dezvoltare personală și profesională</w:t>
            </w:r>
            <w:r w:rsidR="00CC296E" w:rsidRPr="00CC296E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în</w:t>
            </w:r>
            <w:r w:rsidR="00CC296E" w:rsidRPr="00CC296E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anumite</w:t>
            </w:r>
            <w:r w:rsidR="00CC296E" w:rsidRPr="00CC296E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domenii;</w:t>
            </w:r>
          </w:p>
          <w:p w:rsidR="00CC296E" w:rsidRPr="00CC296E" w:rsidRDefault="00CC296E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  <w:p w:rsidR="00411363" w:rsidRPr="00430024" w:rsidRDefault="00C37120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4.3. </w:t>
            </w:r>
            <w:r w:rsidR="00CC296E" w:rsidRPr="00CC296E">
              <w:rPr>
                <w:color w:val="231F20"/>
                <w:sz w:val="24"/>
                <w:szCs w:val="24"/>
              </w:rPr>
              <w:t>Formularea</w:t>
            </w:r>
            <w:r w:rsidR="00CC296E" w:rsidRPr="00CC296E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iniţiativelor</w:t>
            </w:r>
            <w:r w:rsidR="00CC296E" w:rsidRPr="00CC29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personale, orientate spre</w:t>
            </w:r>
            <w:r w:rsidR="00CC296E" w:rsidRPr="00CC296E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activităţi antreprenoriale, prin valorificarea</w:t>
            </w:r>
            <w:r w:rsidR="00CC296E" w:rsidRPr="00CC29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potenţialului propriu și a</w:t>
            </w:r>
            <w:r w:rsidR="00CC296E" w:rsidRPr="00CC296E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imaginii</w:t>
            </w:r>
            <w:r w:rsidR="00CC296E" w:rsidRPr="00CC296E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CC296E" w:rsidRPr="00CC296E">
              <w:rPr>
                <w:color w:val="231F20"/>
                <w:sz w:val="24"/>
                <w:szCs w:val="24"/>
              </w:rPr>
              <w:t>de sine.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11363" w:rsidRDefault="00600175" w:rsidP="001E60A4">
            <w:pPr>
              <w:pStyle w:val="TableParagraph"/>
              <w:tabs>
                <w:tab w:val="left" w:pos="283"/>
              </w:tabs>
              <w:ind w:right="34"/>
              <w:jc w:val="both"/>
              <w:rPr>
                <w:color w:val="231F20"/>
                <w:sz w:val="24"/>
                <w:szCs w:val="24"/>
              </w:rPr>
            </w:pPr>
            <w:r w:rsidRPr="00600175">
              <w:rPr>
                <w:b/>
                <w:color w:val="231F20"/>
                <w:sz w:val="24"/>
                <w:szCs w:val="24"/>
              </w:rPr>
              <w:t>Clubul</w:t>
            </w:r>
            <w:r w:rsidRPr="00600175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600175">
              <w:rPr>
                <w:b/>
                <w:color w:val="231F20"/>
                <w:sz w:val="24"/>
                <w:szCs w:val="24"/>
              </w:rPr>
              <w:t>cunoscătorilor</w:t>
            </w:r>
            <w:r w:rsidRPr="00600175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600175">
              <w:rPr>
                <w:b/>
                <w:color w:val="231F20"/>
                <w:sz w:val="24"/>
                <w:szCs w:val="24"/>
              </w:rPr>
              <w:t>de</w:t>
            </w:r>
            <w:r w:rsidRPr="00600175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600175">
              <w:rPr>
                <w:b/>
                <w:color w:val="231F20"/>
                <w:sz w:val="24"/>
                <w:szCs w:val="24"/>
              </w:rPr>
              <w:t>profesii</w:t>
            </w:r>
            <w:r w:rsidRPr="00600175">
              <w:rPr>
                <w:i/>
                <w:color w:val="231F20"/>
                <w:sz w:val="24"/>
                <w:szCs w:val="24"/>
              </w:rPr>
              <w:t>.</w:t>
            </w:r>
            <w:r w:rsidRPr="00600175">
              <w:rPr>
                <w:i/>
                <w:color w:val="231F20"/>
                <w:spacing w:val="4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Profesii</w:t>
            </w:r>
            <w:r w:rsidRPr="00600175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vechi și profesii noi. Tipuri de profesii în</w:t>
            </w:r>
            <w:r w:rsidRPr="0060017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funcţie de obiectul muncii. Stereotipuri:</w:t>
            </w:r>
            <w:r w:rsidRPr="0060017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profesiile „pentru femei” și „pentru</w:t>
            </w:r>
            <w:r w:rsidRPr="0060017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bărbaţi”.</w:t>
            </w:r>
          </w:p>
          <w:p w:rsidR="007573C9" w:rsidRPr="00600175" w:rsidRDefault="007573C9" w:rsidP="001E60A4">
            <w:pPr>
              <w:pStyle w:val="TableParagraph"/>
              <w:tabs>
                <w:tab w:val="left" w:pos="283"/>
              </w:tabs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411363" w:rsidRPr="00430024" w:rsidRDefault="0072523F" w:rsidP="001E60A4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S13 pag. 46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411363" w:rsidRPr="00430024" w:rsidRDefault="00196444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411363" w:rsidRPr="00430024" w:rsidRDefault="0041136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11363" w:rsidRPr="00300324" w:rsidRDefault="00300324" w:rsidP="001E60A4">
            <w:pPr>
              <w:pStyle w:val="TableParagraph"/>
              <w:tabs>
                <w:tab w:val="left" w:pos="286"/>
              </w:tabs>
              <w:jc w:val="both"/>
              <w:rPr>
                <w:sz w:val="24"/>
                <w:szCs w:val="24"/>
              </w:rPr>
            </w:pPr>
            <w:r w:rsidRPr="00300324">
              <w:rPr>
                <w:color w:val="231F20"/>
                <w:sz w:val="24"/>
                <w:szCs w:val="24"/>
              </w:rPr>
              <w:t>Proiecte de</w:t>
            </w:r>
            <w:r w:rsidRPr="00300324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grup pentru studierea specificului profesiilor;</w:t>
            </w:r>
            <w:r w:rsidR="00196444">
              <w:rPr>
                <w:color w:val="231F20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Colectarea informaţiilor despre profesia părinţilor,</w:t>
            </w:r>
            <w:r w:rsidRPr="00300324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care este atractivă pentru elev, sau a unui profesionist</w:t>
            </w:r>
            <w:r w:rsidR="00C37120">
              <w:rPr>
                <w:color w:val="231F20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recunoscut</w:t>
            </w:r>
            <w:r w:rsidRPr="00300324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în</w:t>
            </w:r>
            <w:r w:rsidRPr="00300324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comunitate;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1363" w:rsidRPr="00430024" w:rsidRDefault="0041136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363" w:rsidRPr="00430024" w:rsidTr="00AC249F">
        <w:trPr>
          <w:gridAfter w:val="1"/>
          <w:wAfter w:w="20" w:type="dxa"/>
          <w:trHeight w:val="400"/>
        </w:trPr>
        <w:tc>
          <w:tcPr>
            <w:tcW w:w="2376" w:type="dxa"/>
            <w:vMerge/>
          </w:tcPr>
          <w:p w:rsidR="00411363" w:rsidRPr="00430024" w:rsidRDefault="0041136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411363" w:rsidRDefault="00600175" w:rsidP="001E60A4">
            <w:pPr>
              <w:pStyle w:val="TableParagraph"/>
              <w:tabs>
                <w:tab w:val="left" w:pos="283"/>
              </w:tabs>
              <w:spacing w:before="3"/>
              <w:ind w:right="34"/>
              <w:jc w:val="both"/>
              <w:rPr>
                <w:color w:val="231F20"/>
                <w:sz w:val="24"/>
                <w:szCs w:val="24"/>
              </w:rPr>
            </w:pPr>
            <w:r w:rsidRPr="00600175">
              <w:rPr>
                <w:b/>
                <w:color w:val="231F20"/>
                <w:sz w:val="24"/>
                <w:szCs w:val="24"/>
              </w:rPr>
              <w:t>Domeniile</w:t>
            </w:r>
            <w:r w:rsidRPr="00600175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600175">
              <w:rPr>
                <w:b/>
                <w:color w:val="231F20"/>
                <w:sz w:val="24"/>
                <w:szCs w:val="24"/>
              </w:rPr>
              <w:t>profesionale</w:t>
            </w:r>
            <w:r w:rsidRPr="00600175">
              <w:rPr>
                <w:i/>
                <w:color w:val="231F20"/>
                <w:sz w:val="24"/>
                <w:szCs w:val="24"/>
              </w:rPr>
              <w:t>.</w:t>
            </w:r>
            <w:r w:rsidRPr="00600175"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Tipuri</w:t>
            </w:r>
            <w:r w:rsidRPr="00600175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de</w:t>
            </w:r>
            <w:r w:rsidRPr="00600175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interese</w:t>
            </w:r>
            <w:r w:rsidRPr="00600175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profesionale, testul lui Holland, preferinţe</w:t>
            </w:r>
            <w:r w:rsidRPr="0060017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profesionale.</w:t>
            </w:r>
          </w:p>
          <w:p w:rsidR="007573C9" w:rsidRPr="00600175" w:rsidRDefault="007573C9" w:rsidP="001E60A4">
            <w:pPr>
              <w:pStyle w:val="TableParagraph"/>
              <w:tabs>
                <w:tab w:val="left" w:pos="283"/>
              </w:tabs>
              <w:spacing w:before="3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9C136C" w:rsidRDefault="0072523F" w:rsidP="001E60A4">
            <w:pPr>
              <w:pStyle w:val="TableParagraph"/>
              <w:tabs>
                <w:tab w:val="left" w:pos="3772"/>
              </w:tabs>
              <w:ind w:left="-108"/>
              <w:jc w:val="both"/>
              <w:rPr>
                <w:sz w:val="24"/>
                <w:szCs w:val="24"/>
              </w:rPr>
            </w:pPr>
            <w:r w:rsidRPr="0072523F">
              <w:rPr>
                <w:sz w:val="24"/>
                <w:szCs w:val="24"/>
              </w:rPr>
              <w:t>S14 pag. 48</w:t>
            </w:r>
            <w:r w:rsidR="009C136C">
              <w:rPr>
                <w:sz w:val="24"/>
                <w:szCs w:val="24"/>
              </w:rPr>
              <w:t xml:space="preserve"> </w:t>
            </w:r>
          </w:p>
          <w:p w:rsidR="00411363" w:rsidRPr="00617FEA" w:rsidRDefault="009C136C" w:rsidP="001E60A4">
            <w:pPr>
              <w:pStyle w:val="TableParagraph"/>
              <w:tabs>
                <w:tab w:val="left" w:pos="3772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(parte 1)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411363" w:rsidRPr="00430024" w:rsidRDefault="00196444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411363" w:rsidRPr="00430024" w:rsidRDefault="0041136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411363" w:rsidRPr="00430024" w:rsidRDefault="00300324" w:rsidP="001E60A4">
            <w:pPr>
              <w:pStyle w:val="TableParagraph"/>
              <w:tabs>
                <w:tab w:val="left" w:pos="286"/>
              </w:tabs>
              <w:jc w:val="both"/>
              <w:rPr>
                <w:sz w:val="24"/>
                <w:szCs w:val="24"/>
              </w:rPr>
            </w:pPr>
            <w:r w:rsidRPr="00300324">
              <w:rPr>
                <w:color w:val="231F20"/>
                <w:sz w:val="24"/>
                <w:szCs w:val="24"/>
              </w:rPr>
              <w:t>Participarea</w:t>
            </w:r>
            <w:r w:rsidRPr="00300324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la</w:t>
            </w:r>
            <w:r w:rsidRPr="00300324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licitaţii</w:t>
            </w:r>
            <w:r w:rsidRPr="00300324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de profesii;</w:t>
            </w:r>
            <w:r w:rsidR="00196444">
              <w:rPr>
                <w:color w:val="231F20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Pre</w:t>
            </w:r>
            <w:r w:rsidR="00196444">
              <w:rPr>
                <w:color w:val="231F20"/>
                <w:sz w:val="24"/>
                <w:szCs w:val="24"/>
              </w:rPr>
              <w:t>-</w:t>
            </w:r>
            <w:r w:rsidRPr="00300324">
              <w:rPr>
                <w:color w:val="231F20"/>
                <w:sz w:val="24"/>
                <w:szCs w:val="24"/>
              </w:rPr>
              <w:t>zentarea aspiraţiilor și profesiei selectate părinţilor</w:t>
            </w:r>
            <w:r w:rsidRPr="00300324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sau</w:t>
            </w:r>
            <w:r w:rsidRPr="00300324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unei</w:t>
            </w:r>
            <w:r w:rsidRPr="00300324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persoane apropiate</w:t>
            </w:r>
            <w:r>
              <w:rPr>
                <w:color w:val="231F20"/>
                <w:sz w:val="24"/>
                <w:szCs w:val="24"/>
              </w:rPr>
              <w:t>;</w:t>
            </w:r>
            <w:r w:rsidRPr="00300324">
              <w:rPr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1363" w:rsidRPr="00430024" w:rsidRDefault="0041136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  <w:trHeight w:val="400"/>
        </w:trPr>
        <w:tc>
          <w:tcPr>
            <w:tcW w:w="2376" w:type="dxa"/>
            <w:vMerge/>
          </w:tcPr>
          <w:p w:rsidR="00196F23" w:rsidRPr="00430024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196F23" w:rsidRPr="00600175" w:rsidRDefault="00600175" w:rsidP="001E60A4">
            <w:pPr>
              <w:pStyle w:val="TableParagraph"/>
              <w:tabs>
                <w:tab w:val="left" w:pos="283"/>
              </w:tabs>
              <w:spacing w:before="3"/>
              <w:ind w:right="34"/>
              <w:jc w:val="both"/>
              <w:rPr>
                <w:sz w:val="24"/>
                <w:szCs w:val="24"/>
              </w:rPr>
            </w:pPr>
            <w:r w:rsidRPr="00600175">
              <w:rPr>
                <w:b/>
                <w:color w:val="231F20"/>
                <w:sz w:val="24"/>
                <w:szCs w:val="24"/>
              </w:rPr>
              <w:t>Potențialul meu.</w:t>
            </w:r>
            <w:r w:rsidRPr="00600175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Dezvoltarea și valorificarea calităţilor forte. Valori personale.</w:t>
            </w:r>
            <w:r w:rsidRPr="0060017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Corelarea dintre potenţialul școlar și cel</w:t>
            </w:r>
            <w:r w:rsidRPr="0060017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 xml:space="preserve">profesional. </w:t>
            </w:r>
            <w:r w:rsidR="00C37120" w:rsidRPr="00C37120">
              <w:rPr>
                <w:color w:val="231F20"/>
                <w:sz w:val="24"/>
                <w:szCs w:val="24"/>
              </w:rPr>
              <w:t>Harta mentală a potenţialului propriu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9C136C" w:rsidRDefault="0072523F" w:rsidP="001E60A4">
            <w:pPr>
              <w:pStyle w:val="TableParagraph"/>
              <w:tabs>
                <w:tab w:val="left" w:pos="3772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1</w:t>
            </w:r>
            <w:r w:rsidR="009C1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pag. </w:t>
            </w:r>
            <w:r w:rsidR="007573C9">
              <w:rPr>
                <w:sz w:val="24"/>
                <w:szCs w:val="24"/>
              </w:rPr>
              <w:t>48</w:t>
            </w:r>
          </w:p>
          <w:p w:rsidR="00196F23" w:rsidRPr="0072523F" w:rsidRDefault="009C136C" w:rsidP="001E60A4">
            <w:pPr>
              <w:pStyle w:val="TableParagraph"/>
              <w:tabs>
                <w:tab w:val="left" w:pos="3772"/>
              </w:tabs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(partea 2)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96F23" w:rsidRPr="00430024" w:rsidRDefault="00196444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300324" w:rsidRPr="00300324" w:rsidRDefault="00300324" w:rsidP="001E60A4">
            <w:pPr>
              <w:pStyle w:val="TableParagraph"/>
              <w:tabs>
                <w:tab w:val="left" w:pos="286"/>
              </w:tabs>
              <w:jc w:val="both"/>
              <w:rPr>
                <w:i/>
                <w:sz w:val="24"/>
                <w:szCs w:val="24"/>
              </w:rPr>
            </w:pPr>
            <w:r w:rsidRPr="00300324">
              <w:rPr>
                <w:color w:val="231F20"/>
                <w:sz w:val="24"/>
                <w:szCs w:val="24"/>
              </w:rPr>
              <w:t>Aplicarea</w:t>
            </w:r>
            <w:r w:rsidRPr="00300324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testului</w:t>
            </w:r>
            <w:r w:rsidRPr="00300324">
              <w:rPr>
                <w:color w:val="231F20"/>
                <w:spacing w:val="-5"/>
                <w:sz w:val="24"/>
                <w:szCs w:val="24"/>
              </w:rPr>
              <w:t xml:space="preserve"> </w:t>
            </w:r>
            <w:r w:rsidRPr="00300324">
              <w:rPr>
                <w:i/>
                <w:color w:val="231F20"/>
                <w:sz w:val="24"/>
                <w:szCs w:val="24"/>
              </w:rPr>
              <w:t>Inventarul</w:t>
            </w:r>
            <w:r w:rsidRPr="00300324">
              <w:rPr>
                <w:i/>
                <w:color w:val="231F20"/>
                <w:spacing w:val="-6"/>
                <w:sz w:val="24"/>
                <w:szCs w:val="24"/>
              </w:rPr>
              <w:t xml:space="preserve"> </w:t>
            </w:r>
            <w:r w:rsidRPr="00300324">
              <w:rPr>
                <w:i/>
                <w:color w:val="231F20"/>
                <w:sz w:val="24"/>
                <w:szCs w:val="24"/>
              </w:rPr>
              <w:t>intereselor</w:t>
            </w:r>
            <w:r w:rsidRPr="00300324">
              <w:rPr>
                <w:i/>
                <w:color w:val="231F20"/>
                <w:spacing w:val="-4"/>
                <w:sz w:val="24"/>
                <w:szCs w:val="24"/>
              </w:rPr>
              <w:t xml:space="preserve"> </w:t>
            </w:r>
            <w:r w:rsidRPr="00300324">
              <w:rPr>
                <w:i/>
                <w:color w:val="231F20"/>
                <w:sz w:val="24"/>
                <w:szCs w:val="24"/>
              </w:rPr>
              <w:t>profesionale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(adoptat</w:t>
            </w:r>
            <w:r w:rsidRPr="00300324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după</w:t>
            </w:r>
            <w:r w:rsidRPr="00300324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Holland);</w:t>
            </w:r>
          </w:p>
          <w:p w:rsidR="00196F23" w:rsidRDefault="00300324" w:rsidP="001E60A4">
            <w:pPr>
              <w:pStyle w:val="TableParagraph"/>
              <w:tabs>
                <w:tab w:val="left" w:pos="286"/>
              </w:tabs>
              <w:spacing w:before="2"/>
              <w:jc w:val="both"/>
              <w:rPr>
                <w:color w:val="231F20"/>
                <w:sz w:val="24"/>
                <w:szCs w:val="24"/>
              </w:rPr>
            </w:pPr>
            <w:r w:rsidRPr="00300324">
              <w:rPr>
                <w:color w:val="231F20"/>
                <w:sz w:val="24"/>
                <w:szCs w:val="24"/>
              </w:rPr>
              <w:t>Discuţii privind posibilităţile de realizare a aspiraţiilor</w:t>
            </w:r>
            <w:r w:rsidRPr="00300324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prin</w:t>
            </w:r>
            <w:r w:rsidRPr="00300324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diferite profesii;</w:t>
            </w:r>
            <w:r w:rsidR="00C37120">
              <w:rPr>
                <w:color w:val="231F20"/>
                <w:sz w:val="24"/>
                <w:szCs w:val="24"/>
              </w:rPr>
              <w:t xml:space="preserve"> </w:t>
            </w:r>
            <w:r w:rsidR="00C37120" w:rsidRPr="00C37120">
              <w:rPr>
                <w:color w:val="231F20"/>
                <w:sz w:val="24"/>
                <w:szCs w:val="24"/>
              </w:rPr>
              <w:t>Elaborarea Hărților mentale ale potenţialului</w:t>
            </w:r>
            <w:r w:rsidR="00C37120">
              <w:rPr>
                <w:color w:val="231F20"/>
                <w:sz w:val="24"/>
                <w:szCs w:val="24"/>
              </w:rPr>
              <w:t>;</w:t>
            </w:r>
          </w:p>
          <w:p w:rsidR="007573C9" w:rsidRPr="00430024" w:rsidRDefault="007573C9" w:rsidP="001E60A4">
            <w:pPr>
              <w:pStyle w:val="TableParagraph"/>
              <w:tabs>
                <w:tab w:val="left" w:pos="286"/>
              </w:tabs>
              <w:spacing w:before="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  <w:trHeight w:val="400"/>
        </w:trPr>
        <w:tc>
          <w:tcPr>
            <w:tcW w:w="2376" w:type="dxa"/>
            <w:vMerge/>
          </w:tcPr>
          <w:p w:rsidR="00196F23" w:rsidRPr="00430024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196F23" w:rsidRPr="00600175" w:rsidRDefault="00600175" w:rsidP="001E60A4">
            <w:pPr>
              <w:pStyle w:val="TableParagraph"/>
              <w:tabs>
                <w:tab w:val="left" w:pos="283"/>
              </w:tabs>
              <w:spacing w:before="3"/>
              <w:ind w:right="34"/>
              <w:jc w:val="both"/>
              <w:rPr>
                <w:sz w:val="24"/>
                <w:szCs w:val="24"/>
              </w:rPr>
            </w:pPr>
            <w:r w:rsidRPr="00600175">
              <w:rPr>
                <w:b/>
                <w:color w:val="231F20"/>
                <w:sz w:val="24"/>
                <w:szCs w:val="24"/>
              </w:rPr>
              <w:t>Brand-ul</w:t>
            </w:r>
            <w:r w:rsidRPr="00600175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600175">
              <w:rPr>
                <w:b/>
                <w:color w:val="231F20"/>
                <w:sz w:val="24"/>
                <w:szCs w:val="24"/>
              </w:rPr>
              <w:t>personal</w:t>
            </w:r>
            <w:r w:rsidRPr="00600175">
              <w:rPr>
                <w:i/>
                <w:color w:val="231F20"/>
                <w:sz w:val="24"/>
                <w:szCs w:val="24"/>
              </w:rPr>
              <w:t>.</w:t>
            </w:r>
            <w:r w:rsidRPr="00600175">
              <w:rPr>
                <w:i/>
                <w:color w:val="231F20"/>
                <w:spacing w:val="3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Imaginea</w:t>
            </w:r>
            <w:r w:rsidRPr="00600175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de</w:t>
            </w:r>
            <w:r w:rsidRPr="00600175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sine</w:t>
            </w:r>
            <w:r w:rsidRPr="00600175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ca</w:t>
            </w:r>
            <w:r w:rsidRPr="00600175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element al</w:t>
            </w:r>
            <w:r w:rsidRPr="0060017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brand-ului</w:t>
            </w:r>
            <w:r w:rsidRPr="00600175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personal.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196F23" w:rsidRPr="00430024" w:rsidRDefault="0072523F" w:rsidP="001E60A4">
            <w:pPr>
              <w:pStyle w:val="TableParagraph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S16 pag. 52 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96F23" w:rsidRPr="00430024" w:rsidRDefault="00196444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300324" w:rsidRPr="00300324" w:rsidRDefault="00300324" w:rsidP="001E60A4">
            <w:pPr>
              <w:pStyle w:val="TableParagraph"/>
              <w:tabs>
                <w:tab w:val="left" w:pos="286"/>
              </w:tabs>
              <w:spacing w:before="2"/>
              <w:jc w:val="both"/>
              <w:rPr>
                <w:sz w:val="24"/>
                <w:szCs w:val="24"/>
              </w:rPr>
            </w:pPr>
            <w:r w:rsidRPr="00300324">
              <w:rPr>
                <w:color w:val="231F20"/>
                <w:sz w:val="24"/>
                <w:szCs w:val="24"/>
              </w:rPr>
              <w:t xml:space="preserve">Elaborarea </w:t>
            </w:r>
            <w:r w:rsidRPr="00300324">
              <w:rPr>
                <w:i/>
                <w:color w:val="231F20"/>
                <w:sz w:val="24"/>
                <w:szCs w:val="24"/>
              </w:rPr>
              <w:t xml:space="preserve">Brand-ului personal </w:t>
            </w:r>
            <w:r w:rsidRPr="00300324">
              <w:rPr>
                <w:color w:val="231F20"/>
                <w:sz w:val="24"/>
                <w:szCs w:val="24"/>
              </w:rPr>
              <w:t>în baza unui set de</w:t>
            </w:r>
            <w:r w:rsidRPr="00300324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întrebări;</w:t>
            </w:r>
          </w:p>
          <w:p w:rsidR="00196F23" w:rsidRPr="00430024" w:rsidRDefault="00196F23" w:rsidP="001E60A4">
            <w:pPr>
              <w:pStyle w:val="TableParagraph"/>
              <w:tabs>
                <w:tab w:val="left" w:pos="28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F23" w:rsidRPr="00430024" w:rsidTr="00AC249F">
        <w:trPr>
          <w:gridAfter w:val="1"/>
          <w:wAfter w:w="20" w:type="dxa"/>
          <w:trHeight w:val="810"/>
        </w:trPr>
        <w:tc>
          <w:tcPr>
            <w:tcW w:w="2376" w:type="dxa"/>
            <w:vMerge/>
          </w:tcPr>
          <w:p w:rsidR="00196F23" w:rsidRPr="00430024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23" w:rsidRDefault="00600175" w:rsidP="001E60A4">
            <w:pPr>
              <w:pStyle w:val="TableParagraph"/>
              <w:tabs>
                <w:tab w:val="left" w:pos="283"/>
              </w:tabs>
              <w:spacing w:before="2"/>
              <w:ind w:right="34"/>
              <w:jc w:val="both"/>
              <w:rPr>
                <w:color w:val="231F20"/>
                <w:sz w:val="24"/>
                <w:szCs w:val="24"/>
              </w:rPr>
            </w:pPr>
            <w:r w:rsidRPr="00600175">
              <w:rPr>
                <w:b/>
                <w:color w:val="231F20"/>
                <w:sz w:val="24"/>
                <w:szCs w:val="24"/>
              </w:rPr>
              <w:t>Calitățile unui antreprenor</w:t>
            </w:r>
            <w:r w:rsidRPr="00600175">
              <w:rPr>
                <w:color w:val="231F20"/>
                <w:sz w:val="24"/>
                <w:szCs w:val="24"/>
              </w:rPr>
              <w:t>. Noţiunea de</w:t>
            </w:r>
            <w:r w:rsidRPr="0060017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antreprenor. Iniţiative antreprenoriale în</w:t>
            </w:r>
            <w:r w:rsidRPr="00600175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comunitate.</w:t>
            </w:r>
            <w:r w:rsidRPr="00600175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Pot</w:t>
            </w:r>
            <w:r w:rsidRPr="00600175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fi</w:t>
            </w:r>
            <w:r w:rsidRPr="00600175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eu</w:t>
            </w:r>
            <w:r w:rsidRPr="00600175">
              <w:rPr>
                <w:color w:val="231F20"/>
                <w:spacing w:val="-4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oare</w:t>
            </w:r>
            <w:r w:rsidRPr="00600175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600175">
              <w:rPr>
                <w:color w:val="231F20"/>
                <w:sz w:val="24"/>
                <w:szCs w:val="24"/>
              </w:rPr>
              <w:t>antreprenor?</w:t>
            </w:r>
          </w:p>
          <w:p w:rsidR="007573C9" w:rsidRPr="00600175" w:rsidRDefault="007573C9" w:rsidP="001E60A4">
            <w:pPr>
              <w:pStyle w:val="TableParagraph"/>
              <w:tabs>
                <w:tab w:val="left" w:pos="283"/>
              </w:tabs>
              <w:spacing w:before="2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ind w:left="-108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196F23" w:rsidRPr="00430024" w:rsidRDefault="00196444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196F23" w:rsidRPr="00430024" w:rsidRDefault="00196444" w:rsidP="001E60A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300324">
              <w:rPr>
                <w:color w:val="231F20"/>
                <w:sz w:val="24"/>
                <w:szCs w:val="24"/>
              </w:rPr>
              <w:t>Discuţii</w:t>
            </w:r>
            <w:r w:rsidRPr="00300324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cu</w:t>
            </w:r>
            <w:r w:rsidRPr="00300324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antreprenori,</w:t>
            </w:r>
            <w:r w:rsidRPr="00300324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angajatori</w:t>
            </w:r>
            <w:r w:rsidRPr="00300324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din</w:t>
            </w:r>
            <w:r w:rsidRPr="00300324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300324">
              <w:rPr>
                <w:color w:val="231F20"/>
                <w:sz w:val="24"/>
                <w:szCs w:val="24"/>
              </w:rPr>
              <w:t>comunitate;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6F23" w:rsidRPr="00430024" w:rsidRDefault="00196F23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7120" w:rsidRPr="00430024" w:rsidTr="00AC249F">
        <w:trPr>
          <w:gridAfter w:val="1"/>
          <w:wAfter w:w="20" w:type="dxa"/>
          <w:trHeight w:val="810"/>
        </w:trPr>
        <w:tc>
          <w:tcPr>
            <w:tcW w:w="2376" w:type="dxa"/>
            <w:vMerge/>
          </w:tcPr>
          <w:p w:rsidR="00C37120" w:rsidRPr="00430024" w:rsidRDefault="00C37120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120" w:rsidRPr="007573C9" w:rsidRDefault="007573C9" w:rsidP="001E60A4">
            <w:pPr>
              <w:pStyle w:val="TableParagraph"/>
              <w:tabs>
                <w:tab w:val="left" w:pos="283"/>
              </w:tabs>
              <w:spacing w:before="2"/>
              <w:ind w:right="34"/>
              <w:jc w:val="both"/>
              <w:rPr>
                <w:b/>
                <w:color w:val="231F20"/>
                <w:sz w:val="24"/>
                <w:szCs w:val="24"/>
              </w:rPr>
            </w:pPr>
            <w:r w:rsidRPr="007573C9">
              <w:rPr>
                <w:b/>
                <w:sz w:val="24"/>
                <w:szCs w:val="24"/>
              </w:rPr>
              <w:t xml:space="preserve">Lecţie de sinteză şi autoevaluare. </w:t>
            </w:r>
            <w:r w:rsidRPr="007573C9">
              <w:rPr>
                <w:b/>
                <w:color w:val="231F20"/>
                <w:sz w:val="24"/>
                <w:szCs w:val="24"/>
              </w:rPr>
              <w:t>Elaborare produs. Proiect</w:t>
            </w:r>
            <w:r w:rsidRPr="007573C9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7573C9">
              <w:rPr>
                <w:b/>
                <w:color w:val="231F20"/>
                <w:sz w:val="24"/>
                <w:szCs w:val="24"/>
              </w:rPr>
              <w:t>de</w:t>
            </w:r>
            <w:r w:rsidRPr="007573C9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7573C9">
              <w:rPr>
                <w:b/>
                <w:color w:val="231F20"/>
                <w:sz w:val="24"/>
                <w:szCs w:val="24"/>
              </w:rPr>
              <w:t>grup:</w:t>
            </w:r>
            <w:r w:rsidRPr="007573C9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7573C9">
              <w:rPr>
                <w:color w:val="231F20"/>
                <w:sz w:val="24"/>
                <w:szCs w:val="24"/>
              </w:rPr>
              <w:t>„</w:t>
            </w:r>
            <w:r w:rsidRPr="007573C9">
              <w:rPr>
                <w:i/>
                <w:color w:val="231F20"/>
                <w:sz w:val="24"/>
                <w:szCs w:val="24"/>
              </w:rPr>
              <w:t>Arborele</w:t>
            </w:r>
            <w:r w:rsidRPr="007573C9">
              <w:rPr>
                <w:i/>
                <w:color w:val="231F20"/>
                <w:spacing w:val="2"/>
                <w:sz w:val="24"/>
                <w:szCs w:val="24"/>
              </w:rPr>
              <w:t xml:space="preserve"> </w:t>
            </w:r>
            <w:r w:rsidRPr="007573C9">
              <w:rPr>
                <w:i/>
                <w:color w:val="231F20"/>
                <w:sz w:val="24"/>
                <w:szCs w:val="24"/>
              </w:rPr>
              <w:t>profesiilor</w:t>
            </w:r>
            <w:r w:rsidRPr="007573C9">
              <w:rPr>
                <w:color w:val="231F20"/>
                <w:sz w:val="24"/>
                <w:szCs w:val="24"/>
              </w:rPr>
              <w:t>”</w:t>
            </w:r>
            <w:r w:rsidRPr="007573C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120" w:rsidRPr="007573C9" w:rsidRDefault="00C37120" w:rsidP="001E60A4">
            <w:pPr>
              <w:pStyle w:val="TableParagraph"/>
              <w:ind w:left="-108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C37120" w:rsidRPr="007573C9" w:rsidRDefault="007573C9" w:rsidP="001E60A4">
            <w:pPr>
              <w:pStyle w:val="TableParagraph"/>
              <w:ind w:left="184" w:right="152" w:hanging="5"/>
              <w:rPr>
                <w:sz w:val="24"/>
                <w:szCs w:val="24"/>
              </w:rPr>
            </w:pPr>
            <w:r w:rsidRPr="007573C9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C37120" w:rsidRPr="007573C9" w:rsidRDefault="00C37120" w:rsidP="001E60A4">
            <w:pPr>
              <w:pStyle w:val="TableParagraph"/>
              <w:ind w:left="383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C37120" w:rsidRDefault="00C37120" w:rsidP="001E60A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  <w:r w:rsidRPr="007573C9">
              <w:rPr>
                <w:color w:val="231F20"/>
                <w:sz w:val="24"/>
                <w:szCs w:val="24"/>
              </w:rPr>
              <w:t>Elaborarea clusterelor la un domeniu profesional, în baza cerinţelor prezentate din timp;</w:t>
            </w:r>
            <w:r w:rsidR="007573C9" w:rsidRPr="007573C9">
              <w:rPr>
                <w:sz w:val="24"/>
                <w:szCs w:val="24"/>
              </w:rPr>
              <w:t xml:space="preserve"> Prezentarea proiectelor şi evaluarea reciprocă în baza criteriilor prestabilite. Autoevaluarea în baza tabelului de</w:t>
            </w:r>
            <w:r w:rsidR="007573C9">
              <w:rPr>
                <w:sz w:val="24"/>
                <w:szCs w:val="24"/>
              </w:rPr>
              <w:t xml:space="preserve"> </w:t>
            </w:r>
            <w:r w:rsidR="007573C9" w:rsidRPr="007573C9">
              <w:rPr>
                <w:sz w:val="24"/>
                <w:szCs w:val="24"/>
              </w:rPr>
              <w:t>performanţă.</w:t>
            </w:r>
          </w:p>
          <w:p w:rsidR="007573C9" w:rsidRDefault="007573C9" w:rsidP="001E60A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</w:p>
          <w:p w:rsidR="007573C9" w:rsidRDefault="007573C9" w:rsidP="001E60A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</w:p>
          <w:p w:rsidR="007573C9" w:rsidRDefault="007573C9" w:rsidP="001E60A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</w:p>
          <w:p w:rsidR="007573C9" w:rsidRDefault="007573C9" w:rsidP="001E60A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</w:p>
          <w:p w:rsidR="001E60A4" w:rsidRPr="007573C9" w:rsidRDefault="001E60A4" w:rsidP="001E60A4">
            <w:pPr>
              <w:pStyle w:val="TableParagraph"/>
              <w:ind w:right="3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120" w:rsidRPr="00430024" w:rsidRDefault="00C37120" w:rsidP="001E60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11363" w:rsidRPr="00430024" w:rsidTr="00CD2B22">
        <w:tc>
          <w:tcPr>
            <w:tcW w:w="15012" w:type="dxa"/>
            <w:gridSpan w:val="8"/>
            <w:shd w:val="clear" w:color="auto" w:fill="FF5050"/>
          </w:tcPr>
          <w:p w:rsidR="00411363" w:rsidRPr="00CD2B22" w:rsidRDefault="00411363" w:rsidP="001E60A4">
            <w:pPr>
              <w:pStyle w:val="TableParagraph"/>
              <w:spacing w:before="240" w:after="240"/>
              <w:ind w:left="2585" w:right="2575"/>
              <w:jc w:val="center"/>
              <w:rPr>
                <w:b/>
                <w:i/>
                <w:sz w:val="24"/>
                <w:szCs w:val="24"/>
              </w:rPr>
            </w:pPr>
            <w:r w:rsidRPr="00CD2B22">
              <w:rPr>
                <w:b/>
                <w:sz w:val="24"/>
                <w:szCs w:val="24"/>
              </w:rPr>
              <w:lastRenderedPageBreak/>
              <w:t xml:space="preserve">Dimensiunea 5. Unitatea de învățare </w:t>
            </w:r>
            <w:r w:rsidR="008F0581" w:rsidRPr="00CD2B22">
              <w:rPr>
                <w:b/>
                <w:i/>
                <w:sz w:val="24"/>
                <w:szCs w:val="24"/>
              </w:rPr>
              <w:t>Securitatea personală (6</w:t>
            </w:r>
            <w:r w:rsidRPr="00CD2B22">
              <w:rPr>
                <w:b/>
                <w:i/>
                <w:sz w:val="24"/>
                <w:szCs w:val="24"/>
              </w:rPr>
              <w:t xml:space="preserve"> ore)</w:t>
            </w:r>
            <w:r w:rsidR="00CA6D3F" w:rsidRPr="00CD2B22">
              <w:rPr>
                <w:b/>
                <w:i/>
                <w:sz w:val="24"/>
                <w:szCs w:val="24"/>
              </w:rPr>
              <w:t>+1</w:t>
            </w:r>
          </w:p>
        </w:tc>
      </w:tr>
      <w:tr w:rsidR="00196F23" w:rsidRPr="00430024" w:rsidTr="00AC249F">
        <w:trPr>
          <w:gridAfter w:val="1"/>
          <w:wAfter w:w="20" w:type="dxa"/>
          <w:trHeight w:val="54"/>
        </w:trPr>
        <w:tc>
          <w:tcPr>
            <w:tcW w:w="2376" w:type="dxa"/>
            <w:vMerge w:val="restart"/>
          </w:tcPr>
          <w:p w:rsidR="00642F52" w:rsidRPr="00C42C11" w:rsidRDefault="00C37120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5.1. </w:t>
            </w:r>
            <w:r w:rsidR="00642F52" w:rsidRPr="00C42C11">
              <w:rPr>
                <w:color w:val="231F20"/>
                <w:sz w:val="24"/>
                <w:szCs w:val="24"/>
              </w:rPr>
              <w:t>Descrierea unor situaţii</w:t>
            </w:r>
            <w:r w:rsidR="00642F52" w:rsidRPr="00C42C1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excepţionale și a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consecinţelor</w:t>
            </w:r>
            <w:r w:rsidR="00642F52" w:rsidRPr="00C42C11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lor</w:t>
            </w:r>
            <w:r w:rsidR="00642F52" w:rsidRPr="00C42C11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privind</w:t>
            </w:r>
            <w:r w:rsidR="00642F52" w:rsidRPr="00C42C11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securitatea</w:t>
            </w:r>
            <w:r w:rsidR="00642F52"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umană;</w:t>
            </w:r>
          </w:p>
          <w:p w:rsidR="00BB14B6" w:rsidRDefault="00BB14B6" w:rsidP="001E60A4">
            <w:pPr>
              <w:pStyle w:val="TableParagraph"/>
              <w:ind w:right="34"/>
              <w:jc w:val="both"/>
              <w:rPr>
                <w:color w:val="231F20"/>
                <w:sz w:val="24"/>
                <w:szCs w:val="24"/>
              </w:rPr>
            </w:pPr>
          </w:p>
          <w:p w:rsidR="00642F52" w:rsidRPr="00C42C11" w:rsidRDefault="00C37120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5.2. </w:t>
            </w:r>
            <w:r w:rsidR="00642F52" w:rsidRPr="00C42C11">
              <w:rPr>
                <w:color w:val="231F20"/>
                <w:sz w:val="24"/>
                <w:szCs w:val="24"/>
              </w:rPr>
              <w:t>Aprecierea rolului hobby-urilor personali</w:t>
            </w:r>
            <w:r w:rsidR="00BB14B6">
              <w:rPr>
                <w:color w:val="231F20"/>
                <w:sz w:val="24"/>
                <w:szCs w:val="24"/>
              </w:rPr>
              <w:t>-</w:t>
            </w:r>
            <w:r w:rsidR="00642F52" w:rsidRPr="00C42C11">
              <w:rPr>
                <w:color w:val="231F20"/>
                <w:sz w:val="24"/>
                <w:szCs w:val="24"/>
              </w:rPr>
              <w:t>tăţii, din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perspectiva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dezvoltării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unor</w:t>
            </w:r>
            <w:r w:rsidR="00642F52" w:rsidRPr="00C42C11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capaci</w:t>
            </w:r>
            <w:r w:rsidR="00BB14B6">
              <w:rPr>
                <w:color w:val="231F20"/>
                <w:sz w:val="24"/>
                <w:szCs w:val="24"/>
              </w:rPr>
              <w:t>-</w:t>
            </w:r>
            <w:r w:rsidR="00642F52" w:rsidRPr="00C42C11">
              <w:rPr>
                <w:color w:val="231F20"/>
                <w:sz w:val="24"/>
                <w:szCs w:val="24"/>
              </w:rPr>
              <w:t>tăţi</w:t>
            </w:r>
            <w:r w:rsidR="00642F52" w:rsidRPr="00C42C11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și</w:t>
            </w:r>
            <w:r w:rsidR="00642F52" w:rsidRPr="00C42C11">
              <w:rPr>
                <w:color w:val="231F20"/>
                <w:spacing w:val="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satisfacerii</w:t>
            </w:r>
            <w:r w:rsidR="00642F52"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unor interese;</w:t>
            </w:r>
          </w:p>
          <w:p w:rsidR="00BB14B6" w:rsidRDefault="00BB14B6" w:rsidP="001E60A4">
            <w:pPr>
              <w:pStyle w:val="TableParagraph"/>
              <w:tabs>
                <w:tab w:val="left" w:pos="473"/>
              </w:tabs>
              <w:ind w:right="34"/>
              <w:jc w:val="both"/>
              <w:rPr>
                <w:color w:val="231F20"/>
                <w:sz w:val="24"/>
                <w:szCs w:val="24"/>
              </w:rPr>
            </w:pPr>
          </w:p>
          <w:p w:rsidR="00196F23" w:rsidRPr="00C42C11" w:rsidRDefault="00C37120" w:rsidP="001E60A4">
            <w:pPr>
              <w:pStyle w:val="TableParagraph"/>
              <w:tabs>
                <w:tab w:val="left" w:pos="473"/>
              </w:tabs>
              <w:ind w:right="34"/>
              <w:jc w:val="both"/>
              <w:rPr>
                <w:b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5.3. </w:t>
            </w:r>
            <w:r w:rsidR="00642F52" w:rsidRPr="00C42C11">
              <w:rPr>
                <w:color w:val="231F20"/>
                <w:sz w:val="24"/>
                <w:szCs w:val="24"/>
              </w:rPr>
              <w:t>Adaptarea comporta</w:t>
            </w:r>
            <w:r w:rsidR="0060731F">
              <w:rPr>
                <w:color w:val="231F20"/>
                <w:sz w:val="24"/>
                <w:szCs w:val="24"/>
              </w:rPr>
              <w:t>mentu</w:t>
            </w:r>
            <w:r w:rsidR="00642F52" w:rsidRPr="00C42C11">
              <w:rPr>
                <w:color w:val="231F20"/>
                <w:sz w:val="24"/>
                <w:szCs w:val="24"/>
              </w:rPr>
              <w:t>lui la reguli de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securitate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privind situaţii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excepţionale, contac-tul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cu</w:t>
            </w:r>
            <w:r w:rsidR="00642F52" w:rsidRPr="00C42C11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materialul exploziv, explorarea mediului virtual,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prin simulare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și activităţi</w:t>
            </w:r>
            <w:r w:rsidR="00642F52"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="00642F52" w:rsidRPr="00C42C11">
              <w:rPr>
                <w:color w:val="231F20"/>
                <w:sz w:val="24"/>
                <w:szCs w:val="24"/>
              </w:rPr>
              <w:t>concrete.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42C11" w:rsidRDefault="00C42C11" w:rsidP="001E60A4">
            <w:pPr>
              <w:pStyle w:val="TableParagraph"/>
              <w:tabs>
                <w:tab w:val="left" w:pos="283"/>
              </w:tabs>
              <w:ind w:right="34"/>
              <w:jc w:val="both"/>
              <w:rPr>
                <w:sz w:val="24"/>
                <w:szCs w:val="24"/>
              </w:rPr>
            </w:pPr>
            <w:r w:rsidRPr="00C42C11">
              <w:rPr>
                <w:b/>
                <w:color w:val="231F20"/>
                <w:sz w:val="24"/>
                <w:szCs w:val="24"/>
              </w:rPr>
              <w:t>Odihna activă în mediul înconjurător</w:t>
            </w:r>
            <w:r w:rsidRPr="00C42C11">
              <w:rPr>
                <w:color w:val="231F20"/>
                <w:sz w:val="24"/>
                <w:szCs w:val="24"/>
              </w:rPr>
              <w:t>.</w:t>
            </w:r>
            <w:r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Reguli de comportament. Posibile riscuri.</w:t>
            </w:r>
            <w:r w:rsidRPr="00C42C11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Riscuri de utilizare a bazinelor acvatice.</w:t>
            </w:r>
            <w:r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Pericolul</w:t>
            </w:r>
            <w:r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de înec.</w:t>
            </w:r>
            <w:r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Măsuri</w:t>
            </w:r>
            <w:r w:rsidRPr="00C42C11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de prevenire.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C42C11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 w:rsidRPr="00C42C11">
              <w:rPr>
                <w:b/>
              </w:rPr>
              <w:t>1</w:t>
            </w:r>
          </w:p>
        </w:tc>
        <w:tc>
          <w:tcPr>
            <w:tcW w:w="750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68"/>
              <w:rPr>
                <w:b/>
              </w:rPr>
            </w:pPr>
          </w:p>
        </w:tc>
        <w:tc>
          <w:tcPr>
            <w:tcW w:w="4258" w:type="dxa"/>
          </w:tcPr>
          <w:p w:rsidR="00196F23" w:rsidRPr="00BB14B6" w:rsidRDefault="00C42C11" w:rsidP="001E60A4">
            <w:pPr>
              <w:pStyle w:val="TableParagraph"/>
              <w:tabs>
                <w:tab w:val="left" w:pos="286"/>
              </w:tabs>
              <w:spacing w:before="2"/>
              <w:ind w:right="34"/>
              <w:jc w:val="both"/>
              <w:rPr>
                <w:sz w:val="24"/>
                <w:szCs w:val="24"/>
              </w:rPr>
            </w:pPr>
            <w:r w:rsidRPr="00BB14B6">
              <w:rPr>
                <w:color w:val="231F20"/>
                <w:sz w:val="24"/>
                <w:szCs w:val="24"/>
              </w:rPr>
              <w:t>Participarea la scurte scenete, prin atribuirea de roluri, exersarea comporta</w:t>
            </w:r>
            <w:r w:rsidR="00BB14B6">
              <w:rPr>
                <w:color w:val="231F20"/>
                <w:sz w:val="24"/>
                <w:szCs w:val="24"/>
              </w:rPr>
              <w:t>-</w:t>
            </w:r>
            <w:r w:rsidRPr="00BB14B6">
              <w:rPr>
                <w:color w:val="231F20"/>
                <w:sz w:val="24"/>
                <w:szCs w:val="24"/>
              </w:rPr>
              <w:t>mentului în stradă și în alte</w:t>
            </w:r>
            <w:r w:rsidRPr="00BB14B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locuri</w:t>
            </w:r>
            <w:r w:rsidRPr="00BB14B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periculoase;</w:t>
            </w:r>
            <w:r w:rsidR="00C37120">
              <w:rPr>
                <w:color w:val="231F20"/>
                <w:sz w:val="24"/>
                <w:szCs w:val="24"/>
              </w:rPr>
              <w:t xml:space="preserve"> </w:t>
            </w:r>
            <w:r w:rsidR="00C37120" w:rsidRPr="00C37120">
              <w:rPr>
                <w:color w:val="231F20"/>
                <w:sz w:val="24"/>
                <w:szCs w:val="24"/>
              </w:rPr>
              <w:t>Simularea comportamentului în situaţii excepţionale din traficul rutier</w:t>
            </w:r>
            <w:r w:rsidR="00C37120">
              <w:rPr>
                <w:color w:val="231F20"/>
                <w:sz w:val="24"/>
                <w:szCs w:val="24"/>
              </w:rPr>
              <w:t>;</w:t>
            </w:r>
          </w:p>
        </w:tc>
        <w:tc>
          <w:tcPr>
            <w:tcW w:w="1276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42C11" w:rsidRDefault="00C42C11" w:rsidP="001E60A4">
            <w:pPr>
              <w:pStyle w:val="TableParagraph"/>
              <w:tabs>
                <w:tab w:val="left" w:pos="283"/>
              </w:tabs>
              <w:spacing w:before="2"/>
              <w:ind w:right="34"/>
              <w:jc w:val="both"/>
              <w:rPr>
                <w:sz w:val="24"/>
                <w:szCs w:val="24"/>
              </w:rPr>
            </w:pPr>
            <w:r w:rsidRPr="00C42C11">
              <w:rPr>
                <w:b/>
                <w:color w:val="231F20"/>
                <w:sz w:val="24"/>
                <w:szCs w:val="24"/>
              </w:rPr>
              <w:t>Atenție</w:t>
            </w:r>
            <w:r w:rsidRPr="00C42C11">
              <w:rPr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în</w:t>
            </w:r>
            <w:r w:rsidRPr="00C42C11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situații</w:t>
            </w:r>
            <w:r w:rsidRPr="00C42C11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excepționale</w:t>
            </w:r>
            <w:r w:rsidRPr="00C42C11">
              <w:rPr>
                <w:color w:val="231F20"/>
                <w:sz w:val="24"/>
                <w:szCs w:val="24"/>
              </w:rPr>
              <w:t>! Situaţie</w:t>
            </w:r>
            <w:r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excepţională:</w:t>
            </w:r>
            <w:r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cauze,</w:t>
            </w:r>
            <w:r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modalităţi</w:t>
            </w:r>
            <w:r w:rsidRPr="00C42C11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de</w:t>
            </w:r>
            <w:r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acţiune.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C42C11" w:rsidRDefault="00DD6025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 pag. 62</w:t>
            </w:r>
          </w:p>
        </w:tc>
        <w:tc>
          <w:tcPr>
            <w:tcW w:w="667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 w:rsidRPr="00C42C11">
              <w:rPr>
                <w:b/>
              </w:rPr>
              <w:t>1</w:t>
            </w:r>
          </w:p>
        </w:tc>
        <w:tc>
          <w:tcPr>
            <w:tcW w:w="750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68"/>
              <w:rPr>
                <w:b/>
              </w:rPr>
            </w:pPr>
          </w:p>
        </w:tc>
        <w:tc>
          <w:tcPr>
            <w:tcW w:w="4258" w:type="dxa"/>
          </w:tcPr>
          <w:p w:rsidR="00196F23" w:rsidRPr="00BB14B6" w:rsidRDefault="00C42C11" w:rsidP="001E60A4">
            <w:pPr>
              <w:pStyle w:val="TableParagraph"/>
              <w:tabs>
                <w:tab w:val="left" w:pos="286"/>
              </w:tabs>
              <w:spacing w:before="1"/>
              <w:ind w:right="34"/>
              <w:jc w:val="both"/>
              <w:rPr>
                <w:sz w:val="24"/>
                <w:szCs w:val="24"/>
              </w:rPr>
            </w:pPr>
            <w:r w:rsidRPr="00BB14B6">
              <w:rPr>
                <w:color w:val="231F20"/>
                <w:sz w:val="24"/>
                <w:szCs w:val="24"/>
              </w:rPr>
              <w:t>Simularea elementelor de comportament în situaţii</w:t>
            </w:r>
            <w:r w:rsidRPr="00BB14B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excepţionale de provenienţă naturală (cutremure și</w:t>
            </w:r>
            <w:r w:rsidRPr="00BB14B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alunecări</w:t>
            </w:r>
            <w:r w:rsidRPr="00BB14B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de pământ etc.).</w:t>
            </w:r>
          </w:p>
        </w:tc>
        <w:tc>
          <w:tcPr>
            <w:tcW w:w="1276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42C11" w:rsidRDefault="00C42C11" w:rsidP="001E60A4">
            <w:pPr>
              <w:pStyle w:val="TableParagraph"/>
              <w:tabs>
                <w:tab w:val="left" w:pos="283"/>
              </w:tabs>
              <w:spacing w:before="1"/>
              <w:ind w:right="34"/>
              <w:jc w:val="both"/>
              <w:rPr>
                <w:sz w:val="24"/>
                <w:szCs w:val="24"/>
              </w:rPr>
            </w:pPr>
            <w:r w:rsidRPr="00C42C11">
              <w:rPr>
                <w:b/>
                <w:color w:val="231F20"/>
                <w:sz w:val="24"/>
                <w:szCs w:val="24"/>
              </w:rPr>
              <w:t>Hobby-ul</w:t>
            </w:r>
            <w:r w:rsidRPr="00C42C11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și</w:t>
            </w:r>
            <w:r w:rsidRPr="00C42C11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riscuri</w:t>
            </w:r>
            <w:r w:rsidRPr="00C42C11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posibile</w:t>
            </w:r>
            <w:r w:rsidRPr="00C42C11">
              <w:rPr>
                <w:color w:val="231F20"/>
                <w:sz w:val="24"/>
                <w:szCs w:val="24"/>
              </w:rPr>
              <w:t>.</w:t>
            </w:r>
            <w:r w:rsidRPr="00C42C11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Tipuri</w:t>
            </w:r>
            <w:r w:rsidRPr="00C42C11">
              <w:rPr>
                <w:color w:val="231F20"/>
                <w:spacing w:val="3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de</w:t>
            </w:r>
            <w:r w:rsidRPr="00C42C11">
              <w:rPr>
                <w:color w:val="231F20"/>
                <w:spacing w:val="4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hobby-uri.</w:t>
            </w:r>
            <w:r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Avantajele.</w:t>
            </w:r>
            <w:r w:rsidRPr="00C42C11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Hobby-uri</w:t>
            </w:r>
            <w:r w:rsidRPr="00C42C11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pericu</w:t>
            </w:r>
            <w:r>
              <w:rPr>
                <w:color w:val="231F20"/>
                <w:sz w:val="24"/>
                <w:szCs w:val="24"/>
              </w:rPr>
              <w:t>-</w:t>
            </w:r>
            <w:r w:rsidRPr="00C42C11">
              <w:rPr>
                <w:color w:val="231F20"/>
                <w:sz w:val="24"/>
                <w:szCs w:val="24"/>
              </w:rPr>
              <w:t>loase.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C42C11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 w:rsidRPr="00C42C11">
              <w:rPr>
                <w:b/>
              </w:rPr>
              <w:t>1</w:t>
            </w:r>
          </w:p>
        </w:tc>
        <w:tc>
          <w:tcPr>
            <w:tcW w:w="750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68"/>
              <w:rPr>
                <w:b/>
              </w:rPr>
            </w:pPr>
          </w:p>
        </w:tc>
        <w:tc>
          <w:tcPr>
            <w:tcW w:w="4258" w:type="dxa"/>
          </w:tcPr>
          <w:p w:rsidR="00196F23" w:rsidRPr="00BB14B6" w:rsidRDefault="00C42C11" w:rsidP="001E60A4">
            <w:pPr>
              <w:pStyle w:val="TableParagraph"/>
              <w:tabs>
                <w:tab w:val="left" w:pos="286"/>
              </w:tabs>
              <w:spacing w:before="1"/>
              <w:ind w:right="34"/>
              <w:rPr>
                <w:sz w:val="24"/>
                <w:szCs w:val="24"/>
              </w:rPr>
            </w:pPr>
            <w:r w:rsidRPr="00BB14B6">
              <w:rPr>
                <w:color w:val="231F20"/>
                <w:sz w:val="24"/>
                <w:szCs w:val="24"/>
              </w:rPr>
              <w:t>Realizarea unor mini-cercetări ce vizează preferinţele/</w:t>
            </w:r>
            <w:r w:rsidRPr="00BB14B6">
              <w:rPr>
                <w:color w:val="231F20"/>
                <w:spacing w:val="-43"/>
                <w:sz w:val="24"/>
                <w:szCs w:val="24"/>
              </w:rPr>
              <w:t xml:space="preserve"> </w:t>
            </w:r>
            <w:r w:rsidR="00BB14B6">
              <w:rPr>
                <w:color w:val="231F20"/>
                <w:sz w:val="24"/>
                <w:szCs w:val="24"/>
              </w:rPr>
              <w:t xml:space="preserve">hobby-ul și riscurile </w:t>
            </w:r>
            <w:r w:rsidRPr="00BB14B6">
              <w:rPr>
                <w:color w:val="231F20"/>
                <w:sz w:val="24"/>
                <w:szCs w:val="24"/>
              </w:rPr>
              <w:t>posibi</w:t>
            </w:r>
            <w:r w:rsidR="00BB14B6">
              <w:rPr>
                <w:color w:val="231F20"/>
                <w:sz w:val="24"/>
                <w:szCs w:val="24"/>
              </w:rPr>
              <w:t>-</w:t>
            </w:r>
            <w:r w:rsidRPr="00BB14B6">
              <w:rPr>
                <w:color w:val="231F20"/>
                <w:sz w:val="24"/>
                <w:szCs w:val="24"/>
              </w:rPr>
              <w:t>le; Prezentarea hobby-ului</w:t>
            </w:r>
            <w:r w:rsidRPr="00BB14B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personal;</w:t>
            </w:r>
          </w:p>
        </w:tc>
        <w:tc>
          <w:tcPr>
            <w:tcW w:w="1276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42C11" w:rsidRDefault="00C42C11" w:rsidP="001E60A4">
            <w:pPr>
              <w:pStyle w:val="TableParagraph"/>
              <w:tabs>
                <w:tab w:val="left" w:pos="283"/>
              </w:tabs>
              <w:spacing w:before="1"/>
              <w:ind w:right="34"/>
              <w:jc w:val="both"/>
              <w:rPr>
                <w:sz w:val="24"/>
                <w:szCs w:val="24"/>
              </w:rPr>
            </w:pPr>
            <w:r w:rsidRPr="00C42C11">
              <w:rPr>
                <w:b/>
                <w:color w:val="231F20"/>
                <w:sz w:val="24"/>
                <w:szCs w:val="24"/>
              </w:rPr>
              <w:t>Dispozitivul</w:t>
            </w:r>
            <w:r w:rsidRPr="00C42C1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exploziv</w:t>
            </w:r>
            <w:r w:rsidRPr="00C42C11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–</w:t>
            </w:r>
            <w:r w:rsidRPr="00C42C1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pericol.</w:t>
            </w:r>
            <w:r w:rsidRPr="00C42C1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Substanţe</w:t>
            </w:r>
            <w:r w:rsidRPr="00C42C11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și dispozitive explozive; tipuri, caracteristici, dispozitive casnice cu risc, mod de</w:t>
            </w:r>
            <w:r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utilizare.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C42C11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 w:rsidRPr="00C42C11">
              <w:rPr>
                <w:b/>
              </w:rPr>
              <w:t>1</w:t>
            </w:r>
          </w:p>
        </w:tc>
        <w:tc>
          <w:tcPr>
            <w:tcW w:w="750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68"/>
              <w:rPr>
                <w:b/>
              </w:rPr>
            </w:pPr>
          </w:p>
        </w:tc>
        <w:tc>
          <w:tcPr>
            <w:tcW w:w="4258" w:type="dxa"/>
          </w:tcPr>
          <w:p w:rsidR="00196F23" w:rsidRPr="00BB14B6" w:rsidRDefault="00C42C11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BB14B6">
              <w:rPr>
                <w:color w:val="231F20"/>
                <w:sz w:val="24"/>
                <w:szCs w:val="24"/>
              </w:rPr>
              <w:t>Discuţia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dirijată,</w:t>
            </w:r>
            <w:r w:rsidRPr="00BB14B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exerciţii de</w:t>
            </w:r>
            <w:r w:rsidRPr="00BB14B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identificare</w:t>
            </w:r>
            <w:r w:rsidRPr="00BB14B6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a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soluţiilor</w:t>
            </w:r>
            <w:r w:rsidRPr="00BB14B6">
              <w:rPr>
                <w:color w:val="231F20"/>
                <w:spacing w:val="-42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proprii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pentru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consolidarea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securităţii personale; Exerciţii de descriere, analiză, comentariu al situaţiilor</w:t>
            </w:r>
            <w:r w:rsidRPr="00BB14B6">
              <w:rPr>
                <w:color w:val="231F20"/>
                <w:spacing w:val="-43"/>
                <w:sz w:val="24"/>
                <w:szCs w:val="24"/>
              </w:rPr>
              <w:t xml:space="preserve">  </w:t>
            </w:r>
            <w:r w:rsidRPr="00BB14B6">
              <w:rPr>
                <w:color w:val="231F20"/>
                <w:sz w:val="24"/>
                <w:szCs w:val="24"/>
              </w:rPr>
              <w:t>simulate,</w:t>
            </w:r>
            <w:r w:rsidRPr="00BB14B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reale,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în</w:t>
            </w:r>
            <w:r w:rsidRPr="00BB14B6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situaţii</w:t>
            </w:r>
            <w:r w:rsidRPr="00BB14B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excepţionale</w:t>
            </w:r>
            <w:r w:rsidRPr="00BB14B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și</w:t>
            </w:r>
            <w:r w:rsidRPr="00BB14B6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incendii;</w:t>
            </w:r>
          </w:p>
        </w:tc>
        <w:tc>
          <w:tcPr>
            <w:tcW w:w="1276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7573C9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7573C9" w:rsidRPr="00C42C11" w:rsidRDefault="007573C9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573C9" w:rsidRPr="007573C9" w:rsidRDefault="00CA6D3F" w:rsidP="001E60A4">
            <w:pPr>
              <w:pStyle w:val="TableParagraph"/>
              <w:tabs>
                <w:tab w:val="left" w:pos="283"/>
              </w:tabs>
              <w:spacing w:before="1"/>
              <w:ind w:right="34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  <w:r w:rsidR="007573C9" w:rsidRPr="007573C9">
              <w:rPr>
                <w:b/>
                <w:color w:val="C00000"/>
                <w:sz w:val="24"/>
                <w:szCs w:val="24"/>
              </w:rPr>
              <w:t>Utilizarea responsabilă a telefoanelor mobile și a rețelelor sociale.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7573C9" w:rsidRPr="007573C9" w:rsidRDefault="007573C9" w:rsidP="001E60A4">
            <w:pPr>
              <w:pStyle w:val="TableParagraph"/>
              <w:ind w:right="34"/>
              <w:jc w:val="both"/>
              <w:rPr>
                <w:color w:val="C00000"/>
                <w:sz w:val="24"/>
                <w:szCs w:val="24"/>
              </w:rPr>
            </w:pPr>
            <w:r w:rsidRPr="007573C9">
              <w:rPr>
                <w:color w:val="C00000"/>
                <w:sz w:val="24"/>
                <w:szCs w:val="24"/>
              </w:rPr>
              <w:t>S17 pag. 56</w:t>
            </w:r>
          </w:p>
        </w:tc>
        <w:tc>
          <w:tcPr>
            <w:tcW w:w="667" w:type="dxa"/>
          </w:tcPr>
          <w:p w:rsidR="007573C9" w:rsidRPr="007573C9" w:rsidRDefault="007573C9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  <w:color w:val="C00000"/>
              </w:rPr>
            </w:pPr>
            <w:r w:rsidRPr="007573C9">
              <w:rPr>
                <w:b/>
                <w:color w:val="C00000"/>
              </w:rPr>
              <w:t>(1)</w:t>
            </w:r>
          </w:p>
        </w:tc>
        <w:tc>
          <w:tcPr>
            <w:tcW w:w="750" w:type="dxa"/>
          </w:tcPr>
          <w:p w:rsidR="007573C9" w:rsidRPr="007573C9" w:rsidRDefault="007573C9" w:rsidP="001E60A4">
            <w:pPr>
              <w:pStyle w:val="BodyText"/>
              <w:tabs>
                <w:tab w:val="left" w:pos="1170"/>
              </w:tabs>
              <w:ind w:left="68"/>
              <w:rPr>
                <w:b/>
                <w:color w:val="C00000"/>
              </w:rPr>
            </w:pPr>
          </w:p>
        </w:tc>
        <w:tc>
          <w:tcPr>
            <w:tcW w:w="4258" w:type="dxa"/>
          </w:tcPr>
          <w:p w:rsidR="007573C9" w:rsidRPr="00BB14B6" w:rsidRDefault="007573C9" w:rsidP="001E60A4">
            <w:pPr>
              <w:pStyle w:val="TableParagraph"/>
              <w:ind w:right="34"/>
              <w:jc w:val="both"/>
              <w:rPr>
                <w:color w:val="231F2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Realizarea unei hărți mentale cu riscurile utilizării telefonului mobil</w:t>
            </w:r>
            <w:r w:rsidRPr="00A35A06">
              <w:rPr>
                <w:color w:val="C00000"/>
                <w:sz w:val="24"/>
                <w:szCs w:val="24"/>
              </w:rPr>
              <w:t xml:space="preserve"> </w:t>
            </w:r>
            <w:r w:rsidRPr="00164A75">
              <w:rPr>
                <w:i/>
                <w:color w:val="C00000"/>
                <w:sz w:val="24"/>
                <w:szCs w:val="24"/>
              </w:rPr>
              <w:t xml:space="preserve">(vezi ghidul profesorului pag. </w:t>
            </w:r>
            <w:r>
              <w:rPr>
                <w:i/>
                <w:color w:val="C00000"/>
                <w:sz w:val="24"/>
                <w:szCs w:val="24"/>
              </w:rPr>
              <w:t>56</w:t>
            </w:r>
            <w:r w:rsidRPr="00164A75">
              <w:rPr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573C9" w:rsidRPr="00C42C11" w:rsidRDefault="007573C9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196F23" w:rsidRPr="00430024" w:rsidTr="00AC249F">
        <w:trPr>
          <w:gridAfter w:val="1"/>
          <w:wAfter w:w="20" w:type="dxa"/>
        </w:trPr>
        <w:tc>
          <w:tcPr>
            <w:tcW w:w="2376" w:type="dxa"/>
            <w:vMerge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196F23" w:rsidRPr="00C42C11" w:rsidRDefault="00C42C11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C42C11">
              <w:rPr>
                <w:b/>
                <w:color w:val="231F20"/>
                <w:sz w:val="24"/>
                <w:szCs w:val="24"/>
              </w:rPr>
              <w:t>Eticheta</w:t>
            </w:r>
            <w:r w:rsidRPr="00C42C11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on-line</w:t>
            </w:r>
            <w:r w:rsidRPr="00C42C1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–</w:t>
            </w:r>
            <w:r w:rsidRPr="00C42C11">
              <w:rPr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siguranța</w:t>
            </w:r>
            <w:r w:rsidRPr="00C42C11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în</w:t>
            </w:r>
            <w:r w:rsidRPr="00C42C11">
              <w:rPr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>mediul</w:t>
            </w:r>
            <w:r w:rsidRPr="00C42C11">
              <w:rPr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C42C11">
              <w:rPr>
                <w:b/>
                <w:color w:val="231F20"/>
                <w:sz w:val="24"/>
                <w:szCs w:val="24"/>
              </w:rPr>
              <w:t xml:space="preserve">virtual. </w:t>
            </w:r>
            <w:r w:rsidRPr="00C42C11">
              <w:rPr>
                <w:color w:val="231F20"/>
                <w:sz w:val="24"/>
                <w:szCs w:val="24"/>
              </w:rPr>
              <w:t>Etichetă, mod de prezentare on-line:</w:t>
            </w:r>
            <w:r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posibilităţi și limite. Prevenirea situaţiilor</w:t>
            </w:r>
            <w:r w:rsidRPr="00C42C11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C42C11">
              <w:rPr>
                <w:color w:val="231F20"/>
                <w:sz w:val="24"/>
                <w:szCs w:val="24"/>
              </w:rPr>
              <w:t>de risc.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196F23" w:rsidRPr="00C42C11" w:rsidRDefault="00ED3C78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 pag. 58</w:t>
            </w:r>
          </w:p>
        </w:tc>
        <w:tc>
          <w:tcPr>
            <w:tcW w:w="667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 w:rsidRPr="00C42C11">
              <w:rPr>
                <w:b/>
              </w:rPr>
              <w:t>1</w:t>
            </w:r>
          </w:p>
        </w:tc>
        <w:tc>
          <w:tcPr>
            <w:tcW w:w="750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ind w:left="68"/>
              <w:rPr>
                <w:b/>
              </w:rPr>
            </w:pPr>
          </w:p>
        </w:tc>
        <w:tc>
          <w:tcPr>
            <w:tcW w:w="4258" w:type="dxa"/>
          </w:tcPr>
          <w:p w:rsidR="00C42C11" w:rsidRPr="00BB14B6" w:rsidRDefault="00C42C11" w:rsidP="001E60A4">
            <w:pPr>
              <w:pStyle w:val="TableParagraph"/>
              <w:tabs>
                <w:tab w:val="left" w:pos="286"/>
              </w:tabs>
              <w:ind w:right="34"/>
              <w:jc w:val="both"/>
              <w:rPr>
                <w:sz w:val="24"/>
                <w:szCs w:val="24"/>
              </w:rPr>
            </w:pPr>
            <w:r w:rsidRPr="00BB14B6">
              <w:rPr>
                <w:color w:val="231F20"/>
                <w:sz w:val="24"/>
                <w:szCs w:val="24"/>
              </w:rPr>
              <w:t>Exerciţii de identificare a soluţiilor proprii pentru consolidarea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securităţii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în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mediul</w:t>
            </w:r>
            <w:r w:rsidRPr="00BB14B6">
              <w:rPr>
                <w:color w:val="231F20"/>
                <w:spacing w:val="-1"/>
                <w:sz w:val="24"/>
                <w:szCs w:val="24"/>
              </w:rPr>
              <w:t xml:space="preserve"> </w:t>
            </w:r>
            <w:r w:rsidRPr="00BB14B6">
              <w:rPr>
                <w:color w:val="231F20"/>
                <w:sz w:val="24"/>
                <w:szCs w:val="24"/>
              </w:rPr>
              <w:t>virtual;</w:t>
            </w:r>
          </w:p>
          <w:p w:rsidR="00196F23" w:rsidRPr="00BB14B6" w:rsidRDefault="00196F23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96F23" w:rsidRPr="00C42C11" w:rsidRDefault="00196F23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8F0581" w:rsidRPr="00430024" w:rsidTr="00CA6D3F">
        <w:trPr>
          <w:gridAfter w:val="1"/>
          <w:wAfter w:w="20" w:type="dxa"/>
          <w:trHeight w:val="767"/>
        </w:trPr>
        <w:tc>
          <w:tcPr>
            <w:tcW w:w="2376" w:type="dxa"/>
            <w:vMerge/>
          </w:tcPr>
          <w:p w:rsidR="008F0581" w:rsidRPr="00C42C11" w:rsidRDefault="008F0581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573C9" w:rsidRPr="00CA6D3F" w:rsidRDefault="00CA6D3F" w:rsidP="001E60A4">
            <w:pPr>
              <w:pStyle w:val="TableParagraph"/>
              <w:ind w:right="34"/>
              <w:jc w:val="both"/>
              <w:rPr>
                <w:b/>
                <w:sz w:val="24"/>
                <w:szCs w:val="24"/>
              </w:rPr>
            </w:pPr>
            <w:r w:rsidRPr="00CA6D3F">
              <w:rPr>
                <w:b/>
                <w:sz w:val="24"/>
                <w:szCs w:val="24"/>
              </w:rPr>
              <w:t>Elaborare și prezentarea de produs: Harta mentală - s</w:t>
            </w:r>
            <w:r w:rsidR="007573C9" w:rsidRPr="00CA6D3F">
              <w:rPr>
                <w:b/>
                <w:sz w:val="24"/>
                <w:szCs w:val="24"/>
              </w:rPr>
              <w:t>ecuritatea personală</w:t>
            </w:r>
          </w:p>
          <w:p w:rsidR="008F0581" w:rsidRPr="00CA6D3F" w:rsidRDefault="008F0581" w:rsidP="001E60A4">
            <w:pPr>
              <w:pStyle w:val="TableParagraph"/>
              <w:ind w:right="34"/>
              <w:jc w:val="both"/>
              <w:rPr>
                <w:b/>
                <w:sz w:val="24"/>
                <w:szCs w:val="24"/>
              </w:rPr>
            </w:pPr>
            <w:r w:rsidRPr="00CA6D3F">
              <w:rPr>
                <w:b/>
                <w:sz w:val="24"/>
                <w:szCs w:val="24"/>
              </w:rPr>
              <w:t>Lecţie de sinteză şi autoevaluare.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8F0581" w:rsidRPr="00CA6D3F" w:rsidRDefault="007573C9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CA6D3F">
              <w:rPr>
                <w:sz w:val="24"/>
                <w:szCs w:val="24"/>
              </w:rPr>
              <w:t>S19 pag. 60</w:t>
            </w:r>
          </w:p>
        </w:tc>
        <w:tc>
          <w:tcPr>
            <w:tcW w:w="667" w:type="dxa"/>
          </w:tcPr>
          <w:p w:rsidR="008F0581" w:rsidRPr="00CA6D3F" w:rsidRDefault="008F0581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 w:rsidRPr="00CA6D3F">
              <w:rPr>
                <w:b/>
              </w:rPr>
              <w:t>1</w:t>
            </w:r>
          </w:p>
        </w:tc>
        <w:tc>
          <w:tcPr>
            <w:tcW w:w="750" w:type="dxa"/>
          </w:tcPr>
          <w:p w:rsidR="008F0581" w:rsidRPr="00CA6D3F" w:rsidRDefault="008F0581" w:rsidP="001E60A4">
            <w:pPr>
              <w:pStyle w:val="BodyText"/>
              <w:tabs>
                <w:tab w:val="left" w:pos="1170"/>
              </w:tabs>
              <w:ind w:left="68"/>
              <w:rPr>
                <w:b/>
              </w:rPr>
            </w:pPr>
          </w:p>
        </w:tc>
        <w:tc>
          <w:tcPr>
            <w:tcW w:w="4258" w:type="dxa"/>
          </w:tcPr>
          <w:p w:rsidR="008F0581" w:rsidRPr="00CA6D3F" w:rsidRDefault="008F0581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CA6D3F">
              <w:rPr>
                <w:sz w:val="24"/>
                <w:szCs w:val="24"/>
              </w:rPr>
              <w:t>Elaborarea produs proiectelor de grup.</w:t>
            </w:r>
          </w:p>
          <w:p w:rsidR="008F0581" w:rsidRPr="00CA6D3F" w:rsidRDefault="008F0581" w:rsidP="001E60A4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CA6D3F">
              <w:rPr>
                <w:sz w:val="24"/>
                <w:szCs w:val="24"/>
              </w:rPr>
              <w:t xml:space="preserve">Discutarea şi stabilirea criteriilor de succes. Prezentarea produselor. </w:t>
            </w:r>
          </w:p>
        </w:tc>
        <w:tc>
          <w:tcPr>
            <w:tcW w:w="1276" w:type="dxa"/>
          </w:tcPr>
          <w:p w:rsidR="008F0581" w:rsidRPr="00C42C11" w:rsidRDefault="008F0581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CA6D3F" w:rsidRPr="00430024" w:rsidTr="001E60A4">
        <w:trPr>
          <w:gridAfter w:val="1"/>
          <w:wAfter w:w="20" w:type="dxa"/>
          <w:trHeight w:val="50"/>
        </w:trPr>
        <w:tc>
          <w:tcPr>
            <w:tcW w:w="2376" w:type="dxa"/>
          </w:tcPr>
          <w:p w:rsidR="00CA6D3F" w:rsidRPr="00C42C11" w:rsidRDefault="00CA6D3F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A6D3F" w:rsidRPr="00317DF9" w:rsidRDefault="00CA6D3F" w:rsidP="001E60A4">
            <w:pPr>
              <w:pStyle w:val="TableParagraph"/>
              <w:ind w:right="34"/>
              <w:jc w:val="both"/>
              <w:rPr>
                <w:b/>
                <w:sz w:val="24"/>
                <w:szCs w:val="24"/>
              </w:rPr>
            </w:pPr>
            <w:r w:rsidRPr="00317DF9">
              <w:rPr>
                <w:b/>
                <w:sz w:val="24"/>
                <w:szCs w:val="24"/>
              </w:rPr>
              <w:t>Evaluare sumativă(finală).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CA6D3F" w:rsidRPr="00317DF9" w:rsidRDefault="00CA6D3F" w:rsidP="001E60A4">
            <w:pPr>
              <w:rPr>
                <w:b/>
                <w:sz w:val="24"/>
                <w:szCs w:val="24"/>
              </w:rPr>
            </w:pPr>
          </w:p>
          <w:p w:rsidR="00CA6D3F" w:rsidRPr="00317DF9" w:rsidRDefault="00CA6D3F" w:rsidP="001E60A4">
            <w:pPr>
              <w:pStyle w:val="TableParagraph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7" w:type="dxa"/>
          </w:tcPr>
          <w:p w:rsidR="00CA6D3F" w:rsidRPr="00317DF9" w:rsidRDefault="00CA6D3F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 w:rsidRPr="00317DF9">
              <w:rPr>
                <w:b/>
              </w:rPr>
              <w:t>1</w:t>
            </w:r>
          </w:p>
        </w:tc>
        <w:tc>
          <w:tcPr>
            <w:tcW w:w="750" w:type="dxa"/>
          </w:tcPr>
          <w:p w:rsidR="00CA6D3F" w:rsidRPr="00317DF9" w:rsidRDefault="00CA6D3F" w:rsidP="001E60A4">
            <w:pPr>
              <w:pStyle w:val="BodyText"/>
              <w:tabs>
                <w:tab w:val="left" w:pos="1170"/>
              </w:tabs>
              <w:ind w:left="68"/>
              <w:rPr>
                <w:b/>
              </w:rPr>
            </w:pPr>
          </w:p>
        </w:tc>
        <w:tc>
          <w:tcPr>
            <w:tcW w:w="4258" w:type="dxa"/>
          </w:tcPr>
          <w:p w:rsidR="00CA6D3F" w:rsidRPr="00317DF9" w:rsidRDefault="00CA6D3F" w:rsidP="001E60A4">
            <w:pPr>
              <w:pStyle w:val="TableParagraph"/>
              <w:ind w:right="33"/>
              <w:jc w:val="both"/>
              <w:rPr>
                <w:b/>
                <w:sz w:val="24"/>
                <w:szCs w:val="24"/>
              </w:rPr>
            </w:pPr>
            <w:r w:rsidRPr="00317DF9">
              <w:rPr>
                <w:sz w:val="24"/>
                <w:szCs w:val="24"/>
              </w:rPr>
              <w:t>Autoevaluarea în baza tabelului de performanţă.</w:t>
            </w:r>
            <w:r>
              <w:rPr>
                <w:sz w:val="24"/>
                <w:szCs w:val="24"/>
              </w:rPr>
              <w:t xml:space="preserve"> Reflecție asupra procesul de învățare și a performanțelor atinse. </w:t>
            </w:r>
          </w:p>
        </w:tc>
        <w:tc>
          <w:tcPr>
            <w:tcW w:w="1276" w:type="dxa"/>
          </w:tcPr>
          <w:p w:rsidR="00CA6D3F" w:rsidRPr="00C42C11" w:rsidRDefault="00CA6D3F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  <w:tr w:rsidR="00CA6D3F" w:rsidRPr="00430024" w:rsidTr="00053FE2">
        <w:trPr>
          <w:gridAfter w:val="1"/>
          <w:wAfter w:w="10" w:type="dxa"/>
        </w:trPr>
        <w:tc>
          <w:tcPr>
            <w:tcW w:w="2376" w:type="dxa"/>
          </w:tcPr>
          <w:p w:rsidR="00CA6D3F" w:rsidRPr="00C42C11" w:rsidRDefault="00CA6D3F" w:rsidP="001E60A4">
            <w:pPr>
              <w:pStyle w:val="BodyText"/>
              <w:tabs>
                <w:tab w:val="left" w:pos="1170"/>
              </w:tabs>
              <w:ind w:right="34"/>
              <w:rPr>
                <w:b/>
              </w:rPr>
            </w:pPr>
          </w:p>
        </w:tc>
        <w:tc>
          <w:tcPr>
            <w:tcW w:w="5670" w:type="dxa"/>
            <w:gridSpan w:val="2"/>
          </w:tcPr>
          <w:p w:rsidR="00CA6D3F" w:rsidRPr="00C42C11" w:rsidRDefault="00CA6D3F" w:rsidP="001E60A4">
            <w:pPr>
              <w:pStyle w:val="TableParagraph"/>
              <w:ind w:right="34"/>
              <w:jc w:val="both"/>
              <w:rPr>
                <w:b/>
                <w:sz w:val="24"/>
                <w:szCs w:val="24"/>
              </w:rPr>
            </w:pPr>
            <w:r w:rsidRPr="00C42C11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72" w:type="dxa"/>
          </w:tcPr>
          <w:p w:rsidR="00CA6D3F" w:rsidRPr="00C42C11" w:rsidRDefault="00053FE2" w:rsidP="001E60A4">
            <w:pPr>
              <w:pStyle w:val="BodyText"/>
              <w:tabs>
                <w:tab w:val="left" w:pos="1170"/>
              </w:tabs>
              <w:ind w:left="45"/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CA6D3F">
              <w:rPr>
                <w:b/>
              </w:rPr>
              <w:t xml:space="preserve"> </w:t>
            </w:r>
            <w:r w:rsidR="00CA6D3F" w:rsidRPr="00C42C11">
              <w:rPr>
                <w:b/>
              </w:rPr>
              <w:t>ore</w:t>
            </w:r>
          </w:p>
        </w:tc>
        <w:tc>
          <w:tcPr>
            <w:tcW w:w="6284" w:type="dxa"/>
            <w:gridSpan w:val="3"/>
          </w:tcPr>
          <w:p w:rsidR="00CA6D3F" w:rsidRPr="00C42C11" w:rsidRDefault="00CA6D3F" w:rsidP="001E60A4">
            <w:pPr>
              <w:pStyle w:val="BodyText"/>
              <w:tabs>
                <w:tab w:val="left" w:pos="1170"/>
              </w:tabs>
              <w:rPr>
                <w:b/>
              </w:rPr>
            </w:pPr>
          </w:p>
        </w:tc>
      </w:tr>
    </w:tbl>
    <w:p w:rsidR="00F1427A" w:rsidRDefault="00A44F54" w:rsidP="001E60A4">
      <w:pPr>
        <w:pStyle w:val="BodyText"/>
        <w:tabs>
          <w:tab w:val="left" w:pos="1170"/>
        </w:tabs>
        <w:rPr>
          <w:b/>
        </w:rPr>
      </w:pPr>
      <w:r>
        <w:rPr>
          <w:b/>
        </w:rPr>
        <w:t xml:space="preserve">             </w:t>
      </w:r>
    </w:p>
    <w:sectPr w:rsidR="00F1427A" w:rsidSect="0059698B">
      <w:pgSz w:w="16840" w:h="11910" w:orient="landscape"/>
      <w:pgMar w:top="1100" w:right="10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90" w:rsidRDefault="00496490" w:rsidP="00BD492A">
      <w:pPr>
        <w:pStyle w:val="TableParagraph"/>
      </w:pPr>
      <w:r>
        <w:separator/>
      </w:r>
    </w:p>
  </w:endnote>
  <w:endnote w:type="continuationSeparator" w:id="0">
    <w:p w:rsidR="00496490" w:rsidRDefault="00496490" w:rsidP="00BD492A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90" w:rsidRDefault="00496490" w:rsidP="00BD492A">
      <w:pPr>
        <w:pStyle w:val="TableParagraph"/>
      </w:pPr>
      <w:r>
        <w:separator/>
      </w:r>
    </w:p>
  </w:footnote>
  <w:footnote w:type="continuationSeparator" w:id="0">
    <w:p w:rsidR="00496490" w:rsidRDefault="00496490" w:rsidP="00BD492A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60D7"/>
    <w:multiLevelType w:val="multilevel"/>
    <w:tmpl w:val="DD20B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1" w15:restartNumberingAfterBreak="0">
    <w:nsid w:val="0F696376"/>
    <w:multiLevelType w:val="hybridMultilevel"/>
    <w:tmpl w:val="E86C1BFC"/>
    <w:lvl w:ilvl="0" w:tplc="1B702282">
      <w:numFmt w:val="bullet"/>
      <w:lvlText w:val="•"/>
      <w:lvlJc w:val="left"/>
      <w:pPr>
        <w:ind w:left="285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4B5C6CE0">
      <w:numFmt w:val="bullet"/>
      <w:lvlText w:val="•"/>
      <w:lvlJc w:val="left"/>
      <w:pPr>
        <w:ind w:left="645" w:hanging="171"/>
      </w:pPr>
      <w:rPr>
        <w:rFonts w:hint="default"/>
        <w:lang w:val="ro-RO" w:eastAsia="en-US" w:bidi="ar-SA"/>
      </w:rPr>
    </w:lvl>
    <w:lvl w:ilvl="2" w:tplc="2EA24148">
      <w:numFmt w:val="bullet"/>
      <w:lvlText w:val="•"/>
      <w:lvlJc w:val="left"/>
      <w:pPr>
        <w:ind w:left="1010" w:hanging="171"/>
      </w:pPr>
      <w:rPr>
        <w:rFonts w:hint="default"/>
        <w:lang w:val="ro-RO" w:eastAsia="en-US" w:bidi="ar-SA"/>
      </w:rPr>
    </w:lvl>
    <w:lvl w:ilvl="3" w:tplc="E1B69700">
      <w:numFmt w:val="bullet"/>
      <w:lvlText w:val="•"/>
      <w:lvlJc w:val="left"/>
      <w:pPr>
        <w:ind w:left="1375" w:hanging="171"/>
      </w:pPr>
      <w:rPr>
        <w:rFonts w:hint="default"/>
        <w:lang w:val="ro-RO" w:eastAsia="en-US" w:bidi="ar-SA"/>
      </w:rPr>
    </w:lvl>
    <w:lvl w:ilvl="4" w:tplc="641E6AA0">
      <w:numFmt w:val="bullet"/>
      <w:lvlText w:val="•"/>
      <w:lvlJc w:val="left"/>
      <w:pPr>
        <w:ind w:left="1740" w:hanging="171"/>
      </w:pPr>
      <w:rPr>
        <w:rFonts w:hint="default"/>
        <w:lang w:val="ro-RO" w:eastAsia="en-US" w:bidi="ar-SA"/>
      </w:rPr>
    </w:lvl>
    <w:lvl w:ilvl="5" w:tplc="D7DA3DCE">
      <w:numFmt w:val="bullet"/>
      <w:lvlText w:val="•"/>
      <w:lvlJc w:val="left"/>
      <w:pPr>
        <w:ind w:left="2105" w:hanging="171"/>
      </w:pPr>
      <w:rPr>
        <w:rFonts w:hint="default"/>
        <w:lang w:val="ro-RO" w:eastAsia="en-US" w:bidi="ar-SA"/>
      </w:rPr>
    </w:lvl>
    <w:lvl w:ilvl="6" w:tplc="8A520588">
      <w:numFmt w:val="bullet"/>
      <w:lvlText w:val="•"/>
      <w:lvlJc w:val="left"/>
      <w:pPr>
        <w:ind w:left="2470" w:hanging="171"/>
      </w:pPr>
      <w:rPr>
        <w:rFonts w:hint="default"/>
        <w:lang w:val="ro-RO" w:eastAsia="en-US" w:bidi="ar-SA"/>
      </w:rPr>
    </w:lvl>
    <w:lvl w:ilvl="7" w:tplc="80AE30DC">
      <w:numFmt w:val="bullet"/>
      <w:lvlText w:val="•"/>
      <w:lvlJc w:val="left"/>
      <w:pPr>
        <w:ind w:left="2835" w:hanging="171"/>
      </w:pPr>
      <w:rPr>
        <w:rFonts w:hint="default"/>
        <w:lang w:val="ro-RO" w:eastAsia="en-US" w:bidi="ar-SA"/>
      </w:rPr>
    </w:lvl>
    <w:lvl w:ilvl="8" w:tplc="DBB2D934">
      <w:numFmt w:val="bullet"/>
      <w:lvlText w:val="•"/>
      <w:lvlJc w:val="left"/>
      <w:pPr>
        <w:ind w:left="3200" w:hanging="171"/>
      </w:pPr>
      <w:rPr>
        <w:rFonts w:hint="default"/>
        <w:lang w:val="ro-RO" w:eastAsia="en-US" w:bidi="ar-SA"/>
      </w:rPr>
    </w:lvl>
  </w:abstractNum>
  <w:abstractNum w:abstractNumId="2" w15:restartNumberingAfterBreak="0">
    <w:nsid w:val="19063EE3"/>
    <w:multiLevelType w:val="hybridMultilevel"/>
    <w:tmpl w:val="A15A9096"/>
    <w:lvl w:ilvl="0" w:tplc="636C854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4F6A157A">
      <w:numFmt w:val="bullet"/>
      <w:lvlText w:val="•"/>
      <w:lvlJc w:val="left"/>
      <w:pPr>
        <w:ind w:left="1764" w:hanging="360"/>
      </w:pPr>
      <w:rPr>
        <w:rFonts w:hint="default"/>
        <w:lang w:val="ro-RO" w:eastAsia="en-US" w:bidi="ar-SA"/>
      </w:rPr>
    </w:lvl>
    <w:lvl w:ilvl="2" w:tplc="2BC6D184">
      <w:numFmt w:val="bullet"/>
      <w:lvlText w:val="•"/>
      <w:lvlJc w:val="left"/>
      <w:pPr>
        <w:ind w:left="2669" w:hanging="360"/>
      </w:pPr>
      <w:rPr>
        <w:rFonts w:hint="default"/>
        <w:lang w:val="ro-RO" w:eastAsia="en-US" w:bidi="ar-SA"/>
      </w:rPr>
    </w:lvl>
    <w:lvl w:ilvl="3" w:tplc="67FE18D4">
      <w:numFmt w:val="bullet"/>
      <w:lvlText w:val="•"/>
      <w:lvlJc w:val="left"/>
      <w:pPr>
        <w:ind w:left="3573" w:hanging="360"/>
      </w:pPr>
      <w:rPr>
        <w:rFonts w:hint="default"/>
        <w:lang w:val="ro-RO" w:eastAsia="en-US" w:bidi="ar-SA"/>
      </w:rPr>
    </w:lvl>
    <w:lvl w:ilvl="4" w:tplc="DCCE7776">
      <w:numFmt w:val="bullet"/>
      <w:lvlText w:val="•"/>
      <w:lvlJc w:val="left"/>
      <w:pPr>
        <w:ind w:left="4478" w:hanging="360"/>
      </w:pPr>
      <w:rPr>
        <w:rFonts w:hint="default"/>
        <w:lang w:val="ro-RO" w:eastAsia="en-US" w:bidi="ar-SA"/>
      </w:rPr>
    </w:lvl>
    <w:lvl w:ilvl="5" w:tplc="7900675A">
      <w:numFmt w:val="bullet"/>
      <w:lvlText w:val="•"/>
      <w:lvlJc w:val="left"/>
      <w:pPr>
        <w:ind w:left="5383" w:hanging="360"/>
      </w:pPr>
      <w:rPr>
        <w:rFonts w:hint="default"/>
        <w:lang w:val="ro-RO" w:eastAsia="en-US" w:bidi="ar-SA"/>
      </w:rPr>
    </w:lvl>
    <w:lvl w:ilvl="6" w:tplc="4920DDF6">
      <w:numFmt w:val="bullet"/>
      <w:lvlText w:val="•"/>
      <w:lvlJc w:val="left"/>
      <w:pPr>
        <w:ind w:left="6287" w:hanging="360"/>
      </w:pPr>
      <w:rPr>
        <w:rFonts w:hint="default"/>
        <w:lang w:val="ro-RO" w:eastAsia="en-US" w:bidi="ar-SA"/>
      </w:rPr>
    </w:lvl>
    <w:lvl w:ilvl="7" w:tplc="E50C8FA6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517451C6">
      <w:numFmt w:val="bullet"/>
      <w:lvlText w:val="•"/>
      <w:lvlJc w:val="left"/>
      <w:pPr>
        <w:ind w:left="8097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0D949F1"/>
    <w:multiLevelType w:val="hybridMultilevel"/>
    <w:tmpl w:val="E1EEF304"/>
    <w:lvl w:ilvl="0" w:tplc="860623F2">
      <w:numFmt w:val="bullet"/>
      <w:lvlText w:val="•"/>
      <w:lvlJc w:val="left"/>
      <w:pPr>
        <w:ind w:left="285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5EA6A30C">
      <w:numFmt w:val="bullet"/>
      <w:lvlText w:val="•"/>
      <w:lvlJc w:val="left"/>
      <w:pPr>
        <w:ind w:left="735" w:hanging="171"/>
      </w:pPr>
      <w:rPr>
        <w:rFonts w:hint="default"/>
        <w:lang w:val="ro-RO" w:eastAsia="en-US" w:bidi="ar-SA"/>
      </w:rPr>
    </w:lvl>
    <w:lvl w:ilvl="2" w:tplc="A41C3C80">
      <w:numFmt w:val="bullet"/>
      <w:lvlText w:val="•"/>
      <w:lvlJc w:val="left"/>
      <w:pPr>
        <w:ind w:left="1190" w:hanging="171"/>
      </w:pPr>
      <w:rPr>
        <w:rFonts w:hint="default"/>
        <w:lang w:val="ro-RO" w:eastAsia="en-US" w:bidi="ar-SA"/>
      </w:rPr>
    </w:lvl>
    <w:lvl w:ilvl="3" w:tplc="7BDADDF8">
      <w:numFmt w:val="bullet"/>
      <w:lvlText w:val="•"/>
      <w:lvlJc w:val="left"/>
      <w:pPr>
        <w:ind w:left="1645" w:hanging="171"/>
      </w:pPr>
      <w:rPr>
        <w:rFonts w:hint="default"/>
        <w:lang w:val="ro-RO" w:eastAsia="en-US" w:bidi="ar-SA"/>
      </w:rPr>
    </w:lvl>
    <w:lvl w:ilvl="4" w:tplc="0588B0A2">
      <w:numFmt w:val="bullet"/>
      <w:lvlText w:val="•"/>
      <w:lvlJc w:val="left"/>
      <w:pPr>
        <w:ind w:left="2100" w:hanging="171"/>
      </w:pPr>
      <w:rPr>
        <w:rFonts w:hint="default"/>
        <w:lang w:val="ro-RO" w:eastAsia="en-US" w:bidi="ar-SA"/>
      </w:rPr>
    </w:lvl>
    <w:lvl w:ilvl="5" w:tplc="D2BAA75E">
      <w:numFmt w:val="bullet"/>
      <w:lvlText w:val="•"/>
      <w:lvlJc w:val="left"/>
      <w:pPr>
        <w:ind w:left="2556" w:hanging="171"/>
      </w:pPr>
      <w:rPr>
        <w:rFonts w:hint="default"/>
        <w:lang w:val="ro-RO" w:eastAsia="en-US" w:bidi="ar-SA"/>
      </w:rPr>
    </w:lvl>
    <w:lvl w:ilvl="6" w:tplc="514E7A06">
      <w:numFmt w:val="bullet"/>
      <w:lvlText w:val="•"/>
      <w:lvlJc w:val="left"/>
      <w:pPr>
        <w:ind w:left="3011" w:hanging="171"/>
      </w:pPr>
      <w:rPr>
        <w:rFonts w:hint="default"/>
        <w:lang w:val="ro-RO" w:eastAsia="en-US" w:bidi="ar-SA"/>
      </w:rPr>
    </w:lvl>
    <w:lvl w:ilvl="7" w:tplc="A3BCDA2E">
      <w:numFmt w:val="bullet"/>
      <w:lvlText w:val="•"/>
      <w:lvlJc w:val="left"/>
      <w:pPr>
        <w:ind w:left="3466" w:hanging="171"/>
      </w:pPr>
      <w:rPr>
        <w:rFonts w:hint="default"/>
        <w:lang w:val="ro-RO" w:eastAsia="en-US" w:bidi="ar-SA"/>
      </w:rPr>
    </w:lvl>
    <w:lvl w:ilvl="8" w:tplc="A4B0A18C">
      <w:numFmt w:val="bullet"/>
      <w:lvlText w:val="•"/>
      <w:lvlJc w:val="left"/>
      <w:pPr>
        <w:ind w:left="3921" w:hanging="171"/>
      </w:pPr>
      <w:rPr>
        <w:rFonts w:hint="default"/>
        <w:lang w:val="ro-RO" w:eastAsia="en-US" w:bidi="ar-SA"/>
      </w:rPr>
    </w:lvl>
  </w:abstractNum>
  <w:abstractNum w:abstractNumId="4" w15:restartNumberingAfterBreak="0">
    <w:nsid w:val="29B3773F"/>
    <w:multiLevelType w:val="hybridMultilevel"/>
    <w:tmpl w:val="B5DE8E84"/>
    <w:lvl w:ilvl="0" w:tplc="C246974C">
      <w:start w:val="3"/>
      <w:numFmt w:val="decimal"/>
      <w:lvlText w:val="%1"/>
      <w:lvlJc w:val="left"/>
      <w:pPr>
        <w:ind w:left="110" w:hanging="754"/>
      </w:pPr>
      <w:rPr>
        <w:rFonts w:hint="default"/>
        <w:lang w:val="ro-RO" w:eastAsia="en-US" w:bidi="ar-SA"/>
      </w:rPr>
    </w:lvl>
    <w:lvl w:ilvl="1" w:tplc="B7781338">
      <w:numFmt w:val="none"/>
      <w:lvlText w:val=""/>
      <w:lvlJc w:val="left"/>
      <w:pPr>
        <w:tabs>
          <w:tab w:val="num" w:pos="360"/>
        </w:tabs>
      </w:pPr>
    </w:lvl>
    <w:lvl w:ilvl="2" w:tplc="D21C03B8">
      <w:numFmt w:val="bullet"/>
      <w:lvlText w:val="•"/>
      <w:lvlJc w:val="left"/>
      <w:pPr>
        <w:ind w:left="758" w:hanging="754"/>
      </w:pPr>
      <w:rPr>
        <w:rFonts w:hint="default"/>
        <w:lang w:val="ro-RO" w:eastAsia="en-US" w:bidi="ar-SA"/>
      </w:rPr>
    </w:lvl>
    <w:lvl w:ilvl="3" w:tplc="2CF88C72">
      <w:numFmt w:val="bullet"/>
      <w:lvlText w:val="•"/>
      <w:lvlJc w:val="left"/>
      <w:pPr>
        <w:ind w:left="1077" w:hanging="754"/>
      </w:pPr>
      <w:rPr>
        <w:rFonts w:hint="default"/>
        <w:lang w:val="ro-RO" w:eastAsia="en-US" w:bidi="ar-SA"/>
      </w:rPr>
    </w:lvl>
    <w:lvl w:ilvl="4" w:tplc="6602BB00">
      <w:numFmt w:val="bullet"/>
      <w:lvlText w:val="•"/>
      <w:lvlJc w:val="left"/>
      <w:pPr>
        <w:ind w:left="1396" w:hanging="754"/>
      </w:pPr>
      <w:rPr>
        <w:rFonts w:hint="default"/>
        <w:lang w:val="ro-RO" w:eastAsia="en-US" w:bidi="ar-SA"/>
      </w:rPr>
    </w:lvl>
    <w:lvl w:ilvl="5" w:tplc="A5CCEC9C">
      <w:numFmt w:val="bullet"/>
      <w:lvlText w:val="•"/>
      <w:lvlJc w:val="left"/>
      <w:pPr>
        <w:ind w:left="1716" w:hanging="754"/>
      </w:pPr>
      <w:rPr>
        <w:rFonts w:hint="default"/>
        <w:lang w:val="ro-RO" w:eastAsia="en-US" w:bidi="ar-SA"/>
      </w:rPr>
    </w:lvl>
    <w:lvl w:ilvl="6" w:tplc="A9E65BE6">
      <w:numFmt w:val="bullet"/>
      <w:lvlText w:val="•"/>
      <w:lvlJc w:val="left"/>
      <w:pPr>
        <w:ind w:left="2035" w:hanging="754"/>
      </w:pPr>
      <w:rPr>
        <w:rFonts w:hint="default"/>
        <w:lang w:val="ro-RO" w:eastAsia="en-US" w:bidi="ar-SA"/>
      </w:rPr>
    </w:lvl>
    <w:lvl w:ilvl="7" w:tplc="DC8C6504">
      <w:numFmt w:val="bullet"/>
      <w:lvlText w:val="•"/>
      <w:lvlJc w:val="left"/>
      <w:pPr>
        <w:ind w:left="2354" w:hanging="754"/>
      </w:pPr>
      <w:rPr>
        <w:rFonts w:hint="default"/>
        <w:lang w:val="ro-RO" w:eastAsia="en-US" w:bidi="ar-SA"/>
      </w:rPr>
    </w:lvl>
    <w:lvl w:ilvl="8" w:tplc="E86C1A68">
      <w:numFmt w:val="bullet"/>
      <w:lvlText w:val="•"/>
      <w:lvlJc w:val="left"/>
      <w:pPr>
        <w:ind w:left="2673" w:hanging="754"/>
      </w:pPr>
      <w:rPr>
        <w:rFonts w:hint="default"/>
        <w:lang w:val="ro-RO" w:eastAsia="en-US" w:bidi="ar-SA"/>
      </w:rPr>
    </w:lvl>
  </w:abstractNum>
  <w:abstractNum w:abstractNumId="5" w15:restartNumberingAfterBreak="0">
    <w:nsid w:val="2FBF7488"/>
    <w:multiLevelType w:val="hybridMultilevel"/>
    <w:tmpl w:val="683088FE"/>
    <w:lvl w:ilvl="0" w:tplc="14DC87F6">
      <w:start w:val="4"/>
      <w:numFmt w:val="decimal"/>
      <w:lvlText w:val="%1"/>
      <w:lvlJc w:val="left"/>
      <w:pPr>
        <w:ind w:left="506" w:hanging="397"/>
      </w:pPr>
      <w:rPr>
        <w:rFonts w:hint="default"/>
        <w:lang w:val="ro-RO" w:eastAsia="en-US" w:bidi="ar-SA"/>
      </w:rPr>
    </w:lvl>
    <w:lvl w:ilvl="1" w:tplc="7F569976">
      <w:numFmt w:val="none"/>
      <w:lvlText w:val=""/>
      <w:lvlJc w:val="left"/>
      <w:pPr>
        <w:tabs>
          <w:tab w:val="num" w:pos="360"/>
        </w:tabs>
      </w:pPr>
    </w:lvl>
    <w:lvl w:ilvl="2" w:tplc="E5882308">
      <w:numFmt w:val="bullet"/>
      <w:lvlText w:val="•"/>
      <w:lvlJc w:val="left"/>
      <w:pPr>
        <w:ind w:left="1062" w:hanging="397"/>
      </w:pPr>
      <w:rPr>
        <w:rFonts w:hint="default"/>
        <w:lang w:val="ro-RO" w:eastAsia="en-US" w:bidi="ar-SA"/>
      </w:rPr>
    </w:lvl>
    <w:lvl w:ilvl="3" w:tplc="38C8C5E0">
      <w:numFmt w:val="bullet"/>
      <w:lvlText w:val="•"/>
      <w:lvlJc w:val="left"/>
      <w:pPr>
        <w:ind w:left="1343" w:hanging="397"/>
      </w:pPr>
      <w:rPr>
        <w:rFonts w:hint="default"/>
        <w:lang w:val="ro-RO" w:eastAsia="en-US" w:bidi="ar-SA"/>
      </w:rPr>
    </w:lvl>
    <w:lvl w:ilvl="4" w:tplc="A9EE9920">
      <w:numFmt w:val="bullet"/>
      <w:lvlText w:val="•"/>
      <w:lvlJc w:val="left"/>
      <w:pPr>
        <w:ind w:left="1624" w:hanging="397"/>
      </w:pPr>
      <w:rPr>
        <w:rFonts w:hint="default"/>
        <w:lang w:val="ro-RO" w:eastAsia="en-US" w:bidi="ar-SA"/>
      </w:rPr>
    </w:lvl>
    <w:lvl w:ilvl="5" w:tplc="F710CFB8">
      <w:numFmt w:val="bullet"/>
      <w:lvlText w:val="•"/>
      <w:lvlJc w:val="left"/>
      <w:pPr>
        <w:ind w:left="1906" w:hanging="397"/>
      </w:pPr>
      <w:rPr>
        <w:rFonts w:hint="default"/>
        <w:lang w:val="ro-RO" w:eastAsia="en-US" w:bidi="ar-SA"/>
      </w:rPr>
    </w:lvl>
    <w:lvl w:ilvl="6" w:tplc="53F0897A">
      <w:numFmt w:val="bullet"/>
      <w:lvlText w:val="•"/>
      <w:lvlJc w:val="left"/>
      <w:pPr>
        <w:ind w:left="2187" w:hanging="397"/>
      </w:pPr>
      <w:rPr>
        <w:rFonts w:hint="default"/>
        <w:lang w:val="ro-RO" w:eastAsia="en-US" w:bidi="ar-SA"/>
      </w:rPr>
    </w:lvl>
    <w:lvl w:ilvl="7" w:tplc="B8E0EDB0">
      <w:numFmt w:val="bullet"/>
      <w:lvlText w:val="•"/>
      <w:lvlJc w:val="left"/>
      <w:pPr>
        <w:ind w:left="2468" w:hanging="397"/>
      </w:pPr>
      <w:rPr>
        <w:rFonts w:hint="default"/>
        <w:lang w:val="ro-RO" w:eastAsia="en-US" w:bidi="ar-SA"/>
      </w:rPr>
    </w:lvl>
    <w:lvl w:ilvl="8" w:tplc="FAF8990A">
      <w:numFmt w:val="bullet"/>
      <w:lvlText w:val="•"/>
      <w:lvlJc w:val="left"/>
      <w:pPr>
        <w:ind w:left="2749" w:hanging="397"/>
      </w:pPr>
      <w:rPr>
        <w:rFonts w:hint="default"/>
        <w:lang w:val="ro-RO" w:eastAsia="en-US" w:bidi="ar-SA"/>
      </w:rPr>
    </w:lvl>
  </w:abstractNum>
  <w:abstractNum w:abstractNumId="6" w15:restartNumberingAfterBreak="0">
    <w:nsid w:val="343D5215"/>
    <w:multiLevelType w:val="hybridMultilevel"/>
    <w:tmpl w:val="8C064FE4"/>
    <w:lvl w:ilvl="0" w:tplc="609479BA">
      <w:start w:val="1"/>
      <w:numFmt w:val="decimal"/>
      <w:lvlText w:val="%1"/>
      <w:lvlJc w:val="left"/>
      <w:pPr>
        <w:ind w:left="451" w:hanging="368"/>
      </w:pPr>
      <w:rPr>
        <w:rFonts w:hint="default"/>
        <w:lang w:val="ro-RO" w:eastAsia="en-US" w:bidi="ar-SA"/>
      </w:rPr>
    </w:lvl>
    <w:lvl w:ilvl="1" w:tplc="50926C78">
      <w:numFmt w:val="none"/>
      <w:lvlText w:val=""/>
      <w:lvlJc w:val="left"/>
      <w:pPr>
        <w:tabs>
          <w:tab w:val="num" w:pos="360"/>
        </w:tabs>
      </w:pPr>
    </w:lvl>
    <w:lvl w:ilvl="2" w:tplc="99AA7FA4">
      <w:numFmt w:val="bullet"/>
      <w:lvlText w:val="•"/>
      <w:lvlJc w:val="left"/>
      <w:pPr>
        <w:ind w:left="1030" w:hanging="368"/>
      </w:pPr>
      <w:rPr>
        <w:rFonts w:hint="default"/>
        <w:lang w:val="ro-RO" w:eastAsia="en-US" w:bidi="ar-SA"/>
      </w:rPr>
    </w:lvl>
    <w:lvl w:ilvl="3" w:tplc="440CE712">
      <w:numFmt w:val="bullet"/>
      <w:lvlText w:val="•"/>
      <w:lvlJc w:val="left"/>
      <w:pPr>
        <w:ind w:left="1315" w:hanging="368"/>
      </w:pPr>
      <w:rPr>
        <w:rFonts w:hint="default"/>
        <w:lang w:val="ro-RO" w:eastAsia="en-US" w:bidi="ar-SA"/>
      </w:rPr>
    </w:lvl>
    <w:lvl w:ilvl="4" w:tplc="30C0923E">
      <w:numFmt w:val="bullet"/>
      <w:lvlText w:val="•"/>
      <w:lvlJc w:val="left"/>
      <w:pPr>
        <w:ind w:left="1600" w:hanging="368"/>
      </w:pPr>
      <w:rPr>
        <w:rFonts w:hint="default"/>
        <w:lang w:val="ro-RO" w:eastAsia="en-US" w:bidi="ar-SA"/>
      </w:rPr>
    </w:lvl>
    <w:lvl w:ilvl="5" w:tplc="B7AE0252">
      <w:numFmt w:val="bullet"/>
      <w:lvlText w:val="•"/>
      <w:lvlJc w:val="left"/>
      <w:pPr>
        <w:ind w:left="1886" w:hanging="368"/>
      </w:pPr>
      <w:rPr>
        <w:rFonts w:hint="default"/>
        <w:lang w:val="ro-RO" w:eastAsia="en-US" w:bidi="ar-SA"/>
      </w:rPr>
    </w:lvl>
    <w:lvl w:ilvl="6" w:tplc="7592C1FC">
      <w:numFmt w:val="bullet"/>
      <w:lvlText w:val="•"/>
      <w:lvlJc w:val="left"/>
      <w:pPr>
        <w:ind w:left="2171" w:hanging="368"/>
      </w:pPr>
      <w:rPr>
        <w:rFonts w:hint="default"/>
        <w:lang w:val="ro-RO" w:eastAsia="en-US" w:bidi="ar-SA"/>
      </w:rPr>
    </w:lvl>
    <w:lvl w:ilvl="7" w:tplc="5D18DC3E">
      <w:numFmt w:val="bullet"/>
      <w:lvlText w:val="•"/>
      <w:lvlJc w:val="left"/>
      <w:pPr>
        <w:ind w:left="2456" w:hanging="368"/>
      </w:pPr>
      <w:rPr>
        <w:rFonts w:hint="default"/>
        <w:lang w:val="ro-RO" w:eastAsia="en-US" w:bidi="ar-SA"/>
      </w:rPr>
    </w:lvl>
    <w:lvl w:ilvl="8" w:tplc="E1865B7C">
      <w:numFmt w:val="bullet"/>
      <w:lvlText w:val="•"/>
      <w:lvlJc w:val="left"/>
      <w:pPr>
        <w:ind w:left="2741" w:hanging="368"/>
      </w:pPr>
      <w:rPr>
        <w:rFonts w:hint="default"/>
        <w:lang w:val="ro-RO" w:eastAsia="en-US" w:bidi="ar-SA"/>
      </w:rPr>
    </w:lvl>
  </w:abstractNum>
  <w:abstractNum w:abstractNumId="7" w15:restartNumberingAfterBreak="0">
    <w:nsid w:val="355A0793"/>
    <w:multiLevelType w:val="hybridMultilevel"/>
    <w:tmpl w:val="8A463A72"/>
    <w:lvl w:ilvl="0" w:tplc="71509EFA">
      <w:numFmt w:val="bullet"/>
      <w:lvlText w:val="•"/>
      <w:lvlJc w:val="left"/>
      <w:pPr>
        <w:ind w:left="282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6DA866F6">
      <w:numFmt w:val="bullet"/>
      <w:lvlText w:val="•"/>
      <w:lvlJc w:val="left"/>
      <w:pPr>
        <w:ind w:left="644" w:hanging="171"/>
      </w:pPr>
      <w:rPr>
        <w:rFonts w:hint="default"/>
        <w:lang w:val="ro-RO" w:eastAsia="en-US" w:bidi="ar-SA"/>
      </w:rPr>
    </w:lvl>
    <w:lvl w:ilvl="2" w:tplc="516CFA8A">
      <w:numFmt w:val="bullet"/>
      <w:lvlText w:val="•"/>
      <w:lvlJc w:val="left"/>
      <w:pPr>
        <w:ind w:left="1009" w:hanging="171"/>
      </w:pPr>
      <w:rPr>
        <w:rFonts w:hint="default"/>
        <w:lang w:val="ro-RO" w:eastAsia="en-US" w:bidi="ar-SA"/>
      </w:rPr>
    </w:lvl>
    <w:lvl w:ilvl="3" w:tplc="237EDCEC">
      <w:numFmt w:val="bullet"/>
      <w:lvlText w:val="•"/>
      <w:lvlJc w:val="left"/>
      <w:pPr>
        <w:ind w:left="1374" w:hanging="171"/>
      </w:pPr>
      <w:rPr>
        <w:rFonts w:hint="default"/>
        <w:lang w:val="ro-RO" w:eastAsia="en-US" w:bidi="ar-SA"/>
      </w:rPr>
    </w:lvl>
    <w:lvl w:ilvl="4" w:tplc="C32E5258">
      <w:numFmt w:val="bullet"/>
      <w:lvlText w:val="•"/>
      <w:lvlJc w:val="left"/>
      <w:pPr>
        <w:ind w:left="1739" w:hanging="171"/>
      </w:pPr>
      <w:rPr>
        <w:rFonts w:hint="default"/>
        <w:lang w:val="ro-RO" w:eastAsia="en-US" w:bidi="ar-SA"/>
      </w:rPr>
    </w:lvl>
    <w:lvl w:ilvl="5" w:tplc="557495EA">
      <w:numFmt w:val="bullet"/>
      <w:lvlText w:val="•"/>
      <w:lvlJc w:val="left"/>
      <w:pPr>
        <w:ind w:left="2103" w:hanging="171"/>
      </w:pPr>
      <w:rPr>
        <w:rFonts w:hint="default"/>
        <w:lang w:val="ro-RO" w:eastAsia="en-US" w:bidi="ar-SA"/>
      </w:rPr>
    </w:lvl>
    <w:lvl w:ilvl="6" w:tplc="9E36ECB6">
      <w:numFmt w:val="bullet"/>
      <w:lvlText w:val="•"/>
      <w:lvlJc w:val="left"/>
      <w:pPr>
        <w:ind w:left="2468" w:hanging="171"/>
      </w:pPr>
      <w:rPr>
        <w:rFonts w:hint="default"/>
        <w:lang w:val="ro-RO" w:eastAsia="en-US" w:bidi="ar-SA"/>
      </w:rPr>
    </w:lvl>
    <w:lvl w:ilvl="7" w:tplc="935EFA52">
      <w:numFmt w:val="bullet"/>
      <w:lvlText w:val="•"/>
      <w:lvlJc w:val="left"/>
      <w:pPr>
        <w:ind w:left="2833" w:hanging="171"/>
      </w:pPr>
      <w:rPr>
        <w:rFonts w:hint="default"/>
        <w:lang w:val="ro-RO" w:eastAsia="en-US" w:bidi="ar-SA"/>
      </w:rPr>
    </w:lvl>
    <w:lvl w:ilvl="8" w:tplc="E7A69070">
      <w:numFmt w:val="bullet"/>
      <w:lvlText w:val="•"/>
      <w:lvlJc w:val="left"/>
      <w:pPr>
        <w:ind w:left="3198" w:hanging="171"/>
      </w:pPr>
      <w:rPr>
        <w:rFonts w:hint="default"/>
        <w:lang w:val="ro-RO" w:eastAsia="en-US" w:bidi="ar-SA"/>
      </w:rPr>
    </w:lvl>
  </w:abstractNum>
  <w:abstractNum w:abstractNumId="8" w15:restartNumberingAfterBreak="0">
    <w:nsid w:val="4D8C2DDF"/>
    <w:multiLevelType w:val="hybridMultilevel"/>
    <w:tmpl w:val="01A8E4F0"/>
    <w:lvl w:ilvl="0" w:tplc="50682BFC">
      <w:numFmt w:val="bullet"/>
      <w:lvlText w:val="•"/>
      <w:lvlJc w:val="left"/>
      <w:pPr>
        <w:ind w:left="285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A81E273C">
      <w:numFmt w:val="bullet"/>
      <w:lvlText w:val="•"/>
      <w:lvlJc w:val="left"/>
      <w:pPr>
        <w:ind w:left="735" w:hanging="171"/>
      </w:pPr>
      <w:rPr>
        <w:rFonts w:hint="default"/>
        <w:lang w:val="ro-RO" w:eastAsia="en-US" w:bidi="ar-SA"/>
      </w:rPr>
    </w:lvl>
    <w:lvl w:ilvl="2" w:tplc="B560AD12">
      <w:numFmt w:val="bullet"/>
      <w:lvlText w:val="•"/>
      <w:lvlJc w:val="left"/>
      <w:pPr>
        <w:ind w:left="1190" w:hanging="171"/>
      </w:pPr>
      <w:rPr>
        <w:rFonts w:hint="default"/>
        <w:lang w:val="ro-RO" w:eastAsia="en-US" w:bidi="ar-SA"/>
      </w:rPr>
    </w:lvl>
    <w:lvl w:ilvl="3" w:tplc="010A4C4E">
      <w:numFmt w:val="bullet"/>
      <w:lvlText w:val="•"/>
      <w:lvlJc w:val="left"/>
      <w:pPr>
        <w:ind w:left="1645" w:hanging="171"/>
      </w:pPr>
      <w:rPr>
        <w:rFonts w:hint="default"/>
        <w:lang w:val="ro-RO" w:eastAsia="en-US" w:bidi="ar-SA"/>
      </w:rPr>
    </w:lvl>
    <w:lvl w:ilvl="4" w:tplc="BB427A3E">
      <w:numFmt w:val="bullet"/>
      <w:lvlText w:val="•"/>
      <w:lvlJc w:val="left"/>
      <w:pPr>
        <w:ind w:left="2100" w:hanging="171"/>
      </w:pPr>
      <w:rPr>
        <w:rFonts w:hint="default"/>
        <w:lang w:val="ro-RO" w:eastAsia="en-US" w:bidi="ar-SA"/>
      </w:rPr>
    </w:lvl>
    <w:lvl w:ilvl="5" w:tplc="FE9674BE">
      <w:numFmt w:val="bullet"/>
      <w:lvlText w:val="•"/>
      <w:lvlJc w:val="left"/>
      <w:pPr>
        <w:ind w:left="2556" w:hanging="171"/>
      </w:pPr>
      <w:rPr>
        <w:rFonts w:hint="default"/>
        <w:lang w:val="ro-RO" w:eastAsia="en-US" w:bidi="ar-SA"/>
      </w:rPr>
    </w:lvl>
    <w:lvl w:ilvl="6" w:tplc="F7841122">
      <w:numFmt w:val="bullet"/>
      <w:lvlText w:val="•"/>
      <w:lvlJc w:val="left"/>
      <w:pPr>
        <w:ind w:left="3011" w:hanging="171"/>
      </w:pPr>
      <w:rPr>
        <w:rFonts w:hint="default"/>
        <w:lang w:val="ro-RO" w:eastAsia="en-US" w:bidi="ar-SA"/>
      </w:rPr>
    </w:lvl>
    <w:lvl w:ilvl="7" w:tplc="9D9CF410">
      <w:numFmt w:val="bullet"/>
      <w:lvlText w:val="•"/>
      <w:lvlJc w:val="left"/>
      <w:pPr>
        <w:ind w:left="3466" w:hanging="171"/>
      </w:pPr>
      <w:rPr>
        <w:rFonts w:hint="default"/>
        <w:lang w:val="ro-RO" w:eastAsia="en-US" w:bidi="ar-SA"/>
      </w:rPr>
    </w:lvl>
    <w:lvl w:ilvl="8" w:tplc="BFA6F436">
      <w:numFmt w:val="bullet"/>
      <w:lvlText w:val="•"/>
      <w:lvlJc w:val="left"/>
      <w:pPr>
        <w:ind w:left="3921" w:hanging="171"/>
      </w:pPr>
      <w:rPr>
        <w:rFonts w:hint="default"/>
        <w:lang w:val="ro-RO" w:eastAsia="en-US" w:bidi="ar-SA"/>
      </w:rPr>
    </w:lvl>
  </w:abstractNum>
  <w:abstractNum w:abstractNumId="9" w15:restartNumberingAfterBreak="0">
    <w:nsid w:val="52C51A30"/>
    <w:multiLevelType w:val="hybridMultilevel"/>
    <w:tmpl w:val="BB2AD38A"/>
    <w:lvl w:ilvl="0" w:tplc="F190E186">
      <w:numFmt w:val="bullet"/>
      <w:lvlText w:val="•"/>
      <w:lvlJc w:val="left"/>
      <w:pPr>
        <w:ind w:left="285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57E6688A">
      <w:numFmt w:val="bullet"/>
      <w:lvlText w:val="•"/>
      <w:lvlJc w:val="left"/>
      <w:pPr>
        <w:ind w:left="645" w:hanging="171"/>
      </w:pPr>
      <w:rPr>
        <w:rFonts w:hint="default"/>
        <w:lang w:val="ro-RO" w:eastAsia="en-US" w:bidi="ar-SA"/>
      </w:rPr>
    </w:lvl>
    <w:lvl w:ilvl="2" w:tplc="FDD80310">
      <w:numFmt w:val="bullet"/>
      <w:lvlText w:val="•"/>
      <w:lvlJc w:val="left"/>
      <w:pPr>
        <w:ind w:left="1010" w:hanging="171"/>
      </w:pPr>
      <w:rPr>
        <w:rFonts w:hint="default"/>
        <w:lang w:val="ro-RO" w:eastAsia="en-US" w:bidi="ar-SA"/>
      </w:rPr>
    </w:lvl>
    <w:lvl w:ilvl="3" w:tplc="C526F540">
      <w:numFmt w:val="bullet"/>
      <w:lvlText w:val="•"/>
      <w:lvlJc w:val="left"/>
      <w:pPr>
        <w:ind w:left="1375" w:hanging="171"/>
      </w:pPr>
      <w:rPr>
        <w:rFonts w:hint="default"/>
        <w:lang w:val="ro-RO" w:eastAsia="en-US" w:bidi="ar-SA"/>
      </w:rPr>
    </w:lvl>
    <w:lvl w:ilvl="4" w:tplc="3558F5A4">
      <w:numFmt w:val="bullet"/>
      <w:lvlText w:val="•"/>
      <w:lvlJc w:val="left"/>
      <w:pPr>
        <w:ind w:left="1740" w:hanging="171"/>
      </w:pPr>
      <w:rPr>
        <w:rFonts w:hint="default"/>
        <w:lang w:val="ro-RO" w:eastAsia="en-US" w:bidi="ar-SA"/>
      </w:rPr>
    </w:lvl>
    <w:lvl w:ilvl="5" w:tplc="4B266B06">
      <w:numFmt w:val="bullet"/>
      <w:lvlText w:val="•"/>
      <w:lvlJc w:val="left"/>
      <w:pPr>
        <w:ind w:left="2105" w:hanging="171"/>
      </w:pPr>
      <w:rPr>
        <w:rFonts w:hint="default"/>
        <w:lang w:val="ro-RO" w:eastAsia="en-US" w:bidi="ar-SA"/>
      </w:rPr>
    </w:lvl>
    <w:lvl w:ilvl="6" w:tplc="4352269A">
      <w:numFmt w:val="bullet"/>
      <w:lvlText w:val="•"/>
      <w:lvlJc w:val="left"/>
      <w:pPr>
        <w:ind w:left="2470" w:hanging="171"/>
      </w:pPr>
      <w:rPr>
        <w:rFonts w:hint="default"/>
        <w:lang w:val="ro-RO" w:eastAsia="en-US" w:bidi="ar-SA"/>
      </w:rPr>
    </w:lvl>
    <w:lvl w:ilvl="7" w:tplc="67F829EA">
      <w:numFmt w:val="bullet"/>
      <w:lvlText w:val="•"/>
      <w:lvlJc w:val="left"/>
      <w:pPr>
        <w:ind w:left="2835" w:hanging="171"/>
      </w:pPr>
      <w:rPr>
        <w:rFonts w:hint="default"/>
        <w:lang w:val="ro-RO" w:eastAsia="en-US" w:bidi="ar-SA"/>
      </w:rPr>
    </w:lvl>
    <w:lvl w:ilvl="8" w:tplc="7312D9C6">
      <w:numFmt w:val="bullet"/>
      <w:lvlText w:val="•"/>
      <w:lvlJc w:val="left"/>
      <w:pPr>
        <w:ind w:left="3200" w:hanging="171"/>
      </w:pPr>
      <w:rPr>
        <w:rFonts w:hint="default"/>
        <w:lang w:val="ro-RO" w:eastAsia="en-US" w:bidi="ar-SA"/>
      </w:rPr>
    </w:lvl>
  </w:abstractNum>
  <w:abstractNum w:abstractNumId="10" w15:restartNumberingAfterBreak="0">
    <w:nsid w:val="5CB96074"/>
    <w:multiLevelType w:val="hybridMultilevel"/>
    <w:tmpl w:val="3654BAE0"/>
    <w:lvl w:ilvl="0" w:tplc="9DE04754">
      <w:numFmt w:val="bullet"/>
      <w:lvlText w:val="•"/>
      <w:lvlJc w:val="left"/>
      <w:pPr>
        <w:ind w:left="285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C5A85E6A">
      <w:numFmt w:val="bullet"/>
      <w:lvlText w:val="•"/>
      <w:lvlJc w:val="left"/>
      <w:pPr>
        <w:ind w:left="735" w:hanging="171"/>
      </w:pPr>
      <w:rPr>
        <w:rFonts w:hint="default"/>
        <w:lang w:val="ro-RO" w:eastAsia="en-US" w:bidi="ar-SA"/>
      </w:rPr>
    </w:lvl>
    <w:lvl w:ilvl="2" w:tplc="5FB87658">
      <w:numFmt w:val="bullet"/>
      <w:lvlText w:val="•"/>
      <w:lvlJc w:val="left"/>
      <w:pPr>
        <w:ind w:left="1190" w:hanging="171"/>
      </w:pPr>
      <w:rPr>
        <w:rFonts w:hint="default"/>
        <w:lang w:val="ro-RO" w:eastAsia="en-US" w:bidi="ar-SA"/>
      </w:rPr>
    </w:lvl>
    <w:lvl w:ilvl="3" w:tplc="9B9675EC">
      <w:numFmt w:val="bullet"/>
      <w:lvlText w:val="•"/>
      <w:lvlJc w:val="left"/>
      <w:pPr>
        <w:ind w:left="1645" w:hanging="171"/>
      </w:pPr>
      <w:rPr>
        <w:rFonts w:hint="default"/>
        <w:lang w:val="ro-RO" w:eastAsia="en-US" w:bidi="ar-SA"/>
      </w:rPr>
    </w:lvl>
    <w:lvl w:ilvl="4" w:tplc="7C82088E">
      <w:numFmt w:val="bullet"/>
      <w:lvlText w:val="•"/>
      <w:lvlJc w:val="left"/>
      <w:pPr>
        <w:ind w:left="2100" w:hanging="171"/>
      </w:pPr>
      <w:rPr>
        <w:rFonts w:hint="default"/>
        <w:lang w:val="ro-RO" w:eastAsia="en-US" w:bidi="ar-SA"/>
      </w:rPr>
    </w:lvl>
    <w:lvl w:ilvl="5" w:tplc="9C5C03AC">
      <w:numFmt w:val="bullet"/>
      <w:lvlText w:val="•"/>
      <w:lvlJc w:val="left"/>
      <w:pPr>
        <w:ind w:left="2556" w:hanging="171"/>
      </w:pPr>
      <w:rPr>
        <w:rFonts w:hint="default"/>
        <w:lang w:val="ro-RO" w:eastAsia="en-US" w:bidi="ar-SA"/>
      </w:rPr>
    </w:lvl>
    <w:lvl w:ilvl="6" w:tplc="42BEBDFA">
      <w:numFmt w:val="bullet"/>
      <w:lvlText w:val="•"/>
      <w:lvlJc w:val="left"/>
      <w:pPr>
        <w:ind w:left="3011" w:hanging="171"/>
      </w:pPr>
      <w:rPr>
        <w:rFonts w:hint="default"/>
        <w:lang w:val="ro-RO" w:eastAsia="en-US" w:bidi="ar-SA"/>
      </w:rPr>
    </w:lvl>
    <w:lvl w:ilvl="7" w:tplc="B8926FCA">
      <w:numFmt w:val="bullet"/>
      <w:lvlText w:val="•"/>
      <w:lvlJc w:val="left"/>
      <w:pPr>
        <w:ind w:left="3466" w:hanging="171"/>
      </w:pPr>
      <w:rPr>
        <w:rFonts w:hint="default"/>
        <w:lang w:val="ro-RO" w:eastAsia="en-US" w:bidi="ar-SA"/>
      </w:rPr>
    </w:lvl>
    <w:lvl w:ilvl="8" w:tplc="2A9E3E76">
      <w:numFmt w:val="bullet"/>
      <w:lvlText w:val="•"/>
      <w:lvlJc w:val="left"/>
      <w:pPr>
        <w:ind w:left="3921" w:hanging="171"/>
      </w:pPr>
      <w:rPr>
        <w:rFonts w:hint="default"/>
        <w:lang w:val="ro-RO" w:eastAsia="en-US" w:bidi="ar-SA"/>
      </w:rPr>
    </w:lvl>
  </w:abstractNum>
  <w:abstractNum w:abstractNumId="11" w15:restartNumberingAfterBreak="0">
    <w:nsid w:val="5DBB15F3"/>
    <w:multiLevelType w:val="hybridMultilevel"/>
    <w:tmpl w:val="9C6EC6DA"/>
    <w:lvl w:ilvl="0" w:tplc="11D6ABC0">
      <w:numFmt w:val="bullet"/>
      <w:lvlText w:val="•"/>
      <w:lvlJc w:val="left"/>
      <w:pPr>
        <w:ind w:left="285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93B86778">
      <w:numFmt w:val="bullet"/>
      <w:lvlText w:val="•"/>
      <w:lvlJc w:val="left"/>
      <w:pPr>
        <w:ind w:left="735" w:hanging="171"/>
      </w:pPr>
      <w:rPr>
        <w:rFonts w:hint="default"/>
        <w:lang w:val="ro-RO" w:eastAsia="en-US" w:bidi="ar-SA"/>
      </w:rPr>
    </w:lvl>
    <w:lvl w:ilvl="2" w:tplc="D57A573C">
      <w:numFmt w:val="bullet"/>
      <w:lvlText w:val="•"/>
      <w:lvlJc w:val="left"/>
      <w:pPr>
        <w:ind w:left="1190" w:hanging="171"/>
      </w:pPr>
      <w:rPr>
        <w:rFonts w:hint="default"/>
        <w:lang w:val="ro-RO" w:eastAsia="en-US" w:bidi="ar-SA"/>
      </w:rPr>
    </w:lvl>
    <w:lvl w:ilvl="3" w:tplc="EC52BF34">
      <w:numFmt w:val="bullet"/>
      <w:lvlText w:val="•"/>
      <w:lvlJc w:val="left"/>
      <w:pPr>
        <w:ind w:left="1645" w:hanging="171"/>
      </w:pPr>
      <w:rPr>
        <w:rFonts w:hint="default"/>
        <w:lang w:val="ro-RO" w:eastAsia="en-US" w:bidi="ar-SA"/>
      </w:rPr>
    </w:lvl>
    <w:lvl w:ilvl="4" w:tplc="C8864E9C">
      <w:numFmt w:val="bullet"/>
      <w:lvlText w:val="•"/>
      <w:lvlJc w:val="left"/>
      <w:pPr>
        <w:ind w:left="2100" w:hanging="171"/>
      </w:pPr>
      <w:rPr>
        <w:rFonts w:hint="default"/>
        <w:lang w:val="ro-RO" w:eastAsia="en-US" w:bidi="ar-SA"/>
      </w:rPr>
    </w:lvl>
    <w:lvl w:ilvl="5" w:tplc="34D666BE">
      <w:numFmt w:val="bullet"/>
      <w:lvlText w:val="•"/>
      <w:lvlJc w:val="left"/>
      <w:pPr>
        <w:ind w:left="2556" w:hanging="171"/>
      </w:pPr>
      <w:rPr>
        <w:rFonts w:hint="default"/>
        <w:lang w:val="ro-RO" w:eastAsia="en-US" w:bidi="ar-SA"/>
      </w:rPr>
    </w:lvl>
    <w:lvl w:ilvl="6" w:tplc="068C89BA">
      <w:numFmt w:val="bullet"/>
      <w:lvlText w:val="•"/>
      <w:lvlJc w:val="left"/>
      <w:pPr>
        <w:ind w:left="3011" w:hanging="171"/>
      </w:pPr>
      <w:rPr>
        <w:rFonts w:hint="default"/>
        <w:lang w:val="ro-RO" w:eastAsia="en-US" w:bidi="ar-SA"/>
      </w:rPr>
    </w:lvl>
    <w:lvl w:ilvl="7" w:tplc="13F63BBC">
      <w:numFmt w:val="bullet"/>
      <w:lvlText w:val="•"/>
      <w:lvlJc w:val="left"/>
      <w:pPr>
        <w:ind w:left="3466" w:hanging="171"/>
      </w:pPr>
      <w:rPr>
        <w:rFonts w:hint="default"/>
        <w:lang w:val="ro-RO" w:eastAsia="en-US" w:bidi="ar-SA"/>
      </w:rPr>
    </w:lvl>
    <w:lvl w:ilvl="8" w:tplc="E56858C6">
      <w:numFmt w:val="bullet"/>
      <w:lvlText w:val="•"/>
      <w:lvlJc w:val="left"/>
      <w:pPr>
        <w:ind w:left="3921" w:hanging="171"/>
      </w:pPr>
      <w:rPr>
        <w:rFonts w:hint="default"/>
        <w:lang w:val="ro-RO" w:eastAsia="en-US" w:bidi="ar-SA"/>
      </w:rPr>
    </w:lvl>
  </w:abstractNum>
  <w:abstractNum w:abstractNumId="12" w15:restartNumberingAfterBreak="0">
    <w:nsid w:val="5F6E5BB3"/>
    <w:multiLevelType w:val="hybridMultilevel"/>
    <w:tmpl w:val="3B6ACF26"/>
    <w:lvl w:ilvl="0" w:tplc="68BEB452">
      <w:numFmt w:val="bullet"/>
      <w:lvlText w:val="•"/>
      <w:lvlJc w:val="left"/>
      <w:pPr>
        <w:ind w:left="285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3BB8616E">
      <w:numFmt w:val="bullet"/>
      <w:lvlText w:val="•"/>
      <w:lvlJc w:val="left"/>
      <w:pPr>
        <w:ind w:left="735" w:hanging="171"/>
      </w:pPr>
      <w:rPr>
        <w:rFonts w:hint="default"/>
        <w:lang w:val="ro-RO" w:eastAsia="en-US" w:bidi="ar-SA"/>
      </w:rPr>
    </w:lvl>
    <w:lvl w:ilvl="2" w:tplc="2BB06236">
      <w:numFmt w:val="bullet"/>
      <w:lvlText w:val="•"/>
      <w:lvlJc w:val="left"/>
      <w:pPr>
        <w:ind w:left="1190" w:hanging="171"/>
      </w:pPr>
      <w:rPr>
        <w:rFonts w:hint="default"/>
        <w:lang w:val="ro-RO" w:eastAsia="en-US" w:bidi="ar-SA"/>
      </w:rPr>
    </w:lvl>
    <w:lvl w:ilvl="3" w:tplc="510CA25C">
      <w:numFmt w:val="bullet"/>
      <w:lvlText w:val="•"/>
      <w:lvlJc w:val="left"/>
      <w:pPr>
        <w:ind w:left="1645" w:hanging="171"/>
      </w:pPr>
      <w:rPr>
        <w:rFonts w:hint="default"/>
        <w:lang w:val="ro-RO" w:eastAsia="en-US" w:bidi="ar-SA"/>
      </w:rPr>
    </w:lvl>
    <w:lvl w:ilvl="4" w:tplc="1AA8E1A4">
      <w:numFmt w:val="bullet"/>
      <w:lvlText w:val="•"/>
      <w:lvlJc w:val="left"/>
      <w:pPr>
        <w:ind w:left="2100" w:hanging="171"/>
      </w:pPr>
      <w:rPr>
        <w:rFonts w:hint="default"/>
        <w:lang w:val="ro-RO" w:eastAsia="en-US" w:bidi="ar-SA"/>
      </w:rPr>
    </w:lvl>
    <w:lvl w:ilvl="5" w:tplc="09BE3E9E">
      <w:numFmt w:val="bullet"/>
      <w:lvlText w:val="•"/>
      <w:lvlJc w:val="left"/>
      <w:pPr>
        <w:ind w:left="2556" w:hanging="171"/>
      </w:pPr>
      <w:rPr>
        <w:rFonts w:hint="default"/>
        <w:lang w:val="ro-RO" w:eastAsia="en-US" w:bidi="ar-SA"/>
      </w:rPr>
    </w:lvl>
    <w:lvl w:ilvl="6" w:tplc="876A62DC">
      <w:numFmt w:val="bullet"/>
      <w:lvlText w:val="•"/>
      <w:lvlJc w:val="left"/>
      <w:pPr>
        <w:ind w:left="3011" w:hanging="171"/>
      </w:pPr>
      <w:rPr>
        <w:rFonts w:hint="default"/>
        <w:lang w:val="ro-RO" w:eastAsia="en-US" w:bidi="ar-SA"/>
      </w:rPr>
    </w:lvl>
    <w:lvl w:ilvl="7" w:tplc="264CA7B0">
      <w:numFmt w:val="bullet"/>
      <w:lvlText w:val="•"/>
      <w:lvlJc w:val="left"/>
      <w:pPr>
        <w:ind w:left="3466" w:hanging="171"/>
      </w:pPr>
      <w:rPr>
        <w:rFonts w:hint="default"/>
        <w:lang w:val="ro-RO" w:eastAsia="en-US" w:bidi="ar-SA"/>
      </w:rPr>
    </w:lvl>
    <w:lvl w:ilvl="8" w:tplc="9E1AD572">
      <w:numFmt w:val="bullet"/>
      <w:lvlText w:val="•"/>
      <w:lvlJc w:val="left"/>
      <w:pPr>
        <w:ind w:left="3921" w:hanging="171"/>
      </w:pPr>
      <w:rPr>
        <w:rFonts w:hint="default"/>
        <w:lang w:val="ro-RO" w:eastAsia="en-US" w:bidi="ar-SA"/>
      </w:rPr>
    </w:lvl>
  </w:abstractNum>
  <w:abstractNum w:abstractNumId="13" w15:restartNumberingAfterBreak="0">
    <w:nsid w:val="625D5CD0"/>
    <w:multiLevelType w:val="hybridMultilevel"/>
    <w:tmpl w:val="A7B0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2058B"/>
    <w:multiLevelType w:val="multilevel"/>
    <w:tmpl w:val="9A6CB1B6"/>
    <w:lvl w:ilvl="0">
      <w:start w:val="2"/>
      <w:numFmt w:val="decimal"/>
      <w:lvlText w:val="%1"/>
      <w:lvlJc w:val="left"/>
      <w:pPr>
        <w:ind w:left="452" w:hanging="344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44" w:hanging="344"/>
      </w:pPr>
      <w:rPr>
        <w:rFonts w:ascii="Calibri" w:eastAsia="Calibri" w:hAnsi="Calibri" w:cs="Calibri" w:hint="default"/>
        <w:color w:val="231F20"/>
        <w:spacing w:val="-5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08" w:hanging="34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132" w:hanging="34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356" w:hanging="34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580" w:hanging="34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804" w:hanging="34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028" w:hanging="34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252" w:hanging="344"/>
      </w:pPr>
      <w:rPr>
        <w:rFonts w:hint="default"/>
        <w:lang w:val="ro-RO" w:eastAsia="en-US" w:bidi="ar-SA"/>
      </w:rPr>
    </w:lvl>
  </w:abstractNum>
  <w:abstractNum w:abstractNumId="15" w15:restartNumberingAfterBreak="0">
    <w:nsid w:val="71947B8B"/>
    <w:multiLevelType w:val="hybridMultilevel"/>
    <w:tmpl w:val="3350D0AE"/>
    <w:lvl w:ilvl="0" w:tplc="185AB79A">
      <w:start w:val="2"/>
      <w:numFmt w:val="decimal"/>
      <w:lvlText w:val="%1"/>
      <w:lvlJc w:val="left"/>
      <w:pPr>
        <w:ind w:left="470" w:hanging="361"/>
      </w:pPr>
      <w:rPr>
        <w:rFonts w:hint="default"/>
        <w:lang w:val="ro-RO" w:eastAsia="en-US" w:bidi="ar-SA"/>
      </w:rPr>
    </w:lvl>
    <w:lvl w:ilvl="1" w:tplc="17D0D8BC">
      <w:numFmt w:val="none"/>
      <w:lvlText w:val=""/>
      <w:lvlJc w:val="left"/>
      <w:pPr>
        <w:tabs>
          <w:tab w:val="num" w:pos="360"/>
        </w:tabs>
      </w:pPr>
    </w:lvl>
    <w:lvl w:ilvl="2" w:tplc="637CF43A">
      <w:numFmt w:val="bullet"/>
      <w:lvlText w:val="•"/>
      <w:lvlJc w:val="left"/>
      <w:pPr>
        <w:ind w:left="1046" w:hanging="361"/>
      </w:pPr>
      <w:rPr>
        <w:rFonts w:hint="default"/>
        <w:lang w:val="ro-RO" w:eastAsia="en-US" w:bidi="ar-SA"/>
      </w:rPr>
    </w:lvl>
    <w:lvl w:ilvl="3" w:tplc="E6FA947E">
      <w:numFmt w:val="bullet"/>
      <w:lvlText w:val="•"/>
      <w:lvlJc w:val="left"/>
      <w:pPr>
        <w:ind w:left="1329" w:hanging="361"/>
      </w:pPr>
      <w:rPr>
        <w:rFonts w:hint="default"/>
        <w:lang w:val="ro-RO" w:eastAsia="en-US" w:bidi="ar-SA"/>
      </w:rPr>
    </w:lvl>
    <w:lvl w:ilvl="4" w:tplc="3FC01E88">
      <w:numFmt w:val="bullet"/>
      <w:lvlText w:val="•"/>
      <w:lvlJc w:val="left"/>
      <w:pPr>
        <w:ind w:left="1612" w:hanging="361"/>
      </w:pPr>
      <w:rPr>
        <w:rFonts w:hint="default"/>
        <w:lang w:val="ro-RO" w:eastAsia="en-US" w:bidi="ar-SA"/>
      </w:rPr>
    </w:lvl>
    <w:lvl w:ilvl="5" w:tplc="A82C3164">
      <w:numFmt w:val="bullet"/>
      <w:lvlText w:val="•"/>
      <w:lvlJc w:val="left"/>
      <w:pPr>
        <w:ind w:left="1896" w:hanging="361"/>
      </w:pPr>
      <w:rPr>
        <w:rFonts w:hint="default"/>
        <w:lang w:val="ro-RO" w:eastAsia="en-US" w:bidi="ar-SA"/>
      </w:rPr>
    </w:lvl>
    <w:lvl w:ilvl="6" w:tplc="57886FC6">
      <w:numFmt w:val="bullet"/>
      <w:lvlText w:val="•"/>
      <w:lvlJc w:val="left"/>
      <w:pPr>
        <w:ind w:left="2179" w:hanging="361"/>
      </w:pPr>
      <w:rPr>
        <w:rFonts w:hint="default"/>
        <w:lang w:val="ro-RO" w:eastAsia="en-US" w:bidi="ar-SA"/>
      </w:rPr>
    </w:lvl>
    <w:lvl w:ilvl="7" w:tplc="8FF89B10">
      <w:numFmt w:val="bullet"/>
      <w:lvlText w:val="•"/>
      <w:lvlJc w:val="left"/>
      <w:pPr>
        <w:ind w:left="2462" w:hanging="361"/>
      </w:pPr>
      <w:rPr>
        <w:rFonts w:hint="default"/>
        <w:lang w:val="ro-RO" w:eastAsia="en-US" w:bidi="ar-SA"/>
      </w:rPr>
    </w:lvl>
    <w:lvl w:ilvl="8" w:tplc="43F4483C">
      <w:numFmt w:val="bullet"/>
      <w:lvlText w:val="•"/>
      <w:lvlJc w:val="left"/>
      <w:pPr>
        <w:ind w:left="2745" w:hanging="361"/>
      </w:pPr>
      <w:rPr>
        <w:rFonts w:hint="default"/>
        <w:lang w:val="ro-RO" w:eastAsia="en-US" w:bidi="ar-SA"/>
      </w:rPr>
    </w:lvl>
  </w:abstractNum>
  <w:abstractNum w:abstractNumId="16" w15:restartNumberingAfterBreak="0">
    <w:nsid w:val="769F1545"/>
    <w:multiLevelType w:val="hybridMultilevel"/>
    <w:tmpl w:val="A7B68E4E"/>
    <w:lvl w:ilvl="0" w:tplc="EE607BA4">
      <w:start w:val="5"/>
      <w:numFmt w:val="decimal"/>
      <w:lvlText w:val="%1"/>
      <w:lvlJc w:val="left"/>
      <w:pPr>
        <w:ind w:left="110" w:hanging="363"/>
      </w:pPr>
      <w:rPr>
        <w:rFonts w:hint="default"/>
        <w:lang w:val="ro-RO" w:eastAsia="en-US" w:bidi="ar-SA"/>
      </w:rPr>
    </w:lvl>
    <w:lvl w:ilvl="1" w:tplc="D8C6B6B0">
      <w:numFmt w:val="none"/>
      <w:lvlText w:val=""/>
      <w:lvlJc w:val="left"/>
      <w:pPr>
        <w:tabs>
          <w:tab w:val="num" w:pos="360"/>
        </w:tabs>
      </w:pPr>
    </w:lvl>
    <w:lvl w:ilvl="2" w:tplc="16B43DF2">
      <w:numFmt w:val="bullet"/>
      <w:lvlText w:val="•"/>
      <w:lvlJc w:val="left"/>
      <w:pPr>
        <w:ind w:left="758" w:hanging="363"/>
      </w:pPr>
      <w:rPr>
        <w:rFonts w:hint="default"/>
        <w:lang w:val="ro-RO" w:eastAsia="en-US" w:bidi="ar-SA"/>
      </w:rPr>
    </w:lvl>
    <w:lvl w:ilvl="3" w:tplc="D4B6DA42">
      <w:numFmt w:val="bullet"/>
      <w:lvlText w:val="•"/>
      <w:lvlJc w:val="left"/>
      <w:pPr>
        <w:ind w:left="1077" w:hanging="363"/>
      </w:pPr>
      <w:rPr>
        <w:rFonts w:hint="default"/>
        <w:lang w:val="ro-RO" w:eastAsia="en-US" w:bidi="ar-SA"/>
      </w:rPr>
    </w:lvl>
    <w:lvl w:ilvl="4" w:tplc="AE5A69C2">
      <w:numFmt w:val="bullet"/>
      <w:lvlText w:val="•"/>
      <w:lvlJc w:val="left"/>
      <w:pPr>
        <w:ind w:left="1396" w:hanging="363"/>
      </w:pPr>
      <w:rPr>
        <w:rFonts w:hint="default"/>
        <w:lang w:val="ro-RO" w:eastAsia="en-US" w:bidi="ar-SA"/>
      </w:rPr>
    </w:lvl>
    <w:lvl w:ilvl="5" w:tplc="B3ECE984">
      <w:numFmt w:val="bullet"/>
      <w:lvlText w:val="•"/>
      <w:lvlJc w:val="left"/>
      <w:pPr>
        <w:ind w:left="1716" w:hanging="363"/>
      </w:pPr>
      <w:rPr>
        <w:rFonts w:hint="default"/>
        <w:lang w:val="ro-RO" w:eastAsia="en-US" w:bidi="ar-SA"/>
      </w:rPr>
    </w:lvl>
    <w:lvl w:ilvl="6" w:tplc="1E4253E2">
      <w:numFmt w:val="bullet"/>
      <w:lvlText w:val="•"/>
      <w:lvlJc w:val="left"/>
      <w:pPr>
        <w:ind w:left="2035" w:hanging="363"/>
      </w:pPr>
      <w:rPr>
        <w:rFonts w:hint="default"/>
        <w:lang w:val="ro-RO" w:eastAsia="en-US" w:bidi="ar-SA"/>
      </w:rPr>
    </w:lvl>
    <w:lvl w:ilvl="7" w:tplc="93EA16DC">
      <w:numFmt w:val="bullet"/>
      <w:lvlText w:val="•"/>
      <w:lvlJc w:val="left"/>
      <w:pPr>
        <w:ind w:left="2354" w:hanging="363"/>
      </w:pPr>
      <w:rPr>
        <w:rFonts w:hint="default"/>
        <w:lang w:val="ro-RO" w:eastAsia="en-US" w:bidi="ar-SA"/>
      </w:rPr>
    </w:lvl>
    <w:lvl w:ilvl="8" w:tplc="6214F5D8">
      <w:numFmt w:val="bullet"/>
      <w:lvlText w:val="•"/>
      <w:lvlJc w:val="left"/>
      <w:pPr>
        <w:ind w:left="2673" w:hanging="363"/>
      </w:pPr>
      <w:rPr>
        <w:rFonts w:hint="default"/>
        <w:lang w:val="ro-RO" w:eastAsia="en-US" w:bidi="ar-SA"/>
      </w:rPr>
    </w:lvl>
  </w:abstractNum>
  <w:abstractNum w:abstractNumId="17" w15:restartNumberingAfterBreak="0">
    <w:nsid w:val="7AA1324F"/>
    <w:multiLevelType w:val="hybridMultilevel"/>
    <w:tmpl w:val="6962535A"/>
    <w:lvl w:ilvl="0" w:tplc="399209BC">
      <w:numFmt w:val="bullet"/>
      <w:lvlText w:val="•"/>
      <w:lvlJc w:val="left"/>
      <w:pPr>
        <w:ind w:left="282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E0FA8EFC">
      <w:numFmt w:val="bullet"/>
      <w:lvlText w:val="•"/>
      <w:lvlJc w:val="left"/>
      <w:pPr>
        <w:ind w:left="644" w:hanging="171"/>
      </w:pPr>
      <w:rPr>
        <w:rFonts w:hint="default"/>
        <w:lang w:val="ro-RO" w:eastAsia="en-US" w:bidi="ar-SA"/>
      </w:rPr>
    </w:lvl>
    <w:lvl w:ilvl="2" w:tplc="F752C3DE">
      <w:numFmt w:val="bullet"/>
      <w:lvlText w:val="•"/>
      <w:lvlJc w:val="left"/>
      <w:pPr>
        <w:ind w:left="1009" w:hanging="171"/>
      </w:pPr>
      <w:rPr>
        <w:rFonts w:hint="default"/>
        <w:lang w:val="ro-RO" w:eastAsia="en-US" w:bidi="ar-SA"/>
      </w:rPr>
    </w:lvl>
    <w:lvl w:ilvl="3" w:tplc="CA76C552">
      <w:numFmt w:val="bullet"/>
      <w:lvlText w:val="•"/>
      <w:lvlJc w:val="left"/>
      <w:pPr>
        <w:ind w:left="1374" w:hanging="171"/>
      </w:pPr>
      <w:rPr>
        <w:rFonts w:hint="default"/>
        <w:lang w:val="ro-RO" w:eastAsia="en-US" w:bidi="ar-SA"/>
      </w:rPr>
    </w:lvl>
    <w:lvl w:ilvl="4" w:tplc="573AB2C0">
      <w:numFmt w:val="bullet"/>
      <w:lvlText w:val="•"/>
      <w:lvlJc w:val="left"/>
      <w:pPr>
        <w:ind w:left="1739" w:hanging="171"/>
      </w:pPr>
      <w:rPr>
        <w:rFonts w:hint="default"/>
        <w:lang w:val="ro-RO" w:eastAsia="en-US" w:bidi="ar-SA"/>
      </w:rPr>
    </w:lvl>
    <w:lvl w:ilvl="5" w:tplc="23387256">
      <w:numFmt w:val="bullet"/>
      <w:lvlText w:val="•"/>
      <w:lvlJc w:val="left"/>
      <w:pPr>
        <w:ind w:left="2103" w:hanging="171"/>
      </w:pPr>
      <w:rPr>
        <w:rFonts w:hint="default"/>
        <w:lang w:val="ro-RO" w:eastAsia="en-US" w:bidi="ar-SA"/>
      </w:rPr>
    </w:lvl>
    <w:lvl w:ilvl="6" w:tplc="C2B65F7A">
      <w:numFmt w:val="bullet"/>
      <w:lvlText w:val="•"/>
      <w:lvlJc w:val="left"/>
      <w:pPr>
        <w:ind w:left="2468" w:hanging="171"/>
      </w:pPr>
      <w:rPr>
        <w:rFonts w:hint="default"/>
        <w:lang w:val="ro-RO" w:eastAsia="en-US" w:bidi="ar-SA"/>
      </w:rPr>
    </w:lvl>
    <w:lvl w:ilvl="7" w:tplc="23B676D8">
      <w:numFmt w:val="bullet"/>
      <w:lvlText w:val="•"/>
      <w:lvlJc w:val="left"/>
      <w:pPr>
        <w:ind w:left="2833" w:hanging="171"/>
      </w:pPr>
      <w:rPr>
        <w:rFonts w:hint="default"/>
        <w:lang w:val="ro-RO" w:eastAsia="en-US" w:bidi="ar-SA"/>
      </w:rPr>
    </w:lvl>
    <w:lvl w:ilvl="8" w:tplc="CE7AC406">
      <w:numFmt w:val="bullet"/>
      <w:lvlText w:val="•"/>
      <w:lvlJc w:val="left"/>
      <w:pPr>
        <w:ind w:left="3198" w:hanging="171"/>
      </w:pPr>
      <w:rPr>
        <w:rFonts w:hint="default"/>
        <w:lang w:val="ro-RO" w:eastAsia="en-US" w:bidi="ar-SA"/>
      </w:rPr>
    </w:lvl>
  </w:abstractNum>
  <w:abstractNum w:abstractNumId="18" w15:restartNumberingAfterBreak="0">
    <w:nsid w:val="7E4F7E99"/>
    <w:multiLevelType w:val="hybridMultilevel"/>
    <w:tmpl w:val="30942DCA"/>
    <w:lvl w:ilvl="0" w:tplc="1F185CE0">
      <w:numFmt w:val="bullet"/>
      <w:lvlText w:val="•"/>
      <w:lvlJc w:val="left"/>
      <w:pPr>
        <w:ind w:left="282" w:hanging="17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1" w:tplc="5D38B2FA">
      <w:numFmt w:val="bullet"/>
      <w:lvlText w:val="•"/>
      <w:lvlJc w:val="left"/>
      <w:pPr>
        <w:ind w:left="644" w:hanging="171"/>
      </w:pPr>
      <w:rPr>
        <w:rFonts w:hint="default"/>
        <w:lang w:val="ro-RO" w:eastAsia="en-US" w:bidi="ar-SA"/>
      </w:rPr>
    </w:lvl>
    <w:lvl w:ilvl="2" w:tplc="C69848CA">
      <w:numFmt w:val="bullet"/>
      <w:lvlText w:val="•"/>
      <w:lvlJc w:val="left"/>
      <w:pPr>
        <w:ind w:left="1009" w:hanging="171"/>
      </w:pPr>
      <w:rPr>
        <w:rFonts w:hint="default"/>
        <w:lang w:val="ro-RO" w:eastAsia="en-US" w:bidi="ar-SA"/>
      </w:rPr>
    </w:lvl>
    <w:lvl w:ilvl="3" w:tplc="CA76B484">
      <w:numFmt w:val="bullet"/>
      <w:lvlText w:val="•"/>
      <w:lvlJc w:val="left"/>
      <w:pPr>
        <w:ind w:left="1374" w:hanging="171"/>
      </w:pPr>
      <w:rPr>
        <w:rFonts w:hint="default"/>
        <w:lang w:val="ro-RO" w:eastAsia="en-US" w:bidi="ar-SA"/>
      </w:rPr>
    </w:lvl>
    <w:lvl w:ilvl="4" w:tplc="C4769EAA">
      <w:numFmt w:val="bullet"/>
      <w:lvlText w:val="•"/>
      <w:lvlJc w:val="left"/>
      <w:pPr>
        <w:ind w:left="1739" w:hanging="171"/>
      </w:pPr>
      <w:rPr>
        <w:rFonts w:hint="default"/>
        <w:lang w:val="ro-RO" w:eastAsia="en-US" w:bidi="ar-SA"/>
      </w:rPr>
    </w:lvl>
    <w:lvl w:ilvl="5" w:tplc="568CCB00">
      <w:numFmt w:val="bullet"/>
      <w:lvlText w:val="•"/>
      <w:lvlJc w:val="left"/>
      <w:pPr>
        <w:ind w:left="2103" w:hanging="171"/>
      </w:pPr>
      <w:rPr>
        <w:rFonts w:hint="default"/>
        <w:lang w:val="ro-RO" w:eastAsia="en-US" w:bidi="ar-SA"/>
      </w:rPr>
    </w:lvl>
    <w:lvl w:ilvl="6" w:tplc="3C26F254">
      <w:numFmt w:val="bullet"/>
      <w:lvlText w:val="•"/>
      <w:lvlJc w:val="left"/>
      <w:pPr>
        <w:ind w:left="2468" w:hanging="171"/>
      </w:pPr>
      <w:rPr>
        <w:rFonts w:hint="default"/>
        <w:lang w:val="ro-RO" w:eastAsia="en-US" w:bidi="ar-SA"/>
      </w:rPr>
    </w:lvl>
    <w:lvl w:ilvl="7" w:tplc="20A6050A">
      <w:numFmt w:val="bullet"/>
      <w:lvlText w:val="•"/>
      <w:lvlJc w:val="left"/>
      <w:pPr>
        <w:ind w:left="2833" w:hanging="171"/>
      </w:pPr>
      <w:rPr>
        <w:rFonts w:hint="default"/>
        <w:lang w:val="ro-RO" w:eastAsia="en-US" w:bidi="ar-SA"/>
      </w:rPr>
    </w:lvl>
    <w:lvl w:ilvl="8" w:tplc="C11E2ABA">
      <w:numFmt w:val="bullet"/>
      <w:lvlText w:val="•"/>
      <w:lvlJc w:val="left"/>
      <w:pPr>
        <w:ind w:left="3198" w:hanging="171"/>
      </w:pPr>
      <w:rPr>
        <w:rFonts w:hint="default"/>
        <w:lang w:val="ro-RO" w:eastAsia="en-US" w:bidi="ar-SA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15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14"/>
  </w:num>
  <w:num w:numId="10">
    <w:abstractNumId w:val="17"/>
  </w:num>
  <w:num w:numId="11">
    <w:abstractNumId w:val="3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  <w:num w:numId="16">
    <w:abstractNumId w:val="18"/>
  </w:num>
  <w:num w:numId="17">
    <w:abstractNumId w:val="12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8B"/>
    <w:rsid w:val="0000263E"/>
    <w:rsid w:val="00033248"/>
    <w:rsid w:val="00043D7F"/>
    <w:rsid w:val="00053FE2"/>
    <w:rsid w:val="000602CF"/>
    <w:rsid w:val="000B268F"/>
    <w:rsid w:val="000B5ED2"/>
    <w:rsid w:val="000C2AEB"/>
    <w:rsid w:val="000E39CE"/>
    <w:rsid w:val="00107498"/>
    <w:rsid w:val="00111995"/>
    <w:rsid w:val="00137B95"/>
    <w:rsid w:val="001416FB"/>
    <w:rsid w:val="0015489C"/>
    <w:rsid w:val="00170D06"/>
    <w:rsid w:val="00172590"/>
    <w:rsid w:val="00196444"/>
    <w:rsid w:val="00196F23"/>
    <w:rsid w:val="001D4851"/>
    <w:rsid w:val="001D52D9"/>
    <w:rsid w:val="001D71A0"/>
    <w:rsid w:val="001E0B71"/>
    <w:rsid w:val="001E60A4"/>
    <w:rsid w:val="001F311F"/>
    <w:rsid w:val="001F5B92"/>
    <w:rsid w:val="001F670F"/>
    <w:rsid w:val="00204EA8"/>
    <w:rsid w:val="00205689"/>
    <w:rsid w:val="002130D6"/>
    <w:rsid w:val="00226834"/>
    <w:rsid w:val="00236970"/>
    <w:rsid w:val="00252366"/>
    <w:rsid w:val="00254AA6"/>
    <w:rsid w:val="00285ED7"/>
    <w:rsid w:val="00295A66"/>
    <w:rsid w:val="002C268A"/>
    <w:rsid w:val="002C4103"/>
    <w:rsid w:val="002D3953"/>
    <w:rsid w:val="002E229C"/>
    <w:rsid w:val="002E7A2A"/>
    <w:rsid w:val="002F0AB8"/>
    <w:rsid w:val="00300324"/>
    <w:rsid w:val="00333E6C"/>
    <w:rsid w:val="00342F0E"/>
    <w:rsid w:val="003934F3"/>
    <w:rsid w:val="003A10D8"/>
    <w:rsid w:val="003A7E7E"/>
    <w:rsid w:val="003C46E8"/>
    <w:rsid w:val="003D3F03"/>
    <w:rsid w:val="00411363"/>
    <w:rsid w:val="00421989"/>
    <w:rsid w:val="00430024"/>
    <w:rsid w:val="00437641"/>
    <w:rsid w:val="00440427"/>
    <w:rsid w:val="00442E7F"/>
    <w:rsid w:val="00450BFD"/>
    <w:rsid w:val="00457DC9"/>
    <w:rsid w:val="004600AC"/>
    <w:rsid w:val="00482CEB"/>
    <w:rsid w:val="00496490"/>
    <w:rsid w:val="004C1457"/>
    <w:rsid w:val="004D4E2F"/>
    <w:rsid w:val="004D7822"/>
    <w:rsid w:val="004E6CBC"/>
    <w:rsid w:val="004F2EBC"/>
    <w:rsid w:val="004F66E4"/>
    <w:rsid w:val="005053F8"/>
    <w:rsid w:val="00511E23"/>
    <w:rsid w:val="005211CF"/>
    <w:rsid w:val="005548CC"/>
    <w:rsid w:val="00590D95"/>
    <w:rsid w:val="005934F1"/>
    <w:rsid w:val="0059698B"/>
    <w:rsid w:val="005A71E5"/>
    <w:rsid w:val="005D5706"/>
    <w:rsid w:val="005F1F48"/>
    <w:rsid w:val="005F21A8"/>
    <w:rsid w:val="005F5145"/>
    <w:rsid w:val="00600175"/>
    <w:rsid w:val="0060731F"/>
    <w:rsid w:val="00617FEA"/>
    <w:rsid w:val="0062567B"/>
    <w:rsid w:val="00627270"/>
    <w:rsid w:val="00642F52"/>
    <w:rsid w:val="00664032"/>
    <w:rsid w:val="00675397"/>
    <w:rsid w:val="00675BD1"/>
    <w:rsid w:val="00685209"/>
    <w:rsid w:val="00687BF4"/>
    <w:rsid w:val="006A7F47"/>
    <w:rsid w:val="006B1A25"/>
    <w:rsid w:val="006B2B31"/>
    <w:rsid w:val="00721651"/>
    <w:rsid w:val="0072523F"/>
    <w:rsid w:val="007371CE"/>
    <w:rsid w:val="0075672C"/>
    <w:rsid w:val="007573C9"/>
    <w:rsid w:val="00757E02"/>
    <w:rsid w:val="007606AF"/>
    <w:rsid w:val="00780520"/>
    <w:rsid w:val="007A11B9"/>
    <w:rsid w:val="007C1551"/>
    <w:rsid w:val="007D4878"/>
    <w:rsid w:val="007E2EF8"/>
    <w:rsid w:val="007E4B8F"/>
    <w:rsid w:val="0080289F"/>
    <w:rsid w:val="008032F4"/>
    <w:rsid w:val="00804D73"/>
    <w:rsid w:val="0083431B"/>
    <w:rsid w:val="00852390"/>
    <w:rsid w:val="00861522"/>
    <w:rsid w:val="00873530"/>
    <w:rsid w:val="00887B7C"/>
    <w:rsid w:val="00897F45"/>
    <w:rsid w:val="008A0020"/>
    <w:rsid w:val="008A3416"/>
    <w:rsid w:val="008D245C"/>
    <w:rsid w:val="008D46C9"/>
    <w:rsid w:val="008E1033"/>
    <w:rsid w:val="008F0581"/>
    <w:rsid w:val="009149E5"/>
    <w:rsid w:val="0093581E"/>
    <w:rsid w:val="00975D17"/>
    <w:rsid w:val="009B1103"/>
    <w:rsid w:val="009B3301"/>
    <w:rsid w:val="009C136C"/>
    <w:rsid w:val="00A10B05"/>
    <w:rsid w:val="00A110DE"/>
    <w:rsid w:val="00A275F3"/>
    <w:rsid w:val="00A44113"/>
    <w:rsid w:val="00A44F54"/>
    <w:rsid w:val="00A463E7"/>
    <w:rsid w:val="00A9206A"/>
    <w:rsid w:val="00AC249F"/>
    <w:rsid w:val="00B20E89"/>
    <w:rsid w:val="00B65D55"/>
    <w:rsid w:val="00B66464"/>
    <w:rsid w:val="00B75AE7"/>
    <w:rsid w:val="00B9065C"/>
    <w:rsid w:val="00BB14B6"/>
    <w:rsid w:val="00BB436E"/>
    <w:rsid w:val="00BB4E94"/>
    <w:rsid w:val="00BB75D9"/>
    <w:rsid w:val="00BD492A"/>
    <w:rsid w:val="00BD5C4C"/>
    <w:rsid w:val="00C07CE5"/>
    <w:rsid w:val="00C21D7E"/>
    <w:rsid w:val="00C30E42"/>
    <w:rsid w:val="00C37120"/>
    <w:rsid w:val="00C42C11"/>
    <w:rsid w:val="00C61C9B"/>
    <w:rsid w:val="00C70E6A"/>
    <w:rsid w:val="00CA68B5"/>
    <w:rsid w:val="00CA6D3F"/>
    <w:rsid w:val="00CC296E"/>
    <w:rsid w:val="00CD2B22"/>
    <w:rsid w:val="00CF27C7"/>
    <w:rsid w:val="00CF5354"/>
    <w:rsid w:val="00D0164B"/>
    <w:rsid w:val="00D12B3B"/>
    <w:rsid w:val="00D148BD"/>
    <w:rsid w:val="00D4440D"/>
    <w:rsid w:val="00D8525F"/>
    <w:rsid w:val="00DD46FE"/>
    <w:rsid w:val="00DD6025"/>
    <w:rsid w:val="00DD702D"/>
    <w:rsid w:val="00DE7F06"/>
    <w:rsid w:val="00E01617"/>
    <w:rsid w:val="00E23309"/>
    <w:rsid w:val="00E41A33"/>
    <w:rsid w:val="00E41B5E"/>
    <w:rsid w:val="00E42FAE"/>
    <w:rsid w:val="00E6729A"/>
    <w:rsid w:val="00E675D7"/>
    <w:rsid w:val="00E73D10"/>
    <w:rsid w:val="00E86279"/>
    <w:rsid w:val="00E95EDF"/>
    <w:rsid w:val="00EB79D6"/>
    <w:rsid w:val="00EB7B6F"/>
    <w:rsid w:val="00EC14BE"/>
    <w:rsid w:val="00ED3C78"/>
    <w:rsid w:val="00EF0D1A"/>
    <w:rsid w:val="00F0014D"/>
    <w:rsid w:val="00F1427A"/>
    <w:rsid w:val="00F22F08"/>
    <w:rsid w:val="00F251AA"/>
    <w:rsid w:val="00F9198B"/>
    <w:rsid w:val="00FA133F"/>
    <w:rsid w:val="00FB48C1"/>
    <w:rsid w:val="00FD172D"/>
    <w:rsid w:val="00FD5A6D"/>
    <w:rsid w:val="00FE2C54"/>
    <w:rsid w:val="00FF181E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7BC8AE-2FED-4642-950A-20C3FFF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698B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96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59698B"/>
    <w:rPr>
      <w:sz w:val="24"/>
      <w:szCs w:val="24"/>
    </w:rPr>
  </w:style>
  <w:style w:type="paragraph" w:customStyle="1" w:styleId="11">
    <w:name w:val="Заголовок 11"/>
    <w:basedOn w:val="Normal"/>
    <w:uiPriority w:val="1"/>
    <w:qFormat/>
    <w:rsid w:val="0059698B"/>
    <w:pPr>
      <w:spacing w:before="1"/>
      <w:ind w:left="28" w:right="2601"/>
      <w:jc w:val="center"/>
      <w:outlineLvl w:val="1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59698B"/>
    <w:pPr>
      <w:ind w:left="113" w:right="115" w:hanging="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9698B"/>
    <w:pPr>
      <w:spacing w:before="5"/>
      <w:ind w:left="853" w:right="134" w:hanging="360"/>
    </w:pPr>
  </w:style>
  <w:style w:type="paragraph" w:customStyle="1" w:styleId="TableParagraph">
    <w:name w:val="Table Paragraph"/>
    <w:basedOn w:val="Normal"/>
    <w:uiPriority w:val="1"/>
    <w:qFormat/>
    <w:rsid w:val="0059698B"/>
  </w:style>
  <w:style w:type="paragraph" w:styleId="Header">
    <w:name w:val="header"/>
    <w:basedOn w:val="Normal"/>
    <w:link w:val="HeaderChar"/>
    <w:uiPriority w:val="99"/>
    <w:semiHidden/>
    <w:unhideWhenUsed/>
    <w:rsid w:val="00BD49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92A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BD492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92A"/>
    <w:rPr>
      <w:rFonts w:ascii="Times New Roman" w:eastAsia="Times New Roman" w:hAnsi="Times New Roman" w:cs="Times New Roman"/>
      <w:lang w:val="ro-RO"/>
    </w:rPr>
  </w:style>
  <w:style w:type="table" w:styleId="TableGrid">
    <w:name w:val="Table Grid"/>
    <w:basedOn w:val="TableNormal"/>
    <w:uiPriority w:val="59"/>
    <w:rsid w:val="00170D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1">
    <w:name w:val="Заголовок 41"/>
    <w:basedOn w:val="Normal"/>
    <w:uiPriority w:val="1"/>
    <w:qFormat/>
    <w:rsid w:val="00FF181E"/>
    <w:pPr>
      <w:spacing w:before="20"/>
      <w:ind w:left="20"/>
      <w:outlineLvl w:val="4"/>
    </w:pPr>
    <w:rPr>
      <w:rFonts w:ascii="Tahoma" w:eastAsia="Tahoma" w:hAnsi="Tahoma" w:cs="Tahoma"/>
      <w:sz w:val="24"/>
      <w:szCs w:val="24"/>
    </w:rPr>
  </w:style>
  <w:style w:type="paragraph" w:customStyle="1" w:styleId="Normal1">
    <w:name w:val="Normal1"/>
    <w:rsid w:val="00FF5A11"/>
    <w:pPr>
      <w:widowControl/>
      <w:autoSpaceDE/>
      <w:autoSpaceDN/>
      <w:spacing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319F7-8036-43CA-B817-6916D9FE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2198</Words>
  <Characters>12533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Olaru</dc:creator>
  <cp:lastModifiedBy>PC</cp:lastModifiedBy>
  <cp:revision>2</cp:revision>
  <cp:lastPrinted>2022-09-11T16:07:00Z</cp:lastPrinted>
  <dcterms:created xsi:type="dcterms:W3CDTF">2024-01-04T14:09:00Z</dcterms:created>
  <dcterms:modified xsi:type="dcterms:W3CDTF">2024-01-04T14:09:00Z</dcterms:modified>
</cp:coreProperties>
</file>