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B8F44" w14:textId="77777777" w:rsidR="00664B04" w:rsidRPr="00396474" w:rsidRDefault="00664B04" w:rsidP="00664B04">
      <w:pPr>
        <w:jc w:val="center"/>
        <w:outlineLvl w:val="0"/>
        <w:rPr>
          <w:rFonts w:ascii="Times New Roman" w:hAnsi="Times New Roman"/>
          <w:b/>
          <w:bCs/>
          <w:kern w:val="28"/>
          <w:sz w:val="24"/>
          <w:szCs w:val="24"/>
        </w:rPr>
      </w:pPr>
      <w:r w:rsidRPr="00396474">
        <w:rPr>
          <w:rFonts w:ascii="Times New Roman" w:hAnsi="Times New Roman"/>
          <w:b/>
          <w:bCs/>
          <w:sz w:val="24"/>
          <w:szCs w:val="24"/>
        </w:rPr>
        <w:t>Ministry of Education and Research (</w:t>
      </w:r>
      <w:proofErr w:type="spellStart"/>
      <w:r w:rsidRPr="00396474">
        <w:rPr>
          <w:rFonts w:ascii="Times New Roman" w:hAnsi="Times New Roman"/>
          <w:b/>
          <w:bCs/>
          <w:sz w:val="24"/>
          <w:szCs w:val="24"/>
        </w:rPr>
        <w:t>MoER</w:t>
      </w:r>
      <w:proofErr w:type="spellEnd"/>
      <w:r w:rsidRPr="00396474">
        <w:rPr>
          <w:rFonts w:ascii="Times New Roman" w:hAnsi="Times New Roman"/>
          <w:b/>
          <w:bCs/>
          <w:sz w:val="24"/>
          <w:szCs w:val="24"/>
        </w:rPr>
        <w:t>)</w:t>
      </w:r>
    </w:p>
    <w:p w14:paraId="4384160B" w14:textId="77777777" w:rsidR="00664B04" w:rsidRPr="00396474" w:rsidRDefault="00664B04" w:rsidP="00664B04">
      <w:pPr>
        <w:jc w:val="center"/>
        <w:rPr>
          <w:rFonts w:ascii="Times New Roman" w:hAnsi="Times New Roman"/>
          <w:b/>
          <w:bCs/>
          <w:sz w:val="24"/>
          <w:szCs w:val="24"/>
        </w:rPr>
      </w:pPr>
      <w:r w:rsidRPr="00396474">
        <w:rPr>
          <w:rFonts w:ascii="Times New Roman" w:hAnsi="Times New Roman"/>
          <w:b/>
          <w:bCs/>
          <w:sz w:val="24"/>
          <w:szCs w:val="24"/>
        </w:rPr>
        <w:t xml:space="preserve">Moldova Higher Education Project </w:t>
      </w:r>
      <w:r>
        <w:rPr>
          <w:rFonts w:ascii="Times New Roman" w:hAnsi="Times New Roman"/>
          <w:b/>
          <w:bCs/>
          <w:sz w:val="24"/>
          <w:szCs w:val="24"/>
        </w:rPr>
        <w:t>(MHEP)</w:t>
      </w:r>
    </w:p>
    <w:p w14:paraId="3D4E84E1" w14:textId="77777777" w:rsidR="00664B04" w:rsidRPr="00396474" w:rsidRDefault="00664B04" w:rsidP="00664B04">
      <w:pPr>
        <w:jc w:val="center"/>
        <w:rPr>
          <w:rFonts w:ascii="Times New Roman" w:hAnsi="Times New Roman"/>
          <w:b/>
          <w:bCs/>
          <w:sz w:val="24"/>
          <w:szCs w:val="24"/>
        </w:rPr>
      </w:pPr>
    </w:p>
    <w:p w14:paraId="084C8043" w14:textId="492EBB39" w:rsidR="00664B04" w:rsidRPr="00396474" w:rsidRDefault="00664B04" w:rsidP="00664B04">
      <w:pPr>
        <w:rPr>
          <w:rFonts w:ascii="Times New Roman" w:hAnsi="Times New Roman"/>
          <w:b/>
          <w:bCs/>
          <w:sz w:val="24"/>
          <w:szCs w:val="24"/>
        </w:rPr>
      </w:pPr>
      <w:r w:rsidRPr="00396474">
        <w:rPr>
          <w:rFonts w:ascii="Times New Roman" w:hAnsi="Times New Roman"/>
          <w:b/>
          <w:bCs/>
          <w:sz w:val="24"/>
          <w:szCs w:val="24"/>
        </w:rPr>
        <w:t xml:space="preserve">Procurement Reference: </w:t>
      </w:r>
      <w:r w:rsidR="00C90B18" w:rsidRPr="00C90B18">
        <w:rPr>
          <w:rFonts w:ascii="Times New Roman" w:hAnsi="Times New Roman"/>
          <w:b/>
          <w:bCs/>
          <w:sz w:val="24"/>
          <w:szCs w:val="24"/>
        </w:rPr>
        <w:t>MD-MOED-506302-CS-INDV</w:t>
      </w:r>
    </w:p>
    <w:p w14:paraId="79E1399E" w14:textId="77777777" w:rsidR="00664B04" w:rsidRPr="00396474" w:rsidRDefault="00664B04" w:rsidP="00664B04">
      <w:pPr>
        <w:rPr>
          <w:rFonts w:ascii="Times New Roman" w:hAnsi="Times New Roman"/>
          <w:b/>
          <w:bCs/>
          <w:sz w:val="24"/>
          <w:szCs w:val="24"/>
        </w:rPr>
      </w:pPr>
    </w:p>
    <w:p w14:paraId="506C53D7" w14:textId="77777777" w:rsidR="00664B04" w:rsidRPr="00396474" w:rsidRDefault="00664B04" w:rsidP="00664B04">
      <w:pPr>
        <w:jc w:val="center"/>
        <w:rPr>
          <w:rFonts w:ascii="Times New Roman" w:hAnsi="Times New Roman"/>
          <w:b/>
          <w:bCs/>
          <w:sz w:val="24"/>
          <w:szCs w:val="24"/>
        </w:rPr>
      </w:pPr>
      <w:r w:rsidRPr="00396474">
        <w:rPr>
          <w:rFonts w:ascii="Times New Roman" w:hAnsi="Times New Roman"/>
          <w:b/>
          <w:bCs/>
          <w:sz w:val="24"/>
          <w:szCs w:val="24"/>
        </w:rPr>
        <w:t>TERMS OF REFERENCE</w:t>
      </w:r>
    </w:p>
    <w:p w14:paraId="66D9393E" w14:textId="1F3B360D" w:rsidR="00664B04" w:rsidRPr="00C90B18" w:rsidRDefault="000A1D03" w:rsidP="00C90B18">
      <w:pPr>
        <w:pStyle w:val="ListParagraph"/>
        <w:spacing w:before="120" w:after="120"/>
        <w:ind w:left="0"/>
        <w:contextualSpacing w:val="0"/>
        <w:jc w:val="center"/>
        <w:rPr>
          <w:rFonts w:ascii="Times New Roman" w:hAnsi="Times New Roman"/>
          <w:b/>
          <w:color w:val="000000" w:themeColor="text1"/>
          <w:sz w:val="24"/>
          <w:szCs w:val="24"/>
        </w:rPr>
      </w:pPr>
      <w:r w:rsidRPr="00C90B18">
        <w:rPr>
          <w:rFonts w:ascii="Times New Roman" w:hAnsi="Times New Roman"/>
          <w:b/>
          <w:sz w:val="24"/>
          <w:szCs w:val="24"/>
        </w:rPr>
        <w:t>Third-Party</w:t>
      </w:r>
      <w:r w:rsidR="004153F6" w:rsidRPr="00C90B18">
        <w:rPr>
          <w:rFonts w:ascii="Times New Roman" w:hAnsi="Times New Roman"/>
          <w:b/>
          <w:sz w:val="24"/>
          <w:szCs w:val="24"/>
        </w:rPr>
        <w:t xml:space="preserve"> Verification Agen</w:t>
      </w:r>
      <w:r w:rsidR="00D956C4" w:rsidRPr="00C90B18">
        <w:rPr>
          <w:rFonts w:ascii="Times New Roman" w:hAnsi="Times New Roman"/>
          <w:b/>
          <w:sz w:val="24"/>
          <w:szCs w:val="24"/>
        </w:rPr>
        <w:t xml:space="preserve">t </w:t>
      </w:r>
      <w:r w:rsidR="004153F6" w:rsidRPr="00C90B18">
        <w:rPr>
          <w:rFonts w:ascii="Times New Roman" w:hAnsi="Times New Roman"/>
          <w:b/>
          <w:sz w:val="24"/>
          <w:szCs w:val="24"/>
        </w:rPr>
        <w:t xml:space="preserve">to verify the </w:t>
      </w:r>
      <w:r w:rsidR="000D52BC" w:rsidRPr="00C90B18">
        <w:rPr>
          <w:rFonts w:ascii="Times New Roman" w:hAnsi="Times New Roman"/>
          <w:b/>
          <w:sz w:val="24"/>
          <w:szCs w:val="24"/>
        </w:rPr>
        <w:t xml:space="preserve">data and other evidence </w:t>
      </w:r>
      <w:r w:rsidR="004153F6" w:rsidRPr="00C90B18">
        <w:rPr>
          <w:rFonts w:ascii="Times New Roman" w:hAnsi="Times New Roman"/>
          <w:b/>
          <w:sz w:val="24"/>
          <w:szCs w:val="24"/>
        </w:rPr>
        <w:t>supporting the achievement of Performance Based C</w:t>
      </w:r>
      <w:r w:rsidR="000D52BC" w:rsidRPr="00C90B18">
        <w:rPr>
          <w:rFonts w:ascii="Times New Roman" w:hAnsi="Times New Roman"/>
          <w:b/>
          <w:sz w:val="24"/>
          <w:szCs w:val="24"/>
        </w:rPr>
        <w:t>onditions (PBC</w:t>
      </w:r>
      <w:r w:rsidR="00352429" w:rsidRPr="00C90B18">
        <w:rPr>
          <w:rFonts w:ascii="Times New Roman" w:hAnsi="Times New Roman"/>
          <w:b/>
          <w:sz w:val="24"/>
          <w:szCs w:val="24"/>
        </w:rPr>
        <w:t>s</w:t>
      </w:r>
      <w:r w:rsidR="000D52BC" w:rsidRPr="00C90B18">
        <w:rPr>
          <w:rFonts w:ascii="Times New Roman" w:hAnsi="Times New Roman"/>
          <w:b/>
          <w:sz w:val="24"/>
          <w:szCs w:val="24"/>
        </w:rPr>
        <w:t>)</w:t>
      </w:r>
      <w:r w:rsidR="004153F6" w:rsidRPr="00C90B18">
        <w:rPr>
          <w:rFonts w:ascii="Times New Roman" w:hAnsi="Times New Roman"/>
          <w:b/>
          <w:sz w:val="24"/>
          <w:szCs w:val="24"/>
        </w:rPr>
        <w:t xml:space="preserve"> Targets</w:t>
      </w:r>
      <w:r w:rsidR="000D52BC" w:rsidRPr="00C90B18">
        <w:rPr>
          <w:rFonts w:ascii="Times New Roman" w:hAnsi="Times New Roman"/>
          <w:b/>
          <w:sz w:val="24"/>
          <w:szCs w:val="24"/>
        </w:rPr>
        <w:t xml:space="preserve"> under the MHEP in accordance with the agreed verification protocol.</w:t>
      </w:r>
    </w:p>
    <w:p w14:paraId="3675ED12" w14:textId="77777777" w:rsidR="00664B04" w:rsidRPr="00396474" w:rsidRDefault="00664B04" w:rsidP="00664B0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Times New Roman" w:eastAsiaTheme="majorEastAsia" w:hAnsi="Times New Roman" w:cs="Times New Roman"/>
          <w:sz w:val="24"/>
          <w:szCs w:val="24"/>
          <w:lang w:val="en-US"/>
        </w:rPr>
      </w:pPr>
    </w:p>
    <w:p w14:paraId="65149471" w14:textId="77777777" w:rsidR="00664B04" w:rsidRPr="00396474" w:rsidRDefault="00664B04" w:rsidP="00664B04">
      <w:pPr>
        <w:numPr>
          <w:ilvl w:val="3"/>
          <w:numId w:val="1"/>
        </w:numPr>
        <w:jc w:val="both"/>
        <w:rPr>
          <w:rFonts w:ascii="Times New Roman" w:hAnsi="Times New Roman"/>
          <w:b/>
          <w:sz w:val="24"/>
          <w:szCs w:val="24"/>
        </w:rPr>
      </w:pPr>
      <w:r w:rsidRPr="00396474">
        <w:rPr>
          <w:rFonts w:ascii="Times New Roman" w:hAnsi="Times New Roman"/>
          <w:b/>
          <w:sz w:val="24"/>
          <w:szCs w:val="24"/>
        </w:rPr>
        <w:t xml:space="preserve">Background information on the </w:t>
      </w:r>
      <w:r>
        <w:rPr>
          <w:rFonts w:ascii="Times New Roman" w:hAnsi="Times New Roman"/>
          <w:b/>
          <w:sz w:val="24"/>
          <w:szCs w:val="24"/>
        </w:rPr>
        <w:t>P</w:t>
      </w:r>
      <w:r w:rsidRPr="00396474">
        <w:rPr>
          <w:rFonts w:ascii="Times New Roman" w:hAnsi="Times New Roman"/>
          <w:b/>
          <w:sz w:val="24"/>
          <w:szCs w:val="24"/>
        </w:rPr>
        <w:t>roject</w:t>
      </w:r>
    </w:p>
    <w:p w14:paraId="618FA923" w14:textId="77777777" w:rsidR="00664B04" w:rsidRPr="00E37C6A" w:rsidRDefault="00664B04" w:rsidP="00664B04">
      <w:pPr>
        <w:autoSpaceDE w:val="0"/>
        <w:autoSpaceDN w:val="0"/>
        <w:adjustRightInd w:val="0"/>
        <w:jc w:val="both"/>
        <w:rPr>
          <w:rFonts w:ascii="Times New Roman" w:hAnsi="Times New Roman"/>
          <w:color w:val="000000" w:themeColor="text1"/>
          <w:sz w:val="24"/>
          <w:szCs w:val="24"/>
        </w:rPr>
      </w:pPr>
      <w:bookmarkStart w:id="0" w:name="_Hlk46050752"/>
    </w:p>
    <w:p w14:paraId="5F5887BE" w14:textId="1BF57259" w:rsidR="00664B04" w:rsidRDefault="00664B04" w:rsidP="00664B04">
      <w:pPr>
        <w:ind w:firstLine="360"/>
        <w:jc w:val="both"/>
        <w:rPr>
          <w:rFonts w:ascii="Times New Roman" w:hAnsi="Times New Roman"/>
          <w:bCs/>
          <w:sz w:val="24"/>
          <w:szCs w:val="24"/>
        </w:rPr>
      </w:pPr>
      <w:r w:rsidRPr="00E37C6A">
        <w:rPr>
          <w:rFonts w:ascii="Times New Roman" w:hAnsi="Times New Roman"/>
          <w:color w:val="000000" w:themeColor="text1"/>
          <w:sz w:val="24"/>
          <w:szCs w:val="24"/>
        </w:rPr>
        <w:t>Moldova Higher Education</w:t>
      </w:r>
      <w:bookmarkEnd w:id="0"/>
      <w:r w:rsidRPr="00E37C6A">
        <w:rPr>
          <w:rFonts w:ascii="Times New Roman" w:hAnsi="Times New Roman"/>
          <w:color w:val="000000" w:themeColor="text1"/>
          <w:sz w:val="24"/>
          <w:szCs w:val="24"/>
        </w:rPr>
        <w:t xml:space="preserve"> Project (MHEP) is a World Bank</w:t>
      </w:r>
      <w:r>
        <w:rPr>
          <w:rFonts w:ascii="Times New Roman" w:hAnsi="Times New Roman"/>
          <w:color w:val="000000" w:themeColor="text1"/>
          <w:sz w:val="24"/>
          <w:szCs w:val="24"/>
        </w:rPr>
        <w:t xml:space="preserve"> </w:t>
      </w:r>
      <w:r w:rsidRPr="00E37C6A">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E37C6A">
        <w:rPr>
          <w:rFonts w:ascii="Times New Roman" w:hAnsi="Times New Roman"/>
          <w:color w:val="000000" w:themeColor="text1"/>
          <w:sz w:val="24"/>
          <w:szCs w:val="24"/>
        </w:rPr>
        <w:t>financed Project</w:t>
      </w:r>
      <w:r>
        <w:rPr>
          <w:rFonts w:ascii="Times New Roman" w:hAnsi="Times New Roman"/>
          <w:color w:val="000000" w:themeColor="text1"/>
          <w:sz w:val="24"/>
          <w:szCs w:val="24"/>
        </w:rPr>
        <w:t xml:space="preserve"> (hereinafter “the Bank”) to be implemented between May 2020 and December 2029.</w:t>
      </w:r>
      <w:r w:rsidRPr="00E37C6A">
        <w:rPr>
          <w:rFonts w:ascii="Times New Roman" w:hAnsi="Times New Roman"/>
          <w:color w:val="000000" w:themeColor="text1"/>
          <w:sz w:val="24"/>
          <w:szCs w:val="24"/>
        </w:rPr>
        <w:t xml:space="preserve"> The original Project is financed by the International Development Association (IDA) Credit of EUR 35.7 million (US$39.4 million equivalent). </w:t>
      </w:r>
      <w:r>
        <w:rPr>
          <w:rFonts w:ascii="Times New Roman" w:hAnsi="Times New Roman"/>
          <w:color w:val="000000" w:themeColor="text1"/>
          <w:sz w:val="24"/>
          <w:szCs w:val="24"/>
        </w:rPr>
        <w:t>T</w:t>
      </w:r>
      <w:r w:rsidRPr="00996A3F">
        <w:rPr>
          <w:sz w:val="24"/>
          <w:szCs w:val="24"/>
        </w:rPr>
        <w:t xml:space="preserve">o continue education reforms </w:t>
      </w:r>
      <w:r>
        <w:rPr>
          <w:sz w:val="24"/>
          <w:szCs w:val="24"/>
        </w:rPr>
        <w:t xml:space="preserve">in higher education sector and to </w:t>
      </w:r>
      <w:r w:rsidRPr="00553D62">
        <w:rPr>
          <w:rStyle w:val="normaltextrun"/>
          <w:rFonts w:ascii="Times New Roman" w:hAnsi="Times New Roman"/>
          <w:sz w:val="24"/>
          <w:szCs w:val="24"/>
        </w:rPr>
        <w:t>strengthen the capacity for research and innovation in the higher education system to enable growth in its priority economic sectors</w:t>
      </w:r>
      <w:r w:rsidRPr="00553D62">
        <w:rPr>
          <w:rFonts w:ascii="Times New Roman" w:hAnsi="Times New Roman"/>
          <w:sz w:val="24"/>
          <w:szCs w:val="24"/>
        </w:rPr>
        <w:t>, the</w:t>
      </w:r>
      <w:r>
        <w:rPr>
          <w:sz w:val="24"/>
          <w:szCs w:val="24"/>
        </w:rPr>
        <w:t xml:space="preserve"> Government of Moldova (</w:t>
      </w:r>
      <w:proofErr w:type="spellStart"/>
      <w:r>
        <w:rPr>
          <w:sz w:val="24"/>
          <w:szCs w:val="24"/>
        </w:rPr>
        <w:t>GoM</w:t>
      </w:r>
      <w:proofErr w:type="spellEnd"/>
      <w:r>
        <w:rPr>
          <w:sz w:val="24"/>
          <w:szCs w:val="24"/>
        </w:rPr>
        <w:t xml:space="preserve">) requested Additional Financing </w:t>
      </w:r>
      <w:r w:rsidR="00C26F16">
        <w:rPr>
          <w:sz w:val="24"/>
          <w:szCs w:val="24"/>
        </w:rPr>
        <w:t xml:space="preserve">(AF) </w:t>
      </w:r>
      <w:r>
        <w:rPr>
          <w:sz w:val="24"/>
          <w:szCs w:val="24"/>
        </w:rPr>
        <w:t xml:space="preserve">for MHEP, which was approved by the </w:t>
      </w:r>
      <w:r w:rsidRPr="007D60E2">
        <w:rPr>
          <w:rFonts w:ascii="Times New Roman" w:hAnsi="Times New Roman"/>
          <w:bCs/>
          <w:sz w:val="24"/>
          <w:szCs w:val="24"/>
        </w:rPr>
        <w:t>Bank on May 1</w:t>
      </w:r>
      <w:r>
        <w:rPr>
          <w:rFonts w:ascii="Times New Roman" w:hAnsi="Times New Roman"/>
          <w:bCs/>
          <w:sz w:val="24"/>
          <w:szCs w:val="24"/>
        </w:rPr>
        <w:t>3</w:t>
      </w:r>
      <w:r w:rsidRPr="007D60E2">
        <w:rPr>
          <w:rFonts w:ascii="Times New Roman" w:hAnsi="Times New Roman"/>
          <w:bCs/>
          <w:sz w:val="24"/>
          <w:szCs w:val="24"/>
        </w:rPr>
        <w:t xml:space="preserve">, 2025. </w:t>
      </w:r>
      <w:bookmarkStart w:id="1" w:name="_Hlk204091318"/>
    </w:p>
    <w:bookmarkEnd w:id="1"/>
    <w:p w14:paraId="625C70AB" w14:textId="77777777" w:rsidR="00664B04" w:rsidRDefault="00664B04" w:rsidP="00664B04">
      <w:pPr>
        <w:jc w:val="both"/>
        <w:rPr>
          <w:rFonts w:ascii="Times New Roman" w:hAnsi="Times New Roman"/>
          <w:color w:val="000000" w:themeColor="text1"/>
          <w:sz w:val="24"/>
          <w:szCs w:val="24"/>
        </w:rPr>
      </w:pPr>
    </w:p>
    <w:p w14:paraId="0F5B3880" w14:textId="50E48491" w:rsidR="00664B04" w:rsidRDefault="00664B04" w:rsidP="00664B04">
      <w:pPr>
        <w:jc w:val="both"/>
        <w:rPr>
          <w:rFonts w:ascii="Times New Roman" w:hAnsi="Times New Roman"/>
          <w:bCs/>
          <w:sz w:val="24"/>
          <w:szCs w:val="24"/>
        </w:rPr>
      </w:pPr>
      <w:r w:rsidRPr="00F32902">
        <w:rPr>
          <w:rFonts w:ascii="Times New Roman" w:hAnsi="Times New Roman"/>
          <w:color w:val="000000" w:themeColor="text1"/>
          <w:sz w:val="24"/>
          <w:szCs w:val="24"/>
        </w:rPr>
        <w:t xml:space="preserve">The AF </w:t>
      </w:r>
      <w:r w:rsidRPr="00F32902">
        <w:rPr>
          <w:rFonts w:ascii="Times New Roman" w:hAnsi="Times New Roman"/>
          <w:bCs/>
          <w:noProof/>
          <w:color w:val="000000" w:themeColor="text1"/>
          <w:sz w:val="24"/>
          <w:szCs w:val="24"/>
        </w:rPr>
        <w:t xml:space="preserve">will be implemented over a period of four years, from January 2026 to December 2029, and is financed by the International Bank for Reconstruction and Development (IBRD) credit of EUR 30 million (US$32.4 million equivalent) and concessional co-financing from the Global Concessional Financing Facility (GCFF) in the amount </w:t>
      </w:r>
      <w:r w:rsidRPr="00F32902">
        <w:rPr>
          <w:rFonts w:ascii="Times New Roman" w:hAnsi="Times New Roman"/>
          <w:sz w:val="24"/>
          <w:szCs w:val="24"/>
        </w:rPr>
        <w:t>of US$8.475 million equivalent (EUR 7.5 million)</w:t>
      </w:r>
      <w:r w:rsidRPr="00F32902">
        <w:rPr>
          <w:rFonts w:ascii="Times New Roman" w:hAnsi="Times New Roman"/>
          <w:noProof/>
          <w:color w:val="000000" w:themeColor="text1"/>
          <w:sz w:val="24"/>
          <w:szCs w:val="24"/>
        </w:rPr>
        <w:t>.</w:t>
      </w:r>
      <w:r>
        <w:rPr>
          <w:rFonts w:ascii="Times New Roman" w:hAnsi="Times New Roman"/>
          <w:noProof/>
          <w:color w:val="000000" w:themeColor="text1"/>
          <w:sz w:val="24"/>
          <w:szCs w:val="24"/>
        </w:rPr>
        <w:t xml:space="preserve"> </w:t>
      </w:r>
      <w:r>
        <w:rPr>
          <w:rFonts w:ascii="Times New Roman" w:hAnsi="Times New Roman"/>
          <w:bCs/>
          <w:sz w:val="24"/>
          <w:szCs w:val="24"/>
        </w:rPr>
        <w:t>The Loan Agreement (Additional Financing for Higher Education Project) was ratified by the Parliament of the Republic of Moldova by the Law no 148 dated June 19, 2025.</w:t>
      </w:r>
    </w:p>
    <w:p w14:paraId="39933AF3" w14:textId="77777777" w:rsidR="00664B04" w:rsidRPr="00F32902" w:rsidRDefault="00664B04" w:rsidP="00664B04">
      <w:pPr>
        <w:autoSpaceDE w:val="0"/>
        <w:autoSpaceDN w:val="0"/>
        <w:adjustRightInd w:val="0"/>
        <w:jc w:val="both"/>
        <w:rPr>
          <w:rFonts w:ascii="Times New Roman" w:hAnsi="Times New Roman"/>
          <w:bCs/>
          <w:noProof/>
          <w:color w:val="000000" w:themeColor="text1"/>
          <w:sz w:val="24"/>
          <w:szCs w:val="24"/>
        </w:rPr>
      </w:pPr>
    </w:p>
    <w:p w14:paraId="60495BCF" w14:textId="77777777" w:rsidR="00664B04" w:rsidRDefault="00664B04" w:rsidP="00664B04">
      <w:pPr>
        <w:autoSpaceDE w:val="0"/>
        <w:autoSpaceDN w:val="0"/>
        <w:adjustRightInd w:val="0"/>
        <w:jc w:val="both"/>
        <w:rPr>
          <w:rFonts w:ascii="Times New Roman" w:hAnsi="Times New Roman"/>
          <w:sz w:val="24"/>
          <w:szCs w:val="24"/>
        </w:rPr>
      </w:pPr>
      <w:r w:rsidRPr="00BC2F1B">
        <w:rPr>
          <w:rFonts w:ascii="Times New Roman" w:hAnsi="Times New Roman"/>
          <w:sz w:val="24"/>
          <w:szCs w:val="24"/>
        </w:rPr>
        <w:t>The revised Project Development Objective (PDO) is to strengthen the capacity for research, quality assurance and refugee response in higher education, and to improve labor market orientation and internationalization in selected higher education institutions.</w:t>
      </w:r>
    </w:p>
    <w:p w14:paraId="795404BD" w14:textId="77777777" w:rsidR="00664B04" w:rsidRPr="001B00E7" w:rsidRDefault="00664B04" w:rsidP="00664B04">
      <w:pPr>
        <w:pStyle w:val="ListParagraph"/>
        <w:spacing w:before="120" w:after="120"/>
        <w:ind w:left="0"/>
        <w:contextualSpacing w:val="0"/>
        <w:jc w:val="both"/>
        <w:rPr>
          <w:rFonts w:cstheme="minorHAnsi"/>
          <w:sz w:val="24"/>
          <w:szCs w:val="24"/>
        </w:rPr>
      </w:pPr>
      <w:r w:rsidRPr="001B00E7">
        <w:rPr>
          <w:rFonts w:cstheme="minorHAnsi"/>
          <w:sz w:val="24"/>
          <w:szCs w:val="24"/>
        </w:rPr>
        <w:t>The AF will enhance the development impact of the ongoing project by continuing to support ongoing reforms on quality and labor market relevance, scale up and strengthen reform efforts in internationalization, support new efforts in research and innovation, and undertake key strategic reform initiatives, with concerted efforts for an integrated refugee response.</w:t>
      </w:r>
    </w:p>
    <w:p w14:paraId="2746C01F" w14:textId="77777777" w:rsidR="00664B04" w:rsidRDefault="00664B04" w:rsidP="00664B04">
      <w:pPr>
        <w:pStyle w:val="ListParagraph"/>
        <w:spacing w:before="120" w:after="120"/>
        <w:ind w:left="0"/>
        <w:contextualSpacing w:val="0"/>
        <w:jc w:val="both"/>
        <w:rPr>
          <w:sz w:val="24"/>
          <w:szCs w:val="24"/>
        </w:rPr>
      </w:pPr>
      <w:r w:rsidRPr="001B00E7">
        <w:rPr>
          <w:sz w:val="24"/>
          <w:szCs w:val="24"/>
        </w:rPr>
        <w:t xml:space="preserve">The AF aims to support the </w:t>
      </w:r>
      <w:proofErr w:type="spellStart"/>
      <w:r w:rsidRPr="001B00E7">
        <w:rPr>
          <w:sz w:val="24"/>
          <w:szCs w:val="24"/>
        </w:rPr>
        <w:t>GoM</w:t>
      </w:r>
      <w:proofErr w:type="spellEnd"/>
      <w:r w:rsidRPr="001B00E7">
        <w:rPr>
          <w:sz w:val="24"/>
          <w:szCs w:val="24"/>
        </w:rPr>
        <w:t xml:space="preserve">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604529AB" w14:textId="6B8CEDD9" w:rsidR="00664B04" w:rsidRDefault="003C1862" w:rsidP="00664B04">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T</w:t>
      </w:r>
      <w:r w:rsidR="00664B04" w:rsidRPr="00396474">
        <w:rPr>
          <w:rFonts w:ascii="Times New Roman" w:hAnsi="Times New Roman"/>
          <w:color w:val="000000"/>
          <w:sz w:val="24"/>
          <w:szCs w:val="24"/>
        </w:rPr>
        <w:t xml:space="preserve">he Project is </w:t>
      </w:r>
      <w:r w:rsidR="00664B04">
        <w:rPr>
          <w:rFonts w:ascii="Times New Roman" w:hAnsi="Times New Roman"/>
          <w:color w:val="000000"/>
          <w:sz w:val="24"/>
          <w:szCs w:val="24"/>
        </w:rPr>
        <w:t>comprised of five</w:t>
      </w:r>
      <w:r w:rsidR="00664B04" w:rsidRPr="00396474">
        <w:rPr>
          <w:rFonts w:ascii="Times New Roman" w:hAnsi="Times New Roman"/>
          <w:color w:val="000000"/>
          <w:sz w:val="24"/>
          <w:szCs w:val="24"/>
        </w:rPr>
        <w:t xml:space="preserve"> components</w:t>
      </w:r>
      <w:r w:rsidR="00664B04">
        <w:rPr>
          <w:rFonts w:ascii="Times New Roman" w:hAnsi="Times New Roman"/>
          <w:color w:val="000000"/>
          <w:sz w:val="24"/>
          <w:szCs w:val="24"/>
        </w:rPr>
        <w:t xml:space="preserve"> as described below.</w:t>
      </w:r>
    </w:p>
    <w:p w14:paraId="585C7F1A" w14:textId="77777777" w:rsidR="00664B04" w:rsidRDefault="00664B04" w:rsidP="00664B04">
      <w:pPr>
        <w:autoSpaceDE w:val="0"/>
        <w:autoSpaceDN w:val="0"/>
        <w:adjustRightInd w:val="0"/>
        <w:ind w:left="426"/>
        <w:jc w:val="both"/>
        <w:rPr>
          <w:rFonts w:ascii="Times New Roman" w:hAnsi="Times New Roman"/>
          <w:color w:val="000000"/>
          <w:sz w:val="24"/>
          <w:szCs w:val="24"/>
        </w:rPr>
      </w:pPr>
    </w:p>
    <w:p w14:paraId="6F84FD8E" w14:textId="77777777" w:rsidR="00664B04" w:rsidRPr="00A91391" w:rsidRDefault="00664B04" w:rsidP="00664B04">
      <w:pPr>
        <w:pStyle w:val="ModelNrmlSingle"/>
        <w:numPr>
          <w:ilvl w:val="0"/>
          <w:numId w:val="6"/>
        </w:numPr>
        <w:spacing w:after="0"/>
        <w:rPr>
          <w:rFonts w:eastAsia="SimSun"/>
          <w:sz w:val="24"/>
          <w:szCs w:val="24"/>
          <w:lang w:eastAsia="zh-CN"/>
        </w:rPr>
      </w:pPr>
      <w:r w:rsidRPr="00A91391">
        <w:rPr>
          <w:rFonts w:eastAsia="SimSun"/>
          <w:sz w:val="24"/>
          <w:szCs w:val="24"/>
          <w:lang w:eastAsia="zh-CN"/>
        </w:rPr>
        <w:t>Component 1 - Improving the Quality Assurance Mechanisms</w:t>
      </w:r>
      <w:r>
        <w:rPr>
          <w:rFonts w:eastAsia="SimSun"/>
          <w:sz w:val="24"/>
          <w:szCs w:val="24"/>
          <w:lang w:eastAsia="zh-CN"/>
        </w:rPr>
        <w:t xml:space="preserve"> and Strategic Policy Initiatives</w:t>
      </w:r>
      <w:r w:rsidRPr="00A91391">
        <w:rPr>
          <w:rFonts w:eastAsia="SimSun"/>
          <w:sz w:val="24"/>
          <w:szCs w:val="24"/>
          <w:lang w:eastAsia="zh-CN"/>
        </w:rPr>
        <w:t>;</w:t>
      </w:r>
    </w:p>
    <w:p w14:paraId="5C002D1E" w14:textId="77777777" w:rsidR="00664B04" w:rsidRPr="00A91391" w:rsidRDefault="00664B04" w:rsidP="00664B04">
      <w:pPr>
        <w:pStyle w:val="ModelNrmlSingle"/>
        <w:numPr>
          <w:ilvl w:val="0"/>
          <w:numId w:val="6"/>
        </w:numPr>
        <w:spacing w:after="0"/>
        <w:rPr>
          <w:rFonts w:eastAsia="SimSun"/>
          <w:sz w:val="24"/>
          <w:szCs w:val="24"/>
          <w:lang w:eastAsia="zh-CN"/>
        </w:rPr>
      </w:pPr>
      <w:r w:rsidRPr="00A91391">
        <w:rPr>
          <w:rFonts w:eastAsia="SimSun"/>
          <w:sz w:val="24"/>
          <w:szCs w:val="24"/>
          <w:lang w:eastAsia="zh-CN"/>
        </w:rPr>
        <w:t>Component 2 - Improving Labor Market Orientation</w:t>
      </w:r>
      <w:r>
        <w:rPr>
          <w:rFonts w:eastAsia="SimSun"/>
          <w:sz w:val="24"/>
          <w:szCs w:val="24"/>
          <w:lang w:eastAsia="zh-CN"/>
        </w:rPr>
        <w:t>, Research and Innovation</w:t>
      </w:r>
      <w:r w:rsidRPr="00A91391">
        <w:rPr>
          <w:rFonts w:eastAsia="SimSun"/>
          <w:sz w:val="24"/>
          <w:szCs w:val="24"/>
          <w:lang w:eastAsia="zh-CN"/>
        </w:rPr>
        <w:t>;</w:t>
      </w:r>
    </w:p>
    <w:p w14:paraId="0DCFAD8B" w14:textId="77777777" w:rsidR="00664B04" w:rsidRDefault="00664B04" w:rsidP="00664B04">
      <w:pPr>
        <w:pStyle w:val="ModelNrmlSingle"/>
        <w:numPr>
          <w:ilvl w:val="0"/>
          <w:numId w:val="6"/>
        </w:numPr>
        <w:spacing w:after="0"/>
        <w:rPr>
          <w:rFonts w:eastAsia="SimSun"/>
          <w:sz w:val="24"/>
          <w:szCs w:val="24"/>
          <w:lang w:eastAsia="zh-CN"/>
        </w:rPr>
      </w:pPr>
      <w:r w:rsidRPr="00A91391">
        <w:rPr>
          <w:rFonts w:eastAsia="SimSun"/>
          <w:sz w:val="24"/>
          <w:szCs w:val="24"/>
          <w:lang w:eastAsia="zh-CN"/>
        </w:rPr>
        <w:t>Component 3 - Project Management</w:t>
      </w:r>
      <w:r>
        <w:rPr>
          <w:rFonts w:eastAsia="SimSun"/>
          <w:sz w:val="24"/>
          <w:szCs w:val="24"/>
          <w:lang w:eastAsia="zh-CN"/>
        </w:rPr>
        <w:t xml:space="preserve"> and Monitoring and Evaluation;</w:t>
      </w:r>
    </w:p>
    <w:p w14:paraId="73417892" w14:textId="77777777" w:rsidR="00664B04" w:rsidRPr="0005067B" w:rsidRDefault="00664B04" w:rsidP="00664B04">
      <w:pPr>
        <w:pStyle w:val="ModelNrmlSingle"/>
        <w:numPr>
          <w:ilvl w:val="0"/>
          <w:numId w:val="6"/>
        </w:numPr>
        <w:spacing w:after="0"/>
        <w:rPr>
          <w:rFonts w:eastAsia="SimSun"/>
          <w:sz w:val="24"/>
          <w:szCs w:val="24"/>
          <w:lang w:eastAsia="zh-CN"/>
        </w:rPr>
      </w:pPr>
      <w:r w:rsidRPr="00976566">
        <w:rPr>
          <w:sz w:val="24"/>
          <w:szCs w:val="24"/>
        </w:rPr>
        <w:t>Component 4</w:t>
      </w:r>
      <w:r>
        <w:rPr>
          <w:sz w:val="24"/>
          <w:szCs w:val="24"/>
        </w:rPr>
        <w:t xml:space="preserve"> -</w:t>
      </w:r>
      <w:r w:rsidRPr="00976566">
        <w:rPr>
          <w:sz w:val="24"/>
          <w:szCs w:val="24"/>
        </w:rPr>
        <w:t xml:space="preserve"> Internationalization of </w:t>
      </w:r>
      <w:r>
        <w:rPr>
          <w:sz w:val="24"/>
          <w:szCs w:val="24"/>
        </w:rPr>
        <w:t>H</w:t>
      </w:r>
      <w:r w:rsidRPr="00976566">
        <w:rPr>
          <w:sz w:val="24"/>
          <w:szCs w:val="24"/>
        </w:rPr>
        <w:t xml:space="preserve">igher </w:t>
      </w:r>
      <w:r>
        <w:rPr>
          <w:sz w:val="24"/>
          <w:szCs w:val="24"/>
        </w:rPr>
        <w:t>E</w:t>
      </w:r>
      <w:r w:rsidRPr="00976566">
        <w:rPr>
          <w:sz w:val="24"/>
          <w:szCs w:val="24"/>
        </w:rPr>
        <w:t>ducation</w:t>
      </w:r>
      <w:r>
        <w:rPr>
          <w:sz w:val="24"/>
          <w:szCs w:val="24"/>
        </w:rPr>
        <w:t>;</w:t>
      </w:r>
    </w:p>
    <w:p w14:paraId="31BB7964" w14:textId="77777777" w:rsidR="00664B04" w:rsidRPr="008D79B8" w:rsidRDefault="00664B04" w:rsidP="00664B04">
      <w:pPr>
        <w:pStyle w:val="ModelNrmlSingle"/>
        <w:numPr>
          <w:ilvl w:val="0"/>
          <w:numId w:val="6"/>
        </w:numPr>
        <w:spacing w:after="0"/>
        <w:rPr>
          <w:rFonts w:eastAsia="SimSun"/>
          <w:sz w:val="24"/>
          <w:szCs w:val="24"/>
          <w:lang w:eastAsia="zh-CN"/>
        </w:rPr>
      </w:pPr>
      <w:r>
        <w:rPr>
          <w:sz w:val="24"/>
          <w:szCs w:val="24"/>
        </w:rPr>
        <w:t xml:space="preserve">Component 5 – Contingency Emergency Response. </w:t>
      </w:r>
    </w:p>
    <w:p w14:paraId="002CD104" w14:textId="77777777" w:rsidR="00664B04" w:rsidRPr="00396474" w:rsidRDefault="00664B04" w:rsidP="00664B04">
      <w:pPr>
        <w:autoSpaceDE w:val="0"/>
        <w:autoSpaceDN w:val="0"/>
        <w:adjustRightInd w:val="0"/>
        <w:ind w:left="426"/>
        <w:jc w:val="both"/>
        <w:rPr>
          <w:bCs/>
          <w:lang w:eastAsia="ru-RU"/>
        </w:rPr>
      </w:pPr>
    </w:p>
    <w:p w14:paraId="1073628C" w14:textId="4A7886E2" w:rsidR="00F504E6" w:rsidRPr="003E3731" w:rsidRDefault="00664B04" w:rsidP="003E3731">
      <w:pPr>
        <w:autoSpaceDE w:val="0"/>
        <w:autoSpaceDN w:val="0"/>
        <w:adjustRightInd w:val="0"/>
        <w:jc w:val="both"/>
        <w:rPr>
          <w:rFonts w:ascii="Times New Roman" w:hAnsi="Times New Roman"/>
          <w:color w:val="000000"/>
          <w:sz w:val="24"/>
          <w:szCs w:val="24"/>
        </w:rPr>
      </w:pPr>
      <w:r w:rsidRPr="003E3731">
        <w:rPr>
          <w:rFonts w:ascii="Times New Roman" w:hAnsi="Times New Roman"/>
          <w:bCs/>
          <w:i/>
          <w:iCs/>
          <w:color w:val="000000"/>
          <w:sz w:val="24"/>
          <w:szCs w:val="24"/>
          <w:lang w:eastAsia="ru-RU"/>
        </w:rPr>
        <w:lastRenderedPageBreak/>
        <w:t>Component 1</w:t>
      </w:r>
      <w:r w:rsidRPr="003E3731">
        <w:rPr>
          <w:rFonts w:ascii="Times New Roman" w:hAnsi="Times New Roman"/>
          <w:b/>
          <w:i/>
          <w:iCs/>
          <w:color w:val="000000"/>
          <w:sz w:val="24"/>
          <w:szCs w:val="24"/>
          <w:lang w:eastAsia="ru-RU"/>
        </w:rPr>
        <w:t xml:space="preserve"> –</w:t>
      </w:r>
      <w:r w:rsidRPr="003E3731">
        <w:rPr>
          <w:rFonts w:ascii="Times New Roman" w:hAnsi="Times New Roman"/>
          <w:b/>
          <w:color w:val="000000"/>
          <w:sz w:val="24"/>
          <w:szCs w:val="24"/>
          <w:lang w:eastAsia="ru-RU"/>
        </w:rPr>
        <w:t xml:space="preserve"> </w:t>
      </w:r>
      <w:r w:rsidRPr="003E3731">
        <w:rPr>
          <w:rFonts w:ascii="Times New Roman" w:hAnsi="Times New Roman"/>
          <w:bCs/>
          <w:i/>
          <w:iCs/>
          <w:color w:val="000000"/>
          <w:sz w:val="24"/>
          <w:szCs w:val="24"/>
          <w:lang w:eastAsia="ru-RU"/>
        </w:rPr>
        <w:t>I</w:t>
      </w:r>
      <w:r w:rsidRPr="003E3731">
        <w:rPr>
          <w:rFonts w:ascii="Times New Roman" w:hAnsi="Times New Roman"/>
          <w:i/>
          <w:iCs/>
          <w:color w:val="000000"/>
          <w:sz w:val="24"/>
          <w:szCs w:val="24"/>
        </w:rPr>
        <w:t>mproving the Quality Assurance Mechanisms and Strategic Policy Initiatives.</w:t>
      </w:r>
      <w:r w:rsidRPr="003E3731">
        <w:rPr>
          <w:rFonts w:ascii="Times New Roman" w:hAnsi="Times New Roman"/>
          <w:color w:val="000000"/>
          <w:sz w:val="24"/>
          <w:szCs w:val="24"/>
        </w:rPr>
        <w:t xml:space="preserve"> This component aims to improve Moldova higher education system’s quality assurance mechanisms, which would also contribute to improve its labor market orientation. It comprises four sub-components that support activities in: (</w:t>
      </w:r>
      <w:proofErr w:type="spellStart"/>
      <w:r w:rsidRPr="003E3731">
        <w:rPr>
          <w:rFonts w:ascii="Times New Roman" w:hAnsi="Times New Roman"/>
          <w:color w:val="000000"/>
          <w:sz w:val="24"/>
          <w:szCs w:val="24"/>
        </w:rPr>
        <w:t>i</w:t>
      </w:r>
      <w:proofErr w:type="spellEnd"/>
      <w:r w:rsidRPr="003E3731">
        <w:rPr>
          <w:rFonts w:ascii="Times New Roman" w:hAnsi="Times New Roman"/>
          <w:color w:val="000000"/>
          <w:sz w:val="24"/>
          <w:szCs w:val="24"/>
        </w:rPr>
        <w:t>) National Qualifications Framework (NQF) and Quality Assurance (QA); (ii) System Management and Monitoring; (iii) Higher Education Financing; and (iv</w:t>
      </w:r>
      <w:bookmarkStart w:id="2" w:name="_Hlk204163337"/>
      <w:r w:rsidRPr="003E3731">
        <w:rPr>
          <w:rFonts w:ascii="Times New Roman" w:hAnsi="Times New Roman"/>
          <w:color w:val="000000"/>
          <w:sz w:val="24"/>
          <w:szCs w:val="24"/>
        </w:rPr>
        <w:t xml:space="preserve">) </w:t>
      </w:r>
      <w:r w:rsidRPr="003E3731">
        <w:rPr>
          <w:rFonts w:ascii="Times New Roman" w:hAnsi="Times New Roman"/>
          <w:sz w:val="24"/>
          <w:szCs w:val="24"/>
        </w:rPr>
        <w:t>Strategic policy initiatives</w:t>
      </w:r>
      <w:bookmarkEnd w:id="2"/>
      <w:r w:rsidRPr="003E3731">
        <w:rPr>
          <w:rFonts w:ascii="Times New Roman" w:hAnsi="Times New Roman"/>
          <w:color w:val="000000"/>
          <w:sz w:val="24"/>
          <w:szCs w:val="24"/>
        </w:rPr>
        <w:t xml:space="preserve">. </w:t>
      </w:r>
    </w:p>
    <w:p w14:paraId="574D26F2" w14:textId="77777777" w:rsidR="003E3731" w:rsidRPr="003E3731" w:rsidRDefault="003E3731" w:rsidP="003E3731">
      <w:pPr>
        <w:autoSpaceDE w:val="0"/>
        <w:autoSpaceDN w:val="0"/>
        <w:adjustRightInd w:val="0"/>
        <w:jc w:val="both"/>
        <w:rPr>
          <w:rFonts w:ascii="Times New Roman" w:hAnsi="Times New Roman"/>
          <w:i/>
          <w:iCs/>
          <w:sz w:val="24"/>
          <w:szCs w:val="24"/>
        </w:rPr>
      </w:pPr>
    </w:p>
    <w:p w14:paraId="295EB9FC" w14:textId="188ACC1F" w:rsidR="003E3731" w:rsidRPr="003E3731" w:rsidRDefault="00664B04" w:rsidP="003E3731">
      <w:pPr>
        <w:pStyle w:val="ListParagraph"/>
        <w:tabs>
          <w:tab w:val="left" w:pos="450"/>
        </w:tabs>
        <w:ind w:left="0"/>
        <w:contextualSpacing w:val="0"/>
        <w:jc w:val="both"/>
        <w:rPr>
          <w:rFonts w:ascii="Times New Roman" w:eastAsia="Calibri" w:hAnsi="Times New Roman"/>
          <w:sz w:val="24"/>
          <w:szCs w:val="24"/>
        </w:rPr>
      </w:pPr>
      <w:r w:rsidRPr="007017DF">
        <w:rPr>
          <w:rFonts w:ascii="Times New Roman" w:hAnsi="Times New Roman"/>
          <w:sz w:val="24"/>
          <w:szCs w:val="24"/>
        </w:rPr>
        <w:t xml:space="preserve">The </w:t>
      </w:r>
      <w:r w:rsidR="00F757FB" w:rsidRPr="007017DF">
        <w:rPr>
          <w:rFonts w:ascii="Times New Roman" w:hAnsi="Times New Roman"/>
          <w:sz w:val="24"/>
          <w:szCs w:val="24"/>
        </w:rPr>
        <w:t xml:space="preserve">main results of the </w:t>
      </w:r>
      <w:r w:rsidRPr="007017DF">
        <w:rPr>
          <w:rFonts w:ascii="Times New Roman" w:hAnsi="Times New Roman"/>
          <w:sz w:val="24"/>
          <w:szCs w:val="24"/>
        </w:rPr>
        <w:t>new subcomponent 1.4 Strategic policy initiatives</w:t>
      </w:r>
      <w:r w:rsidRPr="003E3731">
        <w:rPr>
          <w:rFonts w:ascii="Times New Roman" w:hAnsi="Times New Roman"/>
          <w:sz w:val="24"/>
          <w:szCs w:val="24"/>
        </w:rPr>
        <w:t xml:space="preserve"> </w:t>
      </w:r>
      <w:r w:rsidR="00F757FB" w:rsidRPr="003E3731">
        <w:rPr>
          <w:rFonts w:ascii="Times New Roman" w:eastAsia="Calibri" w:hAnsi="Times New Roman"/>
          <w:sz w:val="24"/>
          <w:szCs w:val="24"/>
        </w:rPr>
        <w:t>will be awarded through three P</w:t>
      </w:r>
      <w:r w:rsidR="00A438B4">
        <w:rPr>
          <w:rFonts w:ascii="Times New Roman" w:eastAsia="Calibri" w:hAnsi="Times New Roman"/>
          <w:sz w:val="24"/>
          <w:szCs w:val="24"/>
        </w:rPr>
        <w:t xml:space="preserve">erformance </w:t>
      </w:r>
      <w:r w:rsidR="00F757FB" w:rsidRPr="003E3731">
        <w:rPr>
          <w:rFonts w:ascii="Times New Roman" w:eastAsia="Calibri" w:hAnsi="Times New Roman"/>
          <w:sz w:val="24"/>
          <w:szCs w:val="24"/>
        </w:rPr>
        <w:t>B</w:t>
      </w:r>
      <w:r w:rsidR="00A438B4">
        <w:rPr>
          <w:rFonts w:ascii="Times New Roman" w:eastAsia="Calibri" w:hAnsi="Times New Roman"/>
          <w:sz w:val="24"/>
          <w:szCs w:val="24"/>
        </w:rPr>
        <w:t xml:space="preserve">ased </w:t>
      </w:r>
      <w:r w:rsidR="00F757FB" w:rsidRPr="003E3731">
        <w:rPr>
          <w:rFonts w:ascii="Times New Roman" w:eastAsia="Calibri" w:hAnsi="Times New Roman"/>
          <w:sz w:val="24"/>
          <w:szCs w:val="24"/>
        </w:rPr>
        <w:t>C</w:t>
      </w:r>
      <w:r w:rsidR="00A438B4">
        <w:rPr>
          <w:rFonts w:ascii="Times New Roman" w:eastAsia="Calibri" w:hAnsi="Times New Roman"/>
          <w:sz w:val="24"/>
          <w:szCs w:val="24"/>
        </w:rPr>
        <w:t>onditions (PBCs)</w:t>
      </w:r>
      <w:r w:rsidR="00F757FB">
        <w:rPr>
          <w:rFonts w:ascii="Times New Roman" w:eastAsia="Calibri" w:hAnsi="Times New Roman"/>
          <w:sz w:val="24"/>
          <w:szCs w:val="24"/>
        </w:rPr>
        <w:t>.</w:t>
      </w:r>
      <w:r w:rsidR="00F504E6" w:rsidRPr="003E3731">
        <w:rPr>
          <w:rFonts w:ascii="Times New Roman" w:eastAsia="Calibri" w:hAnsi="Times New Roman"/>
          <w:sz w:val="24"/>
          <w:szCs w:val="24"/>
        </w:rPr>
        <w:t xml:space="preserve"> </w:t>
      </w:r>
    </w:p>
    <w:p w14:paraId="6F6013E3" w14:textId="33A8E0C8" w:rsidR="00F504E6" w:rsidRPr="003E3731" w:rsidRDefault="00F504E6" w:rsidP="003E3731">
      <w:pPr>
        <w:pStyle w:val="ListParagraph"/>
        <w:tabs>
          <w:tab w:val="left" w:pos="450"/>
        </w:tabs>
        <w:ind w:left="0"/>
        <w:contextualSpacing w:val="0"/>
        <w:jc w:val="both"/>
        <w:rPr>
          <w:rFonts w:ascii="Times New Roman" w:eastAsia="Calibri" w:hAnsi="Times New Roman"/>
          <w:sz w:val="24"/>
          <w:szCs w:val="24"/>
        </w:rPr>
      </w:pPr>
      <w:r w:rsidRPr="003E3731">
        <w:rPr>
          <w:rFonts w:ascii="Times New Roman" w:eastAsia="Calibri" w:hAnsi="Times New Roman"/>
          <w:sz w:val="24"/>
          <w:szCs w:val="24"/>
        </w:rPr>
        <w:t xml:space="preserve">Through PBC-1 </w:t>
      </w:r>
      <w:r w:rsidRPr="003E3731">
        <w:rPr>
          <w:rFonts w:ascii="Times New Roman" w:eastAsia="Calibri" w:hAnsi="Times New Roman"/>
          <w:i/>
          <w:iCs/>
          <w:sz w:val="24"/>
          <w:szCs w:val="24"/>
        </w:rPr>
        <w:t xml:space="preserve">(University administrator (senior- and mid-level) trainings plans prepared and approved) </w:t>
      </w:r>
      <w:r w:rsidRPr="003E3731">
        <w:rPr>
          <w:rFonts w:ascii="Times New Roman" w:eastAsia="Calibri" w:hAnsi="Times New Roman"/>
          <w:sz w:val="24"/>
          <w:szCs w:val="24"/>
        </w:rPr>
        <w:t>an</w:t>
      </w:r>
      <w:r w:rsidRPr="003E3731">
        <w:rPr>
          <w:rFonts w:ascii="Times New Roman" w:hAnsi="Times New Roman"/>
          <w:sz w:val="24"/>
          <w:szCs w:val="24"/>
        </w:rPr>
        <w:t>d PBC-2 (</w:t>
      </w:r>
      <w:r w:rsidRPr="003E3731">
        <w:rPr>
          <w:rFonts w:ascii="Times New Roman" w:hAnsi="Times New Roman"/>
          <w:i/>
          <w:iCs/>
          <w:sz w:val="24"/>
          <w:szCs w:val="24"/>
        </w:rPr>
        <w:t>Senior- and mid-level H</w:t>
      </w:r>
      <w:r w:rsidR="00A86594">
        <w:rPr>
          <w:rFonts w:ascii="Times New Roman" w:hAnsi="Times New Roman"/>
          <w:i/>
          <w:iCs/>
          <w:sz w:val="24"/>
          <w:szCs w:val="24"/>
        </w:rPr>
        <w:t xml:space="preserve">igher </w:t>
      </w:r>
      <w:r w:rsidRPr="003E3731">
        <w:rPr>
          <w:rFonts w:ascii="Times New Roman" w:hAnsi="Times New Roman"/>
          <w:i/>
          <w:iCs/>
          <w:sz w:val="24"/>
          <w:szCs w:val="24"/>
        </w:rPr>
        <w:t>E</w:t>
      </w:r>
      <w:r w:rsidR="00A86594">
        <w:rPr>
          <w:rFonts w:ascii="Times New Roman" w:hAnsi="Times New Roman"/>
          <w:i/>
          <w:iCs/>
          <w:sz w:val="24"/>
          <w:szCs w:val="24"/>
        </w:rPr>
        <w:t xml:space="preserve">ducation </w:t>
      </w:r>
      <w:r w:rsidRPr="003E3731">
        <w:rPr>
          <w:rFonts w:ascii="Times New Roman" w:hAnsi="Times New Roman"/>
          <w:i/>
          <w:iCs/>
          <w:sz w:val="24"/>
          <w:szCs w:val="24"/>
        </w:rPr>
        <w:t>I</w:t>
      </w:r>
      <w:r w:rsidR="00A86594">
        <w:rPr>
          <w:rFonts w:ascii="Times New Roman" w:hAnsi="Times New Roman"/>
          <w:i/>
          <w:iCs/>
          <w:sz w:val="24"/>
          <w:szCs w:val="24"/>
        </w:rPr>
        <w:t xml:space="preserve">nstitutions </w:t>
      </w:r>
      <w:r w:rsidRPr="003E3731">
        <w:rPr>
          <w:rFonts w:ascii="Times New Roman" w:hAnsi="Times New Roman"/>
          <w:i/>
          <w:iCs/>
          <w:sz w:val="24"/>
          <w:szCs w:val="24"/>
        </w:rPr>
        <w:t>administrators trained and certified by an independent technical entity based on approved University Administrator Training Plans</w:t>
      </w:r>
      <w:r w:rsidRPr="003E3731">
        <w:rPr>
          <w:rFonts w:ascii="Times New Roman" w:hAnsi="Times New Roman"/>
          <w:noProof/>
          <w:color w:val="000000"/>
          <w:sz w:val="24"/>
          <w:szCs w:val="24"/>
        </w:rPr>
        <w:t xml:space="preserve">), </w:t>
      </w:r>
      <w:r w:rsidRPr="003E3731">
        <w:rPr>
          <w:rFonts w:ascii="Times New Roman" w:eastAsia="Calibri" w:hAnsi="Times New Roman"/>
          <w:sz w:val="24"/>
          <w:szCs w:val="24"/>
        </w:rPr>
        <w:t xml:space="preserve">the project will finance </w:t>
      </w:r>
      <w:r w:rsidRPr="003E3731">
        <w:rPr>
          <w:rFonts w:ascii="Times New Roman" w:hAnsi="Times New Roman"/>
          <w:sz w:val="24"/>
          <w:szCs w:val="24"/>
        </w:rPr>
        <w:t xml:space="preserve">the capacity building of university administrative leadership and mid-level management teams to implement strategic policy initiatives, based on a capacity building and training plan approved by the </w:t>
      </w:r>
      <w:proofErr w:type="spellStart"/>
      <w:r w:rsidRPr="003E3731">
        <w:rPr>
          <w:rFonts w:ascii="Times New Roman" w:hAnsi="Times New Roman"/>
          <w:sz w:val="24"/>
          <w:szCs w:val="24"/>
        </w:rPr>
        <w:t>MoER</w:t>
      </w:r>
      <w:proofErr w:type="spellEnd"/>
      <w:r w:rsidRPr="003E3731">
        <w:rPr>
          <w:rFonts w:ascii="Times New Roman" w:hAnsi="Times New Roman"/>
          <w:sz w:val="24"/>
          <w:szCs w:val="24"/>
        </w:rPr>
        <w:t>.</w:t>
      </w:r>
      <w:r w:rsidRPr="003E3731">
        <w:rPr>
          <w:rFonts w:ascii="Times New Roman" w:eastAsia="Calibri" w:hAnsi="Times New Roman"/>
          <w:sz w:val="24"/>
          <w:szCs w:val="24"/>
        </w:rPr>
        <w:t xml:space="preserve"> Through PBC-3 </w:t>
      </w:r>
      <w:r w:rsidRPr="003E3731">
        <w:rPr>
          <w:rFonts w:ascii="Times New Roman" w:eastAsia="Calibri" w:hAnsi="Times New Roman"/>
          <w:i/>
          <w:iCs/>
          <w:sz w:val="24"/>
          <w:szCs w:val="24"/>
        </w:rPr>
        <w:t>(Universities have implemented aggregate data sharing protocols for at least two data modules with the national HEMIS</w:t>
      </w:r>
      <w:r w:rsidRPr="003E3731">
        <w:rPr>
          <w:rFonts w:ascii="Times New Roman" w:hAnsi="Times New Roman"/>
          <w:noProof/>
          <w:color w:val="000000"/>
          <w:sz w:val="24"/>
          <w:szCs w:val="24"/>
        </w:rPr>
        <w:t xml:space="preserve">, </w:t>
      </w:r>
      <w:r w:rsidRPr="003E3731">
        <w:rPr>
          <w:rFonts w:ascii="Times New Roman" w:eastAsia="Calibri" w:hAnsi="Times New Roman"/>
          <w:i/>
          <w:iCs/>
          <w:sz w:val="24"/>
          <w:szCs w:val="24"/>
        </w:rPr>
        <w:t>including refugee student data)</w:t>
      </w:r>
      <w:r w:rsidRPr="003E3731">
        <w:rPr>
          <w:rFonts w:ascii="Times New Roman" w:eastAsia="Calibri" w:hAnsi="Times New Roman"/>
          <w:sz w:val="24"/>
          <w:szCs w:val="24"/>
        </w:rPr>
        <w:t>, the AF will incentivize the operationalization of the Higher Education Management Information System (HEMIS) being developed under the parent project, by facilitating systematized data sharing between H</w:t>
      </w:r>
      <w:r w:rsidR="00A86594">
        <w:rPr>
          <w:rFonts w:ascii="Times New Roman" w:eastAsia="Calibri" w:hAnsi="Times New Roman"/>
          <w:sz w:val="24"/>
          <w:szCs w:val="24"/>
        </w:rPr>
        <w:t xml:space="preserve">igher </w:t>
      </w:r>
      <w:r w:rsidRPr="003E3731">
        <w:rPr>
          <w:rFonts w:ascii="Times New Roman" w:eastAsia="Calibri" w:hAnsi="Times New Roman"/>
          <w:sz w:val="24"/>
          <w:szCs w:val="24"/>
        </w:rPr>
        <w:t>E</w:t>
      </w:r>
      <w:r w:rsidR="00A86594">
        <w:rPr>
          <w:rFonts w:ascii="Times New Roman" w:eastAsia="Calibri" w:hAnsi="Times New Roman"/>
          <w:sz w:val="24"/>
          <w:szCs w:val="24"/>
        </w:rPr>
        <w:t xml:space="preserve">ducation </w:t>
      </w:r>
      <w:r w:rsidRPr="003E3731">
        <w:rPr>
          <w:rFonts w:ascii="Times New Roman" w:eastAsia="Calibri" w:hAnsi="Times New Roman"/>
          <w:sz w:val="24"/>
          <w:szCs w:val="24"/>
        </w:rPr>
        <w:t>I</w:t>
      </w:r>
      <w:r w:rsidR="00A86594">
        <w:rPr>
          <w:rFonts w:ascii="Times New Roman" w:eastAsia="Calibri" w:hAnsi="Times New Roman"/>
          <w:sz w:val="24"/>
          <w:szCs w:val="24"/>
        </w:rPr>
        <w:t>nstitutions (HEIs)</w:t>
      </w:r>
      <w:r w:rsidRPr="003E3731">
        <w:rPr>
          <w:rFonts w:ascii="Times New Roman" w:eastAsia="Calibri" w:hAnsi="Times New Roman"/>
          <w:sz w:val="24"/>
          <w:szCs w:val="24"/>
        </w:rPr>
        <w:t xml:space="preserve"> and </w:t>
      </w:r>
      <w:proofErr w:type="spellStart"/>
      <w:r w:rsidRPr="003E3731">
        <w:rPr>
          <w:rFonts w:ascii="Times New Roman" w:eastAsia="Calibri" w:hAnsi="Times New Roman"/>
          <w:sz w:val="24"/>
          <w:szCs w:val="24"/>
        </w:rPr>
        <w:t>MoER</w:t>
      </w:r>
      <w:proofErr w:type="spellEnd"/>
      <w:r w:rsidR="003E3731" w:rsidRPr="003E3731">
        <w:rPr>
          <w:rFonts w:ascii="Times New Roman" w:eastAsia="Calibri" w:hAnsi="Times New Roman"/>
          <w:sz w:val="24"/>
          <w:szCs w:val="24"/>
        </w:rPr>
        <w:t>.</w:t>
      </w:r>
    </w:p>
    <w:p w14:paraId="243D36C4" w14:textId="77777777" w:rsidR="003E3731" w:rsidRPr="003E3731" w:rsidRDefault="003E3731" w:rsidP="003E3731">
      <w:pPr>
        <w:pStyle w:val="ListParagraph"/>
        <w:tabs>
          <w:tab w:val="left" w:pos="450"/>
        </w:tabs>
        <w:ind w:left="0"/>
        <w:contextualSpacing w:val="0"/>
        <w:jc w:val="both"/>
        <w:rPr>
          <w:rFonts w:ascii="Times New Roman" w:eastAsia="Calibri" w:hAnsi="Times New Roman"/>
          <w:sz w:val="24"/>
          <w:szCs w:val="24"/>
        </w:rPr>
      </w:pPr>
    </w:p>
    <w:p w14:paraId="620CE90D" w14:textId="19503362" w:rsidR="0051245D" w:rsidRDefault="00664B04" w:rsidP="003E3731">
      <w:pPr>
        <w:autoSpaceDE w:val="0"/>
        <w:autoSpaceDN w:val="0"/>
        <w:adjustRightInd w:val="0"/>
        <w:jc w:val="both"/>
        <w:rPr>
          <w:rFonts w:ascii="Times New Roman" w:hAnsi="Times New Roman"/>
          <w:i/>
          <w:iCs/>
          <w:sz w:val="24"/>
          <w:szCs w:val="24"/>
        </w:rPr>
      </w:pPr>
      <w:r w:rsidRPr="008B1044">
        <w:rPr>
          <w:rFonts w:ascii="Times New Roman" w:hAnsi="Times New Roman"/>
          <w:i/>
          <w:iCs/>
          <w:color w:val="000000"/>
          <w:sz w:val="24"/>
          <w:szCs w:val="24"/>
        </w:rPr>
        <w:t>Component 2</w:t>
      </w:r>
      <w:r w:rsidRPr="008B1044">
        <w:rPr>
          <w:rFonts w:ascii="Times New Roman" w:hAnsi="Times New Roman"/>
          <w:color w:val="000000"/>
          <w:sz w:val="24"/>
          <w:szCs w:val="24"/>
        </w:rPr>
        <w:t xml:space="preserve"> – </w:t>
      </w:r>
      <w:r w:rsidRPr="00D9423C">
        <w:rPr>
          <w:rFonts w:ascii="Times New Roman" w:hAnsi="Times New Roman"/>
          <w:i/>
          <w:iCs/>
          <w:color w:val="000000"/>
          <w:sz w:val="24"/>
          <w:szCs w:val="24"/>
        </w:rPr>
        <w:t xml:space="preserve">Improving the Labor Market Orientation, </w:t>
      </w:r>
      <w:r w:rsidRPr="00D9423C">
        <w:rPr>
          <w:rFonts w:ascii="Times New Roman" w:eastAsia="SimSun" w:hAnsi="Times New Roman"/>
          <w:i/>
          <w:iCs/>
          <w:sz w:val="24"/>
          <w:szCs w:val="24"/>
          <w:lang w:eastAsia="zh-CN"/>
        </w:rPr>
        <w:t>Research and Innovation</w:t>
      </w:r>
      <w:r w:rsidRPr="008B1044">
        <w:rPr>
          <w:rFonts w:ascii="Times New Roman" w:hAnsi="Times New Roman"/>
          <w:color w:val="000000"/>
          <w:sz w:val="24"/>
          <w:szCs w:val="24"/>
        </w:rPr>
        <w:t xml:space="preserve">. </w:t>
      </w:r>
      <w:r w:rsidR="00C67239">
        <w:rPr>
          <w:rFonts w:ascii="Times New Roman" w:hAnsi="Times New Roman"/>
          <w:color w:val="000000"/>
          <w:sz w:val="24"/>
          <w:szCs w:val="24"/>
        </w:rPr>
        <w:t>T</w:t>
      </w:r>
      <w:r w:rsidRPr="008B1044">
        <w:rPr>
          <w:rFonts w:ascii="Times New Roman" w:hAnsi="Times New Roman"/>
          <w:color w:val="000000"/>
          <w:sz w:val="24"/>
          <w:szCs w:val="24"/>
        </w:rPr>
        <w:t xml:space="preserve">his component </w:t>
      </w:r>
      <w:r>
        <w:rPr>
          <w:rFonts w:ascii="Times New Roman" w:hAnsi="Times New Roman"/>
          <w:color w:val="000000"/>
          <w:sz w:val="24"/>
          <w:szCs w:val="24"/>
        </w:rPr>
        <w:t xml:space="preserve">comprises </w:t>
      </w:r>
      <w:r w:rsidR="0051558C">
        <w:rPr>
          <w:rFonts w:ascii="Times New Roman" w:hAnsi="Times New Roman"/>
          <w:color w:val="000000"/>
          <w:sz w:val="24"/>
          <w:szCs w:val="24"/>
        </w:rPr>
        <w:t>four</w:t>
      </w:r>
      <w:r>
        <w:rPr>
          <w:rFonts w:ascii="Times New Roman" w:hAnsi="Times New Roman"/>
          <w:color w:val="000000"/>
          <w:sz w:val="24"/>
          <w:szCs w:val="24"/>
        </w:rPr>
        <w:t xml:space="preserve"> subcomponents: </w:t>
      </w:r>
      <w:r w:rsidRPr="00597295">
        <w:rPr>
          <w:rFonts w:ascii="Times New Roman" w:hAnsi="Times New Roman"/>
          <w:color w:val="000000"/>
          <w:sz w:val="24"/>
          <w:szCs w:val="24"/>
        </w:rPr>
        <w:t>Subcomponent 2.1 H</w:t>
      </w:r>
      <w:r w:rsidR="00AD5127" w:rsidRPr="00597295">
        <w:rPr>
          <w:rFonts w:ascii="Times New Roman" w:hAnsi="Times New Roman"/>
          <w:color w:val="000000"/>
          <w:sz w:val="24"/>
          <w:szCs w:val="24"/>
        </w:rPr>
        <w:t xml:space="preserve">igher </w:t>
      </w:r>
      <w:r w:rsidRPr="00597295">
        <w:rPr>
          <w:rFonts w:ascii="Times New Roman" w:hAnsi="Times New Roman"/>
          <w:color w:val="000000"/>
          <w:sz w:val="24"/>
          <w:szCs w:val="24"/>
        </w:rPr>
        <w:t>E</w:t>
      </w:r>
      <w:r w:rsidR="00AD5127" w:rsidRPr="00597295">
        <w:rPr>
          <w:rFonts w:ascii="Times New Roman" w:hAnsi="Times New Roman"/>
          <w:color w:val="000000"/>
          <w:sz w:val="24"/>
          <w:szCs w:val="24"/>
        </w:rPr>
        <w:t xml:space="preserve">ducation </w:t>
      </w:r>
      <w:r w:rsidRPr="00597295">
        <w:rPr>
          <w:rFonts w:ascii="Times New Roman" w:hAnsi="Times New Roman"/>
          <w:color w:val="000000"/>
          <w:sz w:val="24"/>
          <w:szCs w:val="24"/>
        </w:rPr>
        <w:t>I</w:t>
      </w:r>
      <w:r w:rsidR="00AD5127" w:rsidRPr="00597295">
        <w:rPr>
          <w:rFonts w:ascii="Times New Roman" w:hAnsi="Times New Roman"/>
          <w:color w:val="000000"/>
          <w:sz w:val="24"/>
          <w:szCs w:val="24"/>
        </w:rPr>
        <w:t xml:space="preserve">mprovement </w:t>
      </w:r>
      <w:r w:rsidRPr="00597295">
        <w:rPr>
          <w:rFonts w:ascii="Times New Roman" w:hAnsi="Times New Roman"/>
          <w:color w:val="000000"/>
          <w:sz w:val="24"/>
          <w:szCs w:val="24"/>
        </w:rPr>
        <w:t>P</w:t>
      </w:r>
      <w:r w:rsidR="00AD5127" w:rsidRPr="00597295">
        <w:rPr>
          <w:rFonts w:ascii="Times New Roman" w:hAnsi="Times New Roman"/>
          <w:color w:val="000000"/>
          <w:sz w:val="24"/>
          <w:szCs w:val="24"/>
        </w:rPr>
        <w:t>rogram (HEIP)</w:t>
      </w:r>
      <w:r w:rsidRPr="00597295">
        <w:rPr>
          <w:rFonts w:ascii="Times New Roman" w:hAnsi="Times New Roman"/>
          <w:color w:val="000000"/>
          <w:sz w:val="24"/>
          <w:szCs w:val="24"/>
        </w:rPr>
        <w:t xml:space="preserve"> preparation</w:t>
      </w:r>
      <w:r w:rsidR="0051558C" w:rsidRPr="00597295">
        <w:rPr>
          <w:rFonts w:ascii="Times New Roman" w:hAnsi="Times New Roman"/>
          <w:color w:val="000000"/>
          <w:sz w:val="24"/>
          <w:szCs w:val="24"/>
        </w:rPr>
        <w:t xml:space="preserve">; </w:t>
      </w:r>
      <w:r w:rsidR="0051245D" w:rsidRPr="00597295">
        <w:rPr>
          <w:rFonts w:ascii="Times New Roman" w:hAnsi="Times New Roman"/>
          <w:color w:val="000000"/>
          <w:sz w:val="24"/>
          <w:szCs w:val="24"/>
        </w:rPr>
        <w:t>Subcomponent</w:t>
      </w:r>
      <w:r w:rsidRPr="00597295">
        <w:rPr>
          <w:rFonts w:ascii="Times New Roman" w:hAnsi="Times New Roman"/>
          <w:color w:val="000000"/>
          <w:sz w:val="24"/>
          <w:szCs w:val="24"/>
        </w:rPr>
        <w:t xml:space="preserve"> 2.2 HEIP implementation</w:t>
      </w:r>
      <w:r w:rsidR="0051558C" w:rsidRPr="00597295">
        <w:rPr>
          <w:rFonts w:ascii="Times New Roman" w:hAnsi="Times New Roman"/>
          <w:color w:val="000000"/>
          <w:sz w:val="24"/>
          <w:szCs w:val="24"/>
        </w:rPr>
        <w:t xml:space="preserve">; </w:t>
      </w:r>
      <w:r w:rsidR="0051558C" w:rsidRPr="00597295">
        <w:rPr>
          <w:rFonts w:ascii="Times New Roman" w:hAnsi="Times New Roman"/>
          <w:sz w:val="24"/>
          <w:szCs w:val="24"/>
        </w:rPr>
        <w:t>Subcomponent 2.3 Improving Research and Innovation in Higher Education; and Subcomponent 2.4 Establishing Agriculture Innovation Center</w:t>
      </w:r>
      <w:r w:rsidR="0051245D">
        <w:rPr>
          <w:rFonts w:ascii="Times New Roman" w:hAnsi="Times New Roman"/>
          <w:i/>
          <w:iCs/>
          <w:sz w:val="24"/>
          <w:szCs w:val="24"/>
        </w:rPr>
        <w:t>.</w:t>
      </w:r>
    </w:p>
    <w:p w14:paraId="26F21756" w14:textId="77777777" w:rsidR="00AD5127" w:rsidRDefault="00AD5127" w:rsidP="003E3731">
      <w:pPr>
        <w:autoSpaceDE w:val="0"/>
        <w:autoSpaceDN w:val="0"/>
        <w:adjustRightInd w:val="0"/>
        <w:jc w:val="both"/>
        <w:rPr>
          <w:rFonts w:ascii="Times New Roman" w:hAnsi="Times New Roman"/>
          <w:i/>
          <w:iCs/>
          <w:sz w:val="24"/>
          <w:szCs w:val="24"/>
        </w:rPr>
      </w:pPr>
    </w:p>
    <w:p w14:paraId="54ADFFC1" w14:textId="69D107BC" w:rsidR="00664B04" w:rsidRDefault="0051245D" w:rsidP="003E3731">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Subcomponents 2.2</w:t>
      </w:r>
      <w:r w:rsidR="00664B04">
        <w:rPr>
          <w:rFonts w:ascii="Times New Roman" w:hAnsi="Times New Roman"/>
          <w:color w:val="000000"/>
          <w:sz w:val="24"/>
          <w:szCs w:val="24"/>
        </w:rPr>
        <w:t xml:space="preserve"> </w:t>
      </w:r>
      <w:r w:rsidR="00664B04" w:rsidRPr="008B1044">
        <w:rPr>
          <w:rFonts w:ascii="Times New Roman" w:hAnsi="Times New Roman"/>
          <w:color w:val="000000"/>
          <w:sz w:val="24"/>
          <w:szCs w:val="24"/>
        </w:rPr>
        <w:t>finance</w:t>
      </w:r>
      <w:r w:rsidR="00664B04">
        <w:rPr>
          <w:rFonts w:ascii="Times New Roman" w:hAnsi="Times New Roman"/>
          <w:color w:val="000000"/>
          <w:sz w:val="24"/>
          <w:szCs w:val="24"/>
        </w:rPr>
        <w:t>s</w:t>
      </w:r>
      <w:r w:rsidR="00664B04" w:rsidRPr="008B1044">
        <w:rPr>
          <w:rFonts w:ascii="Times New Roman" w:hAnsi="Times New Roman"/>
          <w:color w:val="000000"/>
          <w:sz w:val="24"/>
          <w:szCs w:val="24"/>
        </w:rPr>
        <w:t xml:space="preserve"> the design and implementation of a targeted and needs-based program (Higher Education Improvement Program - HEIP) aimed at improving the labor market orientation of Moldova’s higher education institutions, as well as their research capacity.</w:t>
      </w:r>
      <w:r w:rsidR="00664B04">
        <w:rPr>
          <w:rFonts w:ascii="Times New Roman" w:hAnsi="Times New Roman"/>
          <w:color w:val="000000"/>
          <w:sz w:val="24"/>
          <w:szCs w:val="24"/>
        </w:rPr>
        <w:t xml:space="preserve"> </w:t>
      </w:r>
    </w:p>
    <w:p w14:paraId="32396D86" w14:textId="77777777" w:rsidR="00664B04" w:rsidRDefault="00664B04" w:rsidP="003E3731">
      <w:pPr>
        <w:autoSpaceDE w:val="0"/>
        <w:autoSpaceDN w:val="0"/>
        <w:adjustRightInd w:val="0"/>
        <w:jc w:val="both"/>
        <w:rPr>
          <w:rFonts w:eastAsia="Calibri" w:cstheme="minorHAnsi"/>
          <w:sz w:val="24"/>
          <w:szCs w:val="24"/>
        </w:rPr>
      </w:pPr>
    </w:p>
    <w:p w14:paraId="11306226" w14:textId="26D3C34D" w:rsidR="009861D9" w:rsidRDefault="00664B04" w:rsidP="00664B04">
      <w:pPr>
        <w:autoSpaceDE w:val="0"/>
        <w:autoSpaceDN w:val="0"/>
        <w:adjustRightInd w:val="0"/>
        <w:jc w:val="both"/>
        <w:rPr>
          <w:rFonts w:ascii="Times New Roman" w:eastAsia="Calibri" w:hAnsi="Times New Roman"/>
          <w:sz w:val="24"/>
          <w:szCs w:val="24"/>
        </w:rPr>
      </w:pPr>
      <w:r w:rsidRPr="009861D9">
        <w:rPr>
          <w:rFonts w:ascii="Times New Roman" w:hAnsi="Times New Roman"/>
          <w:sz w:val="24"/>
          <w:szCs w:val="24"/>
        </w:rPr>
        <w:t xml:space="preserve">Two new subcomponents have been introduced </w:t>
      </w:r>
      <w:r w:rsidR="00A44569" w:rsidRPr="009861D9">
        <w:rPr>
          <w:rFonts w:ascii="Times New Roman" w:hAnsi="Times New Roman"/>
          <w:sz w:val="24"/>
          <w:szCs w:val="24"/>
        </w:rPr>
        <w:t>under the AF within</w:t>
      </w:r>
      <w:r w:rsidRPr="009861D9">
        <w:rPr>
          <w:rFonts w:ascii="Times New Roman" w:hAnsi="Times New Roman"/>
          <w:sz w:val="24"/>
          <w:szCs w:val="24"/>
        </w:rPr>
        <w:t xml:space="preserve"> Component 2: </w:t>
      </w:r>
      <w:r w:rsidRPr="009861D9">
        <w:rPr>
          <w:rFonts w:ascii="Times New Roman" w:hAnsi="Times New Roman"/>
          <w:i/>
          <w:iCs/>
          <w:sz w:val="24"/>
          <w:szCs w:val="24"/>
        </w:rPr>
        <w:t xml:space="preserve">Subcomponent 2.3 </w:t>
      </w:r>
      <w:bookmarkStart w:id="3" w:name="_Hlk204152050"/>
      <w:r w:rsidRPr="009861D9">
        <w:rPr>
          <w:rFonts w:ascii="Times New Roman" w:hAnsi="Times New Roman"/>
          <w:i/>
          <w:iCs/>
          <w:sz w:val="24"/>
          <w:szCs w:val="24"/>
        </w:rPr>
        <w:t>Improving Research and Innovation in Higher Education</w:t>
      </w:r>
      <w:r w:rsidRPr="009861D9">
        <w:rPr>
          <w:rFonts w:ascii="Times New Roman" w:hAnsi="Times New Roman"/>
          <w:sz w:val="24"/>
          <w:szCs w:val="24"/>
        </w:rPr>
        <w:t xml:space="preserve"> </w:t>
      </w:r>
      <w:bookmarkEnd w:id="3"/>
      <w:r w:rsidRPr="009861D9">
        <w:rPr>
          <w:rFonts w:ascii="Times New Roman" w:hAnsi="Times New Roman"/>
          <w:sz w:val="24"/>
          <w:szCs w:val="24"/>
        </w:rPr>
        <w:t xml:space="preserve">to strengthen institutional capacity for management of research and creating state-of-the-art research infrastructure/laboratories to enable high quality research while promoting a culture of research among young researchers; and </w:t>
      </w:r>
      <w:r w:rsidRPr="009861D9">
        <w:rPr>
          <w:rFonts w:ascii="Times New Roman" w:hAnsi="Times New Roman"/>
          <w:i/>
          <w:iCs/>
          <w:sz w:val="24"/>
          <w:szCs w:val="24"/>
        </w:rPr>
        <w:t>Subcomponent 2.4</w:t>
      </w:r>
      <w:r w:rsidRPr="009861D9">
        <w:rPr>
          <w:rFonts w:ascii="Times New Roman" w:hAnsi="Times New Roman"/>
          <w:sz w:val="24"/>
          <w:szCs w:val="24"/>
        </w:rPr>
        <w:t xml:space="preserve"> </w:t>
      </w:r>
      <w:r w:rsidRPr="009861D9">
        <w:rPr>
          <w:rFonts w:ascii="Times New Roman" w:hAnsi="Times New Roman"/>
          <w:i/>
          <w:iCs/>
          <w:sz w:val="24"/>
          <w:szCs w:val="24"/>
        </w:rPr>
        <w:t>Establishing Agriculture Innovation Center</w:t>
      </w:r>
      <w:r w:rsidRPr="009861D9">
        <w:rPr>
          <w:rFonts w:ascii="Times New Roman" w:hAnsi="Times New Roman"/>
          <w:sz w:val="24"/>
          <w:szCs w:val="24"/>
        </w:rPr>
        <w:t xml:space="preserve"> to support the establishment of an institutional structure in the form of an innovation center to nurture a robust innovation ecosystem in the area of climate-resilient agriculture and food, including infrastructure, research and training of human resources.</w:t>
      </w:r>
      <w:r w:rsidR="00D600A3">
        <w:rPr>
          <w:rFonts w:ascii="Times New Roman" w:hAnsi="Times New Roman"/>
          <w:sz w:val="24"/>
          <w:szCs w:val="24"/>
        </w:rPr>
        <w:t xml:space="preserve"> </w:t>
      </w:r>
      <w:r w:rsidR="00D600A3">
        <w:rPr>
          <w:rFonts w:ascii="Times New Roman" w:eastAsia="Calibri" w:hAnsi="Times New Roman"/>
          <w:sz w:val="24"/>
          <w:szCs w:val="24"/>
        </w:rPr>
        <w:t xml:space="preserve">This component </w:t>
      </w:r>
      <w:r w:rsidR="000C3CE1">
        <w:rPr>
          <w:rFonts w:ascii="Times New Roman" w:eastAsia="Calibri" w:hAnsi="Times New Roman"/>
          <w:sz w:val="24"/>
          <w:szCs w:val="24"/>
        </w:rPr>
        <w:t>comprises</w:t>
      </w:r>
      <w:r w:rsidR="00D600A3">
        <w:rPr>
          <w:rFonts w:ascii="Times New Roman" w:eastAsia="Calibri" w:hAnsi="Times New Roman"/>
          <w:sz w:val="24"/>
          <w:szCs w:val="24"/>
        </w:rPr>
        <w:t xml:space="preserve"> two PBCs</w:t>
      </w:r>
      <w:r w:rsidR="000C3CE1">
        <w:rPr>
          <w:rFonts w:ascii="Times New Roman" w:eastAsia="Calibri" w:hAnsi="Times New Roman"/>
          <w:sz w:val="24"/>
          <w:szCs w:val="24"/>
        </w:rPr>
        <w:t xml:space="preserve"> as mentioned below</w:t>
      </w:r>
      <w:r w:rsidR="00D600A3">
        <w:rPr>
          <w:rFonts w:ascii="Times New Roman" w:eastAsia="Calibri" w:hAnsi="Times New Roman"/>
          <w:sz w:val="24"/>
          <w:szCs w:val="24"/>
        </w:rPr>
        <w:t xml:space="preserve">. </w:t>
      </w:r>
    </w:p>
    <w:p w14:paraId="5910ECA6" w14:textId="77777777" w:rsidR="00D600A3" w:rsidRDefault="00D600A3" w:rsidP="00664B04">
      <w:pPr>
        <w:autoSpaceDE w:val="0"/>
        <w:autoSpaceDN w:val="0"/>
        <w:adjustRightInd w:val="0"/>
        <w:jc w:val="both"/>
        <w:rPr>
          <w:rFonts w:ascii="Times New Roman" w:eastAsia="Calibri" w:hAnsi="Times New Roman"/>
          <w:sz w:val="24"/>
          <w:szCs w:val="24"/>
        </w:rPr>
      </w:pPr>
    </w:p>
    <w:p w14:paraId="4F6D52AD" w14:textId="73853A0D" w:rsidR="00AD5127" w:rsidRPr="00963F47" w:rsidRDefault="00AD5127" w:rsidP="00664B04">
      <w:pPr>
        <w:autoSpaceDE w:val="0"/>
        <w:autoSpaceDN w:val="0"/>
        <w:adjustRightInd w:val="0"/>
        <w:jc w:val="both"/>
        <w:rPr>
          <w:rFonts w:ascii="Times New Roman" w:eastAsia="Calibri" w:hAnsi="Times New Roman"/>
          <w:sz w:val="24"/>
          <w:szCs w:val="24"/>
        </w:rPr>
      </w:pPr>
      <w:r w:rsidRPr="009861D9">
        <w:rPr>
          <w:rFonts w:ascii="Times New Roman" w:eastAsia="Calibri" w:hAnsi="Times New Roman"/>
          <w:sz w:val="24"/>
          <w:szCs w:val="24"/>
        </w:rPr>
        <w:t xml:space="preserve">Through PBC-4 </w:t>
      </w:r>
      <w:r w:rsidRPr="009861D9">
        <w:rPr>
          <w:rFonts w:ascii="Times New Roman" w:eastAsia="Calibri" w:hAnsi="Times New Roman"/>
          <w:i/>
          <w:iCs/>
          <w:sz w:val="24"/>
          <w:szCs w:val="24"/>
        </w:rPr>
        <w:t>(Students and researchers from selected universities and other relevant institutions, who are trained and certified in research proposal writing to access external research funding)</w:t>
      </w:r>
      <w:r w:rsidRPr="009861D9">
        <w:rPr>
          <w:rFonts w:ascii="Times New Roman" w:eastAsia="Calibri" w:hAnsi="Times New Roman"/>
          <w:sz w:val="24"/>
          <w:szCs w:val="24"/>
        </w:rPr>
        <w:t>, the project will support N</w:t>
      </w:r>
      <w:r w:rsidR="009861D9">
        <w:rPr>
          <w:rFonts w:ascii="Times New Roman" w:eastAsia="Calibri" w:hAnsi="Times New Roman"/>
          <w:sz w:val="24"/>
          <w:szCs w:val="24"/>
        </w:rPr>
        <w:t xml:space="preserve">ational </w:t>
      </w:r>
      <w:r w:rsidRPr="009861D9">
        <w:rPr>
          <w:rFonts w:ascii="Times New Roman" w:eastAsia="Calibri" w:hAnsi="Times New Roman"/>
          <w:sz w:val="24"/>
          <w:szCs w:val="24"/>
        </w:rPr>
        <w:t>A</w:t>
      </w:r>
      <w:r w:rsidR="009861D9">
        <w:rPr>
          <w:rFonts w:ascii="Times New Roman" w:eastAsia="Calibri" w:hAnsi="Times New Roman"/>
          <w:sz w:val="24"/>
          <w:szCs w:val="24"/>
        </w:rPr>
        <w:t xml:space="preserve">gency for </w:t>
      </w:r>
      <w:r w:rsidRPr="009861D9">
        <w:rPr>
          <w:rFonts w:ascii="Times New Roman" w:eastAsia="Calibri" w:hAnsi="Times New Roman"/>
          <w:sz w:val="24"/>
          <w:szCs w:val="24"/>
        </w:rPr>
        <w:t>R</w:t>
      </w:r>
      <w:r w:rsidR="009861D9">
        <w:rPr>
          <w:rFonts w:ascii="Times New Roman" w:eastAsia="Calibri" w:hAnsi="Times New Roman"/>
          <w:sz w:val="24"/>
          <w:szCs w:val="24"/>
        </w:rPr>
        <w:t xml:space="preserve">esearch and </w:t>
      </w:r>
      <w:r w:rsidRPr="009861D9">
        <w:rPr>
          <w:rFonts w:ascii="Times New Roman" w:eastAsia="Calibri" w:hAnsi="Times New Roman"/>
          <w:sz w:val="24"/>
          <w:szCs w:val="24"/>
        </w:rPr>
        <w:t>D</w:t>
      </w:r>
      <w:r w:rsidR="009861D9">
        <w:rPr>
          <w:rFonts w:ascii="Times New Roman" w:eastAsia="Calibri" w:hAnsi="Times New Roman"/>
          <w:sz w:val="24"/>
          <w:szCs w:val="24"/>
        </w:rPr>
        <w:t>evelopment (NARD)</w:t>
      </w:r>
      <w:r w:rsidRPr="009861D9">
        <w:rPr>
          <w:rFonts w:ascii="Times New Roman" w:eastAsia="Calibri" w:hAnsi="Times New Roman"/>
          <w:sz w:val="24"/>
          <w:szCs w:val="24"/>
        </w:rPr>
        <w:t xml:space="preserve"> to develop and implement a capacity-building </w:t>
      </w:r>
      <w:r w:rsidRPr="00963F47">
        <w:rPr>
          <w:rFonts w:ascii="Times New Roman" w:eastAsia="Calibri" w:hAnsi="Times New Roman"/>
          <w:sz w:val="24"/>
          <w:szCs w:val="24"/>
        </w:rPr>
        <w:t>program for doctoral students and researchers from selected universities, industry, non-profits and affiliate research organizations, including those with refugee status, in Moldova in the management of research grants.</w:t>
      </w:r>
    </w:p>
    <w:p w14:paraId="38D0B64A" w14:textId="4870B84B" w:rsidR="00963F47" w:rsidRPr="00963F47" w:rsidRDefault="00963F47" w:rsidP="00664B04">
      <w:pPr>
        <w:autoSpaceDE w:val="0"/>
        <w:autoSpaceDN w:val="0"/>
        <w:adjustRightInd w:val="0"/>
        <w:jc w:val="both"/>
        <w:rPr>
          <w:rFonts w:ascii="Times New Roman" w:hAnsi="Times New Roman"/>
          <w:color w:val="000000"/>
          <w:sz w:val="24"/>
          <w:szCs w:val="24"/>
        </w:rPr>
      </w:pPr>
      <w:r w:rsidRPr="00963F47">
        <w:rPr>
          <w:rFonts w:ascii="Times New Roman" w:eastAsia="Calibri" w:hAnsi="Times New Roman"/>
          <w:sz w:val="24"/>
          <w:szCs w:val="24"/>
        </w:rPr>
        <w:t>This training program will include proposal writing, research project planning, procurement of scientific infrastructure and equipment, project reporting, open science, and publishing in national and international journals. Successful trainees will receive a certificate from NARD based on their substantial participation in the training program.</w:t>
      </w:r>
    </w:p>
    <w:p w14:paraId="70FA7EAA" w14:textId="77777777" w:rsidR="00963F47" w:rsidRPr="00963F47" w:rsidRDefault="00963F47" w:rsidP="00664B04">
      <w:pPr>
        <w:autoSpaceDE w:val="0"/>
        <w:autoSpaceDN w:val="0"/>
        <w:adjustRightInd w:val="0"/>
        <w:jc w:val="both"/>
        <w:rPr>
          <w:rFonts w:ascii="Times New Roman" w:eastAsia="Calibri" w:hAnsi="Times New Roman"/>
          <w:szCs w:val="22"/>
        </w:rPr>
      </w:pPr>
    </w:p>
    <w:p w14:paraId="659604BC" w14:textId="5E16F0A6" w:rsidR="00664B04" w:rsidRPr="00D600A3" w:rsidRDefault="00963F47" w:rsidP="00664B04">
      <w:pPr>
        <w:autoSpaceDE w:val="0"/>
        <w:autoSpaceDN w:val="0"/>
        <w:adjustRightInd w:val="0"/>
        <w:jc w:val="both"/>
        <w:rPr>
          <w:rFonts w:ascii="Times New Roman" w:eastAsia="Calibri" w:hAnsi="Times New Roman"/>
          <w:sz w:val="24"/>
          <w:szCs w:val="24"/>
        </w:rPr>
      </w:pPr>
      <w:r w:rsidRPr="00D600A3">
        <w:rPr>
          <w:rFonts w:ascii="Times New Roman" w:eastAsia="Calibri" w:hAnsi="Times New Roman"/>
          <w:sz w:val="24"/>
          <w:szCs w:val="24"/>
        </w:rPr>
        <w:t xml:space="preserve">Through PBC-5 </w:t>
      </w:r>
      <w:r w:rsidRPr="00D600A3">
        <w:rPr>
          <w:rFonts w:ascii="Times New Roman" w:eastAsia="Calibri" w:hAnsi="Times New Roman"/>
          <w:i/>
          <w:iCs/>
          <w:sz w:val="24"/>
          <w:szCs w:val="24"/>
        </w:rPr>
        <w:t>(Financing attracted from Horizon Europe and European Research Council Grants)</w:t>
      </w:r>
      <w:r w:rsidRPr="00D600A3">
        <w:rPr>
          <w:rFonts w:ascii="Times New Roman" w:eastAsia="Calibri" w:hAnsi="Times New Roman"/>
          <w:sz w:val="24"/>
          <w:szCs w:val="24"/>
        </w:rPr>
        <w:t xml:space="preserve">, the project will incentivize researchers from Moldova, including those with refugee status to secure increased amount of competitive external research funding particularly under the relevant European programs, such as </w:t>
      </w:r>
      <w:r w:rsidRPr="00D600A3">
        <w:rPr>
          <w:rFonts w:ascii="Times New Roman" w:eastAsia="Calibri" w:hAnsi="Times New Roman"/>
          <w:sz w:val="24"/>
          <w:szCs w:val="24"/>
        </w:rPr>
        <w:lastRenderedPageBreak/>
        <w:t>Horizon Europe and the European Research Council by offering up to 50 percent matching grant (1 EUR for every 2 EUR attracted, up to a maximum of EUR 500,000).</w:t>
      </w:r>
    </w:p>
    <w:p w14:paraId="72B1C6CC" w14:textId="77777777" w:rsidR="00963F47" w:rsidRPr="00D600A3" w:rsidRDefault="00963F47" w:rsidP="00664B04">
      <w:pPr>
        <w:autoSpaceDE w:val="0"/>
        <w:autoSpaceDN w:val="0"/>
        <w:adjustRightInd w:val="0"/>
        <w:jc w:val="both"/>
        <w:rPr>
          <w:rFonts w:ascii="Times New Roman" w:hAnsi="Times New Roman"/>
          <w:color w:val="000000"/>
          <w:sz w:val="24"/>
          <w:szCs w:val="24"/>
        </w:rPr>
      </w:pPr>
    </w:p>
    <w:p w14:paraId="47407B69" w14:textId="77777777" w:rsidR="00664B04" w:rsidRPr="00963F47" w:rsidRDefault="00664B04" w:rsidP="00664B04">
      <w:pPr>
        <w:autoSpaceDE w:val="0"/>
        <w:autoSpaceDN w:val="0"/>
        <w:adjustRightInd w:val="0"/>
        <w:jc w:val="both"/>
        <w:rPr>
          <w:rFonts w:ascii="Times New Roman" w:hAnsi="Times New Roman"/>
          <w:bCs/>
          <w:color w:val="000000"/>
          <w:sz w:val="24"/>
          <w:szCs w:val="24"/>
          <w:lang w:eastAsia="ru-RU"/>
        </w:rPr>
      </w:pPr>
      <w:r w:rsidRPr="00963F47">
        <w:rPr>
          <w:rFonts w:ascii="Times New Roman" w:hAnsi="Times New Roman"/>
          <w:bCs/>
          <w:i/>
          <w:iCs/>
          <w:color w:val="000000"/>
          <w:sz w:val="24"/>
          <w:szCs w:val="24"/>
          <w:lang w:eastAsia="ru-RU"/>
        </w:rPr>
        <w:t>Component 3</w:t>
      </w:r>
      <w:r w:rsidRPr="00963F47">
        <w:rPr>
          <w:rFonts w:ascii="Times New Roman" w:hAnsi="Times New Roman"/>
          <w:bCs/>
          <w:color w:val="000000"/>
          <w:sz w:val="24"/>
          <w:szCs w:val="24"/>
          <w:lang w:eastAsia="ru-RU"/>
        </w:rPr>
        <w:t xml:space="preserve"> – </w:t>
      </w:r>
      <w:r w:rsidRPr="00963F47">
        <w:rPr>
          <w:rFonts w:ascii="Times New Roman" w:hAnsi="Times New Roman"/>
          <w:bCs/>
          <w:i/>
          <w:iCs/>
          <w:color w:val="000000"/>
          <w:sz w:val="24"/>
          <w:szCs w:val="24"/>
          <w:lang w:eastAsia="ru-RU"/>
        </w:rPr>
        <w:t>Project Management.</w:t>
      </w:r>
      <w:r w:rsidRPr="00963F47">
        <w:rPr>
          <w:rFonts w:ascii="Times New Roman" w:hAnsi="Times New Roman"/>
          <w:bCs/>
          <w:color w:val="000000"/>
          <w:sz w:val="24"/>
          <w:szCs w:val="24"/>
          <w:lang w:eastAsia="ru-RU"/>
        </w:rPr>
        <w:t xml:space="preserve"> This component supports the day-to-day management of the Project by the </w:t>
      </w:r>
      <w:proofErr w:type="spellStart"/>
      <w:r w:rsidRPr="00963F47">
        <w:rPr>
          <w:rFonts w:ascii="Times New Roman" w:hAnsi="Times New Roman"/>
          <w:bCs/>
          <w:color w:val="000000"/>
          <w:sz w:val="24"/>
          <w:szCs w:val="24"/>
          <w:lang w:eastAsia="ru-RU"/>
        </w:rPr>
        <w:t>MoER</w:t>
      </w:r>
      <w:proofErr w:type="spellEnd"/>
      <w:r w:rsidRPr="00963F47">
        <w:rPr>
          <w:rFonts w:ascii="Times New Roman" w:hAnsi="Times New Roman"/>
          <w:bCs/>
          <w:color w:val="000000"/>
          <w:sz w:val="24"/>
          <w:szCs w:val="24"/>
          <w:lang w:eastAsia="ru-RU"/>
        </w:rPr>
        <w:t xml:space="preserve"> with assistance of a dedicated team of individual consultants who would provide managerial, fiduciary, and technical support to the implementation of the Project for its full duration.</w:t>
      </w:r>
    </w:p>
    <w:p w14:paraId="0FCB4E94" w14:textId="77777777" w:rsidR="00664B04" w:rsidRPr="00963F47" w:rsidRDefault="00664B04" w:rsidP="00664B04">
      <w:pPr>
        <w:autoSpaceDE w:val="0"/>
        <w:autoSpaceDN w:val="0"/>
        <w:adjustRightInd w:val="0"/>
        <w:jc w:val="both"/>
        <w:rPr>
          <w:rFonts w:ascii="Times New Roman" w:hAnsi="Times New Roman"/>
          <w:bCs/>
          <w:color w:val="000000"/>
          <w:sz w:val="24"/>
          <w:szCs w:val="24"/>
          <w:lang w:eastAsia="ru-RU"/>
        </w:rPr>
      </w:pPr>
    </w:p>
    <w:p w14:paraId="7DFBCCC4" w14:textId="5B0B2E4B" w:rsidR="008309FE" w:rsidRPr="00B27BC7" w:rsidRDefault="00664B04" w:rsidP="008309FE">
      <w:pPr>
        <w:jc w:val="both"/>
        <w:rPr>
          <w:rFonts w:ascii="Times New Roman" w:eastAsia="Calibri" w:hAnsi="Times New Roman"/>
          <w:sz w:val="24"/>
          <w:szCs w:val="24"/>
        </w:rPr>
      </w:pPr>
      <w:r w:rsidRPr="00104D65">
        <w:rPr>
          <w:rFonts w:ascii="Times New Roman" w:hAnsi="Times New Roman"/>
          <w:bCs/>
          <w:i/>
          <w:iCs/>
          <w:color w:val="000000"/>
          <w:sz w:val="24"/>
          <w:szCs w:val="24"/>
          <w:lang w:eastAsia="ru-RU"/>
        </w:rPr>
        <w:t xml:space="preserve">Component 4 - </w:t>
      </w:r>
      <w:r w:rsidRPr="00104D65">
        <w:rPr>
          <w:rFonts w:ascii="Times New Roman" w:hAnsi="Times New Roman"/>
          <w:i/>
          <w:iCs/>
          <w:sz w:val="24"/>
          <w:szCs w:val="24"/>
        </w:rPr>
        <w:t xml:space="preserve">Internationalization of higher education. </w:t>
      </w:r>
      <w:r w:rsidR="00597295" w:rsidRPr="00104D65">
        <w:rPr>
          <w:rFonts w:ascii="Times New Roman" w:eastAsia="Calibri" w:hAnsi="Times New Roman"/>
          <w:sz w:val="24"/>
          <w:szCs w:val="24"/>
        </w:rPr>
        <w:t xml:space="preserve">This component comprises two subcomponents: Subcomponent 4.1 Internationalization of Higher Education Programs; and Subcomponent 4.2 </w:t>
      </w:r>
      <w:bookmarkStart w:id="4" w:name="_Hlk176367963"/>
      <w:r w:rsidR="00597295" w:rsidRPr="00104D65">
        <w:rPr>
          <w:rFonts w:ascii="Times New Roman" w:eastAsia="Calibri" w:hAnsi="Times New Roman"/>
          <w:sz w:val="24"/>
          <w:szCs w:val="24"/>
        </w:rPr>
        <w:t>Enhancing Students’ On-Campus Living Experience</w:t>
      </w:r>
      <w:bookmarkEnd w:id="4"/>
      <w:r w:rsidR="00597295" w:rsidRPr="00104D65">
        <w:rPr>
          <w:rFonts w:ascii="Times New Roman" w:eastAsia="Calibri" w:hAnsi="Times New Roman"/>
          <w:sz w:val="24"/>
          <w:szCs w:val="24"/>
        </w:rPr>
        <w:t xml:space="preserve">. </w:t>
      </w:r>
    </w:p>
    <w:p w14:paraId="10C6EF8F" w14:textId="051E89E6" w:rsidR="007C54BF" w:rsidRDefault="00664B04" w:rsidP="00664B04">
      <w:pPr>
        <w:pStyle w:val="ListParagraph"/>
        <w:spacing w:before="120" w:after="120"/>
        <w:ind w:left="0"/>
        <w:contextualSpacing w:val="0"/>
        <w:jc w:val="both"/>
        <w:rPr>
          <w:rFonts w:ascii="Times New Roman" w:eastAsia="Calibri" w:hAnsi="Times New Roman"/>
          <w:sz w:val="24"/>
          <w:szCs w:val="24"/>
        </w:rPr>
      </w:pPr>
      <w:r w:rsidRPr="00104D65">
        <w:rPr>
          <w:rFonts w:ascii="Times New Roman" w:eastAsia="Calibri" w:hAnsi="Times New Roman"/>
          <w:sz w:val="24"/>
          <w:szCs w:val="24"/>
        </w:rPr>
        <w:t>The objective of this</w:t>
      </w:r>
      <w:r w:rsidRPr="00104D65">
        <w:rPr>
          <w:rFonts w:ascii="Times New Roman" w:eastAsia="Calibri" w:hAnsi="Times New Roman"/>
          <w:b/>
          <w:bCs/>
          <w:sz w:val="24"/>
          <w:szCs w:val="24"/>
        </w:rPr>
        <w:t xml:space="preserve"> </w:t>
      </w:r>
      <w:r w:rsidRPr="00104D65">
        <w:rPr>
          <w:rFonts w:ascii="Times New Roman" w:eastAsia="Calibri" w:hAnsi="Times New Roman"/>
          <w:sz w:val="24"/>
          <w:szCs w:val="24"/>
        </w:rPr>
        <w:t>sub</w:t>
      </w:r>
      <w:r w:rsidRPr="00104D65">
        <w:rPr>
          <w:rFonts w:ascii="Times New Roman" w:hAnsi="Times New Roman"/>
          <w:sz w:val="24"/>
          <w:szCs w:val="24"/>
        </w:rPr>
        <w:t xml:space="preserve">-component is to incentivize </w:t>
      </w:r>
      <w:r w:rsidRPr="00104D65">
        <w:rPr>
          <w:rFonts w:ascii="Times New Roman" w:eastAsia="Calibri" w:hAnsi="Times New Roman"/>
          <w:sz w:val="24"/>
          <w:szCs w:val="24"/>
        </w:rPr>
        <w:t>Moldovan universities to undertake a set of time-bound activities that would make the current higher education system more attractive for international and refugee students, teachers and researchers</w:t>
      </w:r>
      <w:r w:rsidR="00135165" w:rsidRPr="00104D65">
        <w:rPr>
          <w:rFonts w:ascii="Times New Roman" w:eastAsia="Calibri" w:hAnsi="Times New Roman"/>
          <w:sz w:val="24"/>
          <w:szCs w:val="24"/>
        </w:rPr>
        <w:t xml:space="preserve"> through PBC – </w:t>
      </w:r>
      <w:r w:rsidR="00442DCD" w:rsidRPr="00104D65">
        <w:rPr>
          <w:rFonts w:ascii="Times New Roman" w:eastAsia="Calibri" w:hAnsi="Times New Roman"/>
          <w:sz w:val="24"/>
          <w:szCs w:val="24"/>
        </w:rPr>
        <w:t xml:space="preserve">6 </w:t>
      </w:r>
      <w:r w:rsidR="00442DCD" w:rsidRPr="00104D65">
        <w:rPr>
          <w:rFonts w:ascii="Times New Roman" w:eastAsia="Calibri" w:hAnsi="Times New Roman"/>
          <w:i/>
          <w:iCs/>
          <w:sz w:val="24"/>
          <w:szCs w:val="24"/>
        </w:rPr>
        <w:t>(Strategic Plans signed by the Rectors of the Selected Universities for implementation of time-bound actions for internationalization, including hosting refugees)</w:t>
      </w:r>
      <w:r w:rsidR="008309FE">
        <w:rPr>
          <w:rFonts w:ascii="Times New Roman" w:eastAsia="Calibri" w:hAnsi="Times New Roman"/>
          <w:i/>
          <w:iCs/>
          <w:sz w:val="24"/>
          <w:szCs w:val="24"/>
        </w:rPr>
        <w:t xml:space="preserve">, </w:t>
      </w:r>
      <w:r w:rsidR="008309FE" w:rsidRPr="008309FE">
        <w:rPr>
          <w:rFonts w:ascii="Times New Roman" w:eastAsia="Calibri" w:hAnsi="Times New Roman"/>
          <w:sz w:val="24"/>
          <w:szCs w:val="24"/>
        </w:rPr>
        <w:t>and t</w:t>
      </w:r>
      <w:r w:rsidR="00104D65" w:rsidRPr="008309FE">
        <w:rPr>
          <w:rFonts w:ascii="Times New Roman" w:eastAsia="Calibri" w:hAnsi="Times New Roman"/>
          <w:sz w:val="24"/>
          <w:szCs w:val="24"/>
        </w:rPr>
        <w:t>hrough</w:t>
      </w:r>
      <w:r w:rsidR="00104D65" w:rsidRPr="00104D65">
        <w:rPr>
          <w:rFonts w:ascii="Times New Roman" w:eastAsia="Calibri" w:hAnsi="Times New Roman"/>
          <w:sz w:val="24"/>
          <w:szCs w:val="24"/>
        </w:rPr>
        <w:t xml:space="preserve"> PBC-7 </w:t>
      </w:r>
      <w:r w:rsidR="00104D65" w:rsidRPr="00104D65">
        <w:rPr>
          <w:rFonts w:ascii="Times New Roman" w:eastAsia="Calibri" w:hAnsi="Times New Roman"/>
          <w:i/>
          <w:iCs/>
          <w:sz w:val="24"/>
          <w:szCs w:val="24"/>
        </w:rPr>
        <w:t>(Additional international students enrolled and completed one semester in targeted universities)</w:t>
      </w:r>
      <w:r w:rsidR="00D24D0D">
        <w:rPr>
          <w:rFonts w:ascii="Times New Roman" w:eastAsia="Calibri" w:hAnsi="Times New Roman"/>
          <w:i/>
          <w:iCs/>
          <w:sz w:val="24"/>
          <w:szCs w:val="24"/>
        </w:rPr>
        <w:t xml:space="preserve">. </w:t>
      </w:r>
      <w:r w:rsidR="00D24D0D" w:rsidRPr="00D24D0D">
        <w:rPr>
          <w:rFonts w:ascii="Times New Roman" w:eastAsia="Calibri" w:hAnsi="Times New Roman"/>
          <w:sz w:val="24"/>
          <w:szCs w:val="24"/>
        </w:rPr>
        <w:t>T</w:t>
      </w:r>
      <w:r w:rsidR="00104D65" w:rsidRPr="00D24D0D">
        <w:rPr>
          <w:rFonts w:ascii="Times New Roman" w:eastAsia="Calibri" w:hAnsi="Times New Roman"/>
          <w:sz w:val="24"/>
          <w:szCs w:val="24"/>
        </w:rPr>
        <w:t>h</w:t>
      </w:r>
      <w:r w:rsidR="00104D65" w:rsidRPr="00104D65">
        <w:rPr>
          <w:rFonts w:ascii="Times New Roman" w:eastAsia="Calibri" w:hAnsi="Times New Roman"/>
          <w:sz w:val="24"/>
          <w:szCs w:val="24"/>
        </w:rPr>
        <w:t xml:space="preserve">e project will incentivize Moldovan universities to attract an additional 1000 international students during the project period, based on </w:t>
      </w:r>
      <w:proofErr w:type="spellStart"/>
      <w:r w:rsidR="00104D65" w:rsidRPr="00104D65">
        <w:rPr>
          <w:rFonts w:ascii="Times New Roman" w:eastAsia="Calibri" w:hAnsi="Times New Roman"/>
          <w:sz w:val="24"/>
          <w:szCs w:val="24"/>
        </w:rPr>
        <w:t>MoER’s</w:t>
      </w:r>
      <w:proofErr w:type="spellEnd"/>
      <w:r w:rsidR="00104D65" w:rsidRPr="00104D65">
        <w:rPr>
          <w:rFonts w:ascii="Times New Roman" w:eastAsia="Calibri" w:hAnsi="Times New Roman"/>
          <w:sz w:val="24"/>
          <w:szCs w:val="24"/>
        </w:rPr>
        <w:t xml:space="preserve"> road map for the internationalization of higher education</w:t>
      </w:r>
      <w:r w:rsidR="00135165" w:rsidRPr="00104D65">
        <w:rPr>
          <w:rFonts w:ascii="Times New Roman" w:eastAsia="Calibri" w:hAnsi="Times New Roman"/>
          <w:sz w:val="24"/>
          <w:szCs w:val="24"/>
        </w:rPr>
        <w:t>.</w:t>
      </w:r>
      <w:r w:rsidR="007C54BF" w:rsidRPr="007C54BF">
        <w:rPr>
          <w:rFonts w:ascii="Times New Roman" w:eastAsia="Calibri" w:hAnsi="Times New Roman"/>
          <w:sz w:val="24"/>
          <w:szCs w:val="24"/>
        </w:rPr>
        <w:t xml:space="preserve"> </w:t>
      </w:r>
    </w:p>
    <w:p w14:paraId="059238AB" w14:textId="3AE0FED7" w:rsidR="00664B04" w:rsidRPr="00104D65" w:rsidRDefault="007C54BF" w:rsidP="00664B04">
      <w:pPr>
        <w:pStyle w:val="ListParagraph"/>
        <w:spacing w:before="120" w:after="120"/>
        <w:ind w:left="0"/>
        <w:contextualSpacing w:val="0"/>
        <w:jc w:val="both"/>
        <w:rPr>
          <w:rFonts w:ascii="Times New Roman" w:hAnsi="Times New Roman"/>
          <w:sz w:val="24"/>
          <w:szCs w:val="24"/>
        </w:rPr>
      </w:pPr>
      <w:r w:rsidRPr="00104D65">
        <w:rPr>
          <w:rFonts w:ascii="Times New Roman" w:eastAsia="Calibri" w:hAnsi="Times New Roman"/>
          <w:sz w:val="24"/>
          <w:szCs w:val="24"/>
        </w:rPr>
        <w:t>Under the AF, this component will finance the renovation and refurbishment of additional dormitories in selected universities.</w:t>
      </w:r>
    </w:p>
    <w:p w14:paraId="5BF4B3AA" w14:textId="77777777" w:rsidR="00664B04" w:rsidRDefault="00664B04" w:rsidP="00664B04">
      <w:pPr>
        <w:autoSpaceDE w:val="0"/>
        <w:autoSpaceDN w:val="0"/>
        <w:adjustRightInd w:val="0"/>
        <w:jc w:val="both"/>
        <w:rPr>
          <w:rFonts w:cstheme="minorHAnsi"/>
          <w:bCs/>
          <w:sz w:val="24"/>
          <w:szCs w:val="24"/>
        </w:rPr>
      </w:pPr>
      <w:r w:rsidRPr="00FC7119">
        <w:rPr>
          <w:rFonts w:ascii="Times New Roman" w:hAnsi="Times New Roman"/>
          <w:bCs/>
          <w:i/>
          <w:iCs/>
          <w:color w:val="000000"/>
          <w:sz w:val="24"/>
          <w:szCs w:val="24"/>
          <w:lang w:eastAsia="ru-RU"/>
        </w:rPr>
        <w:t>Component 5 -</w:t>
      </w:r>
      <w:r>
        <w:rPr>
          <w:rFonts w:ascii="Times New Roman" w:hAnsi="Times New Roman"/>
          <w:bCs/>
          <w:color w:val="000000"/>
          <w:sz w:val="24"/>
          <w:szCs w:val="24"/>
          <w:lang w:eastAsia="ru-RU"/>
        </w:rPr>
        <w:t xml:space="preserve"> </w:t>
      </w:r>
      <w:r w:rsidRPr="0005067B">
        <w:rPr>
          <w:i/>
          <w:sz w:val="24"/>
          <w:szCs w:val="24"/>
        </w:rPr>
        <w:t>Contingent Emergency Response Component</w:t>
      </w:r>
      <w:r>
        <w:rPr>
          <w:i/>
          <w:sz w:val="24"/>
          <w:szCs w:val="24"/>
        </w:rPr>
        <w:t xml:space="preserve">. </w:t>
      </w:r>
      <w:r w:rsidRPr="0005067B">
        <w:rPr>
          <w:rFonts w:cstheme="minorHAnsi"/>
          <w:bCs/>
          <w:sz w:val="24"/>
          <w:szCs w:val="24"/>
        </w:rPr>
        <w:t xml:space="preserve">This component </w:t>
      </w:r>
      <w:r>
        <w:rPr>
          <w:rFonts w:cstheme="minorHAnsi"/>
          <w:bCs/>
          <w:sz w:val="24"/>
          <w:szCs w:val="24"/>
        </w:rPr>
        <w:t xml:space="preserve">will provide immediate response </w:t>
      </w:r>
      <w:r w:rsidRPr="0005067B">
        <w:rPr>
          <w:rFonts w:cstheme="minorHAnsi"/>
          <w:bCs/>
          <w:sz w:val="24"/>
          <w:szCs w:val="24"/>
        </w:rPr>
        <w:t xml:space="preserve">to an Eligible Crisis or Emergency, as needed, </w:t>
      </w:r>
      <w:r>
        <w:rPr>
          <w:rFonts w:cstheme="minorHAnsi"/>
          <w:bCs/>
          <w:sz w:val="24"/>
          <w:szCs w:val="24"/>
        </w:rPr>
        <w:t xml:space="preserve">in case </w:t>
      </w:r>
      <w:r w:rsidRPr="0005067B">
        <w:rPr>
          <w:rFonts w:cstheme="minorHAnsi"/>
          <w:bCs/>
          <w:sz w:val="24"/>
          <w:szCs w:val="24"/>
        </w:rPr>
        <w:t xml:space="preserve">a natural or </w:t>
      </w:r>
      <w:r>
        <w:rPr>
          <w:rFonts w:cstheme="minorHAnsi"/>
          <w:bCs/>
          <w:sz w:val="24"/>
          <w:szCs w:val="24"/>
        </w:rPr>
        <w:t xml:space="preserve">man-made disaster or emergency arises. </w:t>
      </w:r>
    </w:p>
    <w:p w14:paraId="559D5653" w14:textId="77777777" w:rsidR="00664B04" w:rsidRDefault="00664B04" w:rsidP="00664B04">
      <w:pPr>
        <w:autoSpaceDE w:val="0"/>
        <w:autoSpaceDN w:val="0"/>
        <w:adjustRightInd w:val="0"/>
        <w:jc w:val="both"/>
        <w:rPr>
          <w:rFonts w:cstheme="minorHAnsi"/>
          <w:bCs/>
          <w:sz w:val="24"/>
          <w:szCs w:val="24"/>
        </w:rPr>
      </w:pPr>
    </w:p>
    <w:p w14:paraId="7D26013C" w14:textId="283FE164" w:rsidR="003F175B" w:rsidRPr="003F175B" w:rsidRDefault="00352429" w:rsidP="003F175B">
      <w:pPr>
        <w:pStyle w:val="ModelNrmlSingle"/>
        <w:ind w:firstLine="0"/>
        <w:rPr>
          <w:bCs/>
          <w:sz w:val="24"/>
          <w:szCs w:val="24"/>
        </w:rPr>
      </w:pPr>
      <w:bookmarkStart w:id="5" w:name="_Hlk204758337"/>
      <w:r w:rsidRPr="003F175B">
        <w:rPr>
          <w:rFonts w:eastAsia="Calibri"/>
          <w:sz w:val="24"/>
          <w:szCs w:val="24"/>
        </w:rPr>
        <w:t xml:space="preserve">As results-based financing (PBCs) are introduced under the AF, the </w:t>
      </w:r>
      <w:proofErr w:type="spellStart"/>
      <w:r w:rsidRPr="003F175B">
        <w:rPr>
          <w:rFonts w:eastAsia="Calibri"/>
          <w:sz w:val="24"/>
          <w:szCs w:val="24"/>
        </w:rPr>
        <w:t>MoER</w:t>
      </w:r>
      <w:proofErr w:type="spellEnd"/>
      <w:r w:rsidRPr="003F175B">
        <w:rPr>
          <w:rFonts w:eastAsia="Calibri"/>
          <w:sz w:val="24"/>
          <w:szCs w:val="24"/>
        </w:rPr>
        <w:t xml:space="preserve"> </w:t>
      </w:r>
      <w:r w:rsidR="003F175B" w:rsidRPr="003F175B">
        <w:rPr>
          <w:rFonts w:eastAsia="Calibri"/>
          <w:sz w:val="24"/>
          <w:szCs w:val="24"/>
        </w:rPr>
        <w:t>intends to hire a</w:t>
      </w:r>
      <w:r w:rsidR="00BC3851">
        <w:rPr>
          <w:rFonts w:eastAsia="Calibri"/>
          <w:sz w:val="24"/>
          <w:szCs w:val="24"/>
        </w:rPr>
        <w:t xml:space="preserve"> </w:t>
      </w:r>
      <w:r w:rsidR="00254E85">
        <w:rPr>
          <w:rFonts w:eastAsia="Calibri"/>
          <w:sz w:val="24"/>
          <w:szCs w:val="24"/>
        </w:rPr>
        <w:t>Third-Party</w:t>
      </w:r>
      <w:r w:rsidRPr="003F175B">
        <w:rPr>
          <w:rFonts w:eastAsia="Calibri"/>
          <w:color w:val="EE0000"/>
          <w:sz w:val="24"/>
          <w:szCs w:val="24"/>
        </w:rPr>
        <w:t xml:space="preserve"> </w:t>
      </w:r>
      <w:r w:rsidRPr="003F175B">
        <w:rPr>
          <w:rFonts w:eastAsia="Calibri"/>
          <w:color w:val="000000" w:themeColor="text1"/>
          <w:sz w:val="24"/>
          <w:szCs w:val="24"/>
        </w:rPr>
        <w:t>Verification Agen</w:t>
      </w:r>
      <w:r w:rsidR="00ED0805">
        <w:rPr>
          <w:rFonts w:eastAsia="Calibri"/>
          <w:color w:val="000000" w:themeColor="text1"/>
          <w:sz w:val="24"/>
          <w:szCs w:val="24"/>
        </w:rPr>
        <w:t>t (TPVA)</w:t>
      </w:r>
      <w:r w:rsidRPr="003F175B">
        <w:rPr>
          <w:rFonts w:eastAsia="Calibri"/>
          <w:color w:val="000000" w:themeColor="text1"/>
          <w:sz w:val="24"/>
          <w:szCs w:val="24"/>
        </w:rPr>
        <w:t xml:space="preserve"> </w:t>
      </w:r>
      <w:r w:rsidR="003F175B" w:rsidRPr="003F175B">
        <w:rPr>
          <w:rFonts w:eastAsia="Calibri"/>
          <w:color w:val="000000" w:themeColor="text1"/>
          <w:sz w:val="24"/>
          <w:szCs w:val="24"/>
        </w:rPr>
        <w:t>to</w:t>
      </w:r>
      <w:r w:rsidRPr="003F175B">
        <w:rPr>
          <w:rFonts w:eastAsia="Calibri"/>
          <w:color w:val="000000" w:themeColor="text1"/>
          <w:sz w:val="24"/>
          <w:szCs w:val="24"/>
        </w:rPr>
        <w:t xml:space="preserve"> verify </w:t>
      </w:r>
      <w:r w:rsidR="003F175B" w:rsidRPr="003F175B">
        <w:rPr>
          <w:bCs/>
          <w:sz w:val="24"/>
          <w:szCs w:val="24"/>
        </w:rPr>
        <w:t>the data and other evidence supporting the achievement of PBC Targets, in accordance with the verification protocol</w:t>
      </w:r>
      <w:r w:rsidR="003F175B">
        <w:rPr>
          <w:bCs/>
          <w:sz w:val="24"/>
          <w:szCs w:val="24"/>
        </w:rPr>
        <w:t>.</w:t>
      </w:r>
      <w:r w:rsidR="003F175B" w:rsidRPr="003F175B">
        <w:rPr>
          <w:bCs/>
          <w:sz w:val="24"/>
          <w:szCs w:val="24"/>
        </w:rPr>
        <w:t xml:space="preserve"> </w:t>
      </w:r>
    </w:p>
    <w:p w14:paraId="530EE093" w14:textId="072EB417" w:rsidR="00664B04" w:rsidRPr="00F504E6" w:rsidRDefault="00664B04" w:rsidP="00664B04">
      <w:pPr>
        <w:numPr>
          <w:ilvl w:val="3"/>
          <w:numId w:val="1"/>
        </w:numPr>
        <w:jc w:val="both"/>
        <w:rPr>
          <w:rFonts w:ascii="Times New Roman" w:hAnsi="Times New Roman"/>
          <w:b/>
          <w:sz w:val="24"/>
          <w:szCs w:val="24"/>
        </w:rPr>
      </w:pPr>
      <w:bookmarkStart w:id="6" w:name="_Hlk46050871"/>
      <w:bookmarkEnd w:id="5"/>
      <w:r w:rsidRPr="00F504E6">
        <w:rPr>
          <w:rFonts w:ascii="Times New Roman" w:hAnsi="Times New Roman"/>
          <w:b/>
          <w:sz w:val="24"/>
          <w:szCs w:val="24"/>
        </w:rPr>
        <w:t>Objective of the assignment</w:t>
      </w:r>
    </w:p>
    <w:bookmarkEnd w:id="6"/>
    <w:p w14:paraId="6DD73036" w14:textId="654E9A7D" w:rsidR="00461BF1" w:rsidRDefault="00664B04" w:rsidP="00F504E6">
      <w:pPr>
        <w:jc w:val="both"/>
        <w:rPr>
          <w:rFonts w:ascii="Times New Roman" w:hAnsi="Times New Roman"/>
          <w:sz w:val="24"/>
          <w:szCs w:val="24"/>
        </w:rPr>
      </w:pPr>
      <w:r w:rsidRPr="00F504E6">
        <w:rPr>
          <w:rFonts w:ascii="Times New Roman" w:hAnsi="Times New Roman"/>
          <w:sz w:val="24"/>
          <w:szCs w:val="24"/>
        </w:rPr>
        <w:t>The main objective of th</w:t>
      </w:r>
      <w:r w:rsidR="00352429" w:rsidRPr="00F504E6">
        <w:rPr>
          <w:rFonts w:ascii="Times New Roman" w:hAnsi="Times New Roman"/>
          <w:sz w:val="24"/>
          <w:szCs w:val="24"/>
        </w:rPr>
        <w:t>is consultancy is</w:t>
      </w:r>
      <w:r w:rsidRPr="00F504E6">
        <w:rPr>
          <w:rFonts w:ascii="Times New Roman" w:hAnsi="Times New Roman"/>
          <w:sz w:val="24"/>
          <w:szCs w:val="24"/>
        </w:rPr>
        <w:t xml:space="preserve"> to </w:t>
      </w:r>
      <w:r w:rsidR="00352429" w:rsidRPr="00F504E6">
        <w:rPr>
          <w:rFonts w:ascii="Times New Roman" w:hAnsi="Times New Roman"/>
          <w:sz w:val="24"/>
          <w:szCs w:val="24"/>
        </w:rPr>
        <w:t>conduct an independent verification in a transparent and impartial manner on the results achieved under each PBC</w:t>
      </w:r>
      <w:r w:rsidR="00F504E6" w:rsidRPr="00F504E6">
        <w:rPr>
          <w:rFonts w:ascii="Times New Roman" w:hAnsi="Times New Roman"/>
          <w:sz w:val="24"/>
          <w:szCs w:val="24"/>
        </w:rPr>
        <w:t xml:space="preserve">, </w:t>
      </w:r>
      <w:r w:rsidR="00F504E6" w:rsidRPr="00F504E6">
        <w:rPr>
          <w:rFonts w:ascii="Times New Roman" w:hAnsi="Times New Roman"/>
          <w:bCs/>
          <w:sz w:val="24"/>
          <w:szCs w:val="24"/>
        </w:rPr>
        <w:t xml:space="preserve">and recommend corresponding payments to be made, as applicable, in accordance with the verification protocol set forth in </w:t>
      </w:r>
      <w:r w:rsidR="000626C4" w:rsidRPr="00F504E6">
        <w:rPr>
          <w:rFonts w:ascii="Times New Roman" w:hAnsi="Times New Roman"/>
          <w:sz w:val="24"/>
          <w:szCs w:val="24"/>
        </w:rPr>
        <w:t>Annex 1 to this document</w:t>
      </w:r>
      <w:r w:rsidR="000626C4">
        <w:rPr>
          <w:rFonts w:ascii="Times New Roman" w:hAnsi="Times New Roman"/>
          <w:sz w:val="24"/>
          <w:szCs w:val="24"/>
        </w:rPr>
        <w:t xml:space="preserve"> and </w:t>
      </w:r>
      <w:r w:rsidR="00F504E6" w:rsidRPr="00F504E6">
        <w:rPr>
          <w:rFonts w:ascii="Times New Roman" w:hAnsi="Times New Roman"/>
          <w:bCs/>
          <w:sz w:val="24"/>
          <w:szCs w:val="24"/>
        </w:rPr>
        <w:t>the Project Operations Manual</w:t>
      </w:r>
      <w:r w:rsidR="000626C4">
        <w:rPr>
          <w:rFonts w:ascii="Times New Roman" w:hAnsi="Times New Roman"/>
          <w:bCs/>
          <w:sz w:val="24"/>
          <w:szCs w:val="24"/>
        </w:rPr>
        <w:t>.</w:t>
      </w:r>
      <w:r w:rsidR="00F504E6" w:rsidRPr="00F504E6">
        <w:rPr>
          <w:rFonts w:ascii="Times New Roman" w:hAnsi="Times New Roman"/>
          <w:sz w:val="24"/>
          <w:szCs w:val="24"/>
        </w:rPr>
        <w:t xml:space="preserve"> </w:t>
      </w:r>
    </w:p>
    <w:p w14:paraId="6AE6A697" w14:textId="4B437570" w:rsidR="008E14E8" w:rsidRDefault="003F175B" w:rsidP="00F504E6">
      <w:pPr>
        <w:jc w:val="both"/>
        <w:rPr>
          <w:rFonts w:ascii="Times New Roman" w:hAnsi="Times New Roman"/>
          <w:sz w:val="24"/>
          <w:szCs w:val="24"/>
        </w:rPr>
      </w:pPr>
      <w:r>
        <w:rPr>
          <w:rFonts w:ascii="Times New Roman" w:hAnsi="Times New Roman"/>
          <w:sz w:val="24"/>
          <w:szCs w:val="24"/>
        </w:rPr>
        <w:t xml:space="preserve">Each result achieved must be verified satisfactorily for funds to be disbursed </w:t>
      </w:r>
      <w:r w:rsidR="008E14E8">
        <w:rPr>
          <w:rFonts w:ascii="Times New Roman" w:hAnsi="Times New Roman"/>
          <w:sz w:val="24"/>
          <w:szCs w:val="24"/>
        </w:rPr>
        <w:t xml:space="preserve">since the </w:t>
      </w:r>
      <w:r w:rsidR="008E14E8" w:rsidRPr="003A5A67">
        <w:rPr>
          <w:rFonts w:ascii="Times New Roman" w:hAnsi="Times New Roman"/>
          <w:color w:val="000000" w:themeColor="text1"/>
          <w:sz w:val="24"/>
          <w:szCs w:val="24"/>
        </w:rPr>
        <w:t xml:space="preserve">Project uses results -based financing modality. </w:t>
      </w:r>
      <w:r w:rsidR="008E14E8">
        <w:rPr>
          <w:rFonts w:ascii="Times New Roman" w:hAnsi="Times New Roman"/>
          <w:sz w:val="24"/>
          <w:szCs w:val="24"/>
        </w:rPr>
        <w:t xml:space="preserve">As such, this consultancy requires that the selected </w:t>
      </w:r>
      <w:r w:rsidR="00ED0805">
        <w:rPr>
          <w:rFonts w:ascii="Times New Roman" w:hAnsi="Times New Roman"/>
          <w:sz w:val="24"/>
          <w:szCs w:val="24"/>
        </w:rPr>
        <w:t>consultant:</w:t>
      </w:r>
    </w:p>
    <w:p w14:paraId="70CA1874" w14:textId="2001D468" w:rsidR="00935771" w:rsidRPr="000242EE" w:rsidRDefault="00935771" w:rsidP="00935771">
      <w:pPr>
        <w:pStyle w:val="ListParagraph"/>
        <w:numPr>
          <w:ilvl w:val="0"/>
          <w:numId w:val="9"/>
        </w:numPr>
        <w:spacing w:after="160" w:line="259" w:lineRule="auto"/>
        <w:rPr>
          <w:rFonts w:ascii="Times New Roman" w:hAnsi="Times New Roman"/>
          <w:sz w:val="24"/>
          <w:szCs w:val="24"/>
        </w:rPr>
      </w:pPr>
      <w:r>
        <w:rPr>
          <w:rFonts w:ascii="Times New Roman" w:hAnsi="Times New Roman"/>
          <w:sz w:val="24"/>
          <w:szCs w:val="24"/>
        </w:rPr>
        <w:t>F</w:t>
      </w:r>
      <w:r w:rsidRPr="000242EE">
        <w:rPr>
          <w:rFonts w:ascii="Times New Roman" w:hAnsi="Times New Roman"/>
          <w:sz w:val="24"/>
          <w:szCs w:val="24"/>
        </w:rPr>
        <w:t xml:space="preserve">ollows the laid-out verification protocol for each </w:t>
      </w:r>
      <w:r>
        <w:rPr>
          <w:rFonts w:ascii="Times New Roman" w:hAnsi="Times New Roman"/>
          <w:sz w:val="24"/>
          <w:szCs w:val="24"/>
        </w:rPr>
        <w:t>PBCs</w:t>
      </w:r>
      <w:r w:rsidRPr="000242EE">
        <w:rPr>
          <w:rFonts w:ascii="Times New Roman" w:hAnsi="Times New Roman"/>
          <w:sz w:val="24"/>
          <w:szCs w:val="24"/>
        </w:rPr>
        <w:t xml:space="preserve">; </w:t>
      </w:r>
    </w:p>
    <w:p w14:paraId="141919BF" w14:textId="77777777" w:rsidR="00935771" w:rsidRPr="000242EE" w:rsidRDefault="00935771" w:rsidP="00935771">
      <w:pPr>
        <w:pStyle w:val="ListParagraph"/>
        <w:numPr>
          <w:ilvl w:val="0"/>
          <w:numId w:val="9"/>
        </w:numPr>
        <w:spacing w:after="160" w:line="259" w:lineRule="auto"/>
        <w:rPr>
          <w:rFonts w:ascii="Times New Roman" w:hAnsi="Times New Roman"/>
          <w:sz w:val="24"/>
          <w:szCs w:val="24"/>
        </w:rPr>
      </w:pPr>
      <w:r>
        <w:rPr>
          <w:rFonts w:ascii="Times New Roman" w:hAnsi="Times New Roman"/>
          <w:sz w:val="24"/>
          <w:szCs w:val="24"/>
        </w:rPr>
        <w:t>C</w:t>
      </w:r>
      <w:r w:rsidRPr="000242EE">
        <w:rPr>
          <w:rFonts w:ascii="Times New Roman" w:hAnsi="Times New Roman"/>
          <w:sz w:val="24"/>
          <w:szCs w:val="24"/>
        </w:rPr>
        <w:t xml:space="preserve">onducts the verification in a transparent, impartial and independent manner such that it provides robust evidence for decision-makers; and </w:t>
      </w:r>
    </w:p>
    <w:p w14:paraId="21FD74C1" w14:textId="525F7E05" w:rsidR="00935771" w:rsidRPr="000242EE" w:rsidRDefault="00935771" w:rsidP="00935771">
      <w:pPr>
        <w:pStyle w:val="ListParagraph"/>
        <w:numPr>
          <w:ilvl w:val="0"/>
          <w:numId w:val="9"/>
        </w:numPr>
        <w:spacing w:after="160" w:line="259" w:lineRule="auto"/>
        <w:rPr>
          <w:rFonts w:ascii="Times New Roman" w:hAnsi="Times New Roman"/>
          <w:sz w:val="24"/>
          <w:szCs w:val="24"/>
        </w:rPr>
      </w:pPr>
      <w:r>
        <w:rPr>
          <w:rFonts w:ascii="Times New Roman" w:hAnsi="Times New Roman"/>
          <w:sz w:val="24"/>
          <w:szCs w:val="24"/>
        </w:rPr>
        <w:t>D</w:t>
      </w:r>
      <w:r w:rsidRPr="000242EE">
        <w:rPr>
          <w:rFonts w:ascii="Times New Roman" w:hAnsi="Times New Roman"/>
          <w:sz w:val="24"/>
          <w:szCs w:val="24"/>
        </w:rPr>
        <w:t xml:space="preserve">esign a sample-based assessment method in verifying results.  </w:t>
      </w:r>
    </w:p>
    <w:p w14:paraId="77AB6861" w14:textId="77777777" w:rsidR="00664B04" w:rsidRPr="00F504E6" w:rsidRDefault="00664B04" w:rsidP="00664B04">
      <w:pPr>
        <w:ind w:firstLine="142"/>
        <w:jc w:val="both"/>
        <w:rPr>
          <w:rFonts w:ascii="Times New Roman" w:hAnsi="Times New Roman"/>
          <w:b/>
          <w:sz w:val="24"/>
          <w:szCs w:val="24"/>
          <w:lang w:eastAsia="ru-RU"/>
        </w:rPr>
      </w:pPr>
    </w:p>
    <w:p w14:paraId="05D05258" w14:textId="77777777" w:rsidR="00664B04" w:rsidRDefault="00664B04" w:rsidP="00664B04">
      <w:pPr>
        <w:numPr>
          <w:ilvl w:val="3"/>
          <w:numId w:val="1"/>
        </w:numPr>
        <w:jc w:val="both"/>
        <w:rPr>
          <w:rFonts w:ascii="Times New Roman" w:hAnsi="Times New Roman"/>
          <w:b/>
          <w:sz w:val="24"/>
          <w:szCs w:val="24"/>
        </w:rPr>
      </w:pPr>
      <w:r w:rsidRPr="00396474">
        <w:rPr>
          <w:rFonts w:ascii="Times New Roman" w:hAnsi="Times New Roman"/>
          <w:b/>
          <w:sz w:val="24"/>
          <w:szCs w:val="24"/>
        </w:rPr>
        <w:t xml:space="preserve">Scope of Work </w:t>
      </w:r>
    </w:p>
    <w:p w14:paraId="28871F69" w14:textId="51632629" w:rsidR="009E5B8E" w:rsidRDefault="009E5B8E" w:rsidP="009E5B8E">
      <w:pPr>
        <w:jc w:val="both"/>
        <w:rPr>
          <w:rFonts w:ascii="Times New Roman" w:hAnsi="Times New Roman"/>
          <w:bCs/>
          <w:color w:val="000000" w:themeColor="text1"/>
          <w:sz w:val="24"/>
          <w:szCs w:val="24"/>
        </w:rPr>
      </w:pPr>
      <w:r w:rsidRPr="00222DFE">
        <w:rPr>
          <w:rFonts w:ascii="Times New Roman" w:hAnsi="Times New Roman"/>
          <w:bCs/>
          <w:color w:val="000000" w:themeColor="text1"/>
          <w:sz w:val="24"/>
          <w:szCs w:val="24"/>
        </w:rPr>
        <w:t xml:space="preserve">The assignment will be undertaken over a period of four years starting in December 2025 till December 2029. </w:t>
      </w:r>
    </w:p>
    <w:p w14:paraId="77390F17" w14:textId="77777777" w:rsidR="00C45223" w:rsidRPr="00222DFE" w:rsidRDefault="00C45223" w:rsidP="009E5B8E">
      <w:pPr>
        <w:jc w:val="both"/>
        <w:rPr>
          <w:rFonts w:ascii="Times New Roman" w:hAnsi="Times New Roman"/>
          <w:bCs/>
          <w:color w:val="000000" w:themeColor="text1"/>
          <w:sz w:val="24"/>
          <w:szCs w:val="24"/>
        </w:rPr>
      </w:pPr>
    </w:p>
    <w:p w14:paraId="6A8454FC" w14:textId="35FADF51" w:rsidR="00222DFE" w:rsidRPr="00094DCE" w:rsidRDefault="00222DFE" w:rsidP="00222DFE">
      <w:pPr>
        <w:jc w:val="both"/>
        <w:rPr>
          <w:rFonts w:ascii="Times New Roman" w:hAnsi="Times New Roman"/>
          <w:bCs/>
          <w:i/>
          <w:iCs/>
          <w:color w:val="000000" w:themeColor="text1"/>
          <w:sz w:val="24"/>
          <w:szCs w:val="24"/>
        </w:rPr>
      </w:pPr>
      <w:r w:rsidRPr="00222DFE">
        <w:rPr>
          <w:rStyle w:val="eop"/>
          <w:rFonts w:ascii="Times New Roman" w:hAnsi="Times New Roman"/>
          <w:color w:val="000000" w:themeColor="text1"/>
          <w:sz w:val="24"/>
          <w:szCs w:val="24"/>
        </w:rPr>
        <w:t>T</w:t>
      </w:r>
      <w:r w:rsidRPr="00222DFE">
        <w:rPr>
          <w:rFonts w:ascii="Times New Roman" w:hAnsi="Times New Roman"/>
          <w:color w:val="000000" w:themeColor="text1"/>
          <w:sz w:val="24"/>
          <w:szCs w:val="24"/>
        </w:rPr>
        <w:t>he AF introduces seven PBCs: PBC-1, PBC-2 and PBC-3 for Subcomponent 1.4 (Strategic Policy Initiatives), PBC-4 and PBC-5 for Subcomponent 2.3 (Improving Research and Innovation in Higher Education), and PBC-6 and PBC-7 for Subcomponent 4.1 (Internationalization of Higher Education Programs</w:t>
      </w:r>
      <w:r>
        <w:rPr>
          <w:rFonts w:ascii="Times New Roman" w:hAnsi="Times New Roman"/>
          <w:color w:val="000000" w:themeColor="text1"/>
          <w:sz w:val="24"/>
          <w:szCs w:val="24"/>
        </w:rPr>
        <w:t>)</w:t>
      </w:r>
      <w:r w:rsidRPr="00222DFE">
        <w:rPr>
          <w:rFonts w:ascii="Times New Roman" w:hAnsi="Times New Roman"/>
          <w:color w:val="000000" w:themeColor="text1"/>
          <w:sz w:val="24"/>
          <w:szCs w:val="24"/>
        </w:rPr>
        <w:t xml:space="preserve">. </w:t>
      </w:r>
      <w:r w:rsidRPr="00094DCE">
        <w:rPr>
          <w:rFonts w:ascii="Times New Roman" w:hAnsi="Times New Roman"/>
          <w:i/>
          <w:iCs/>
          <w:color w:val="000000" w:themeColor="text1"/>
          <w:sz w:val="24"/>
          <w:szCs w:val="24"/>
        </w:rPr>
        <w:t>Please see Annex 1 to this Document on the PBCs</w:t>
      </w:r>
      <w:r w:rsidR="00094DCE">
        <w:rPr>
          <w:rFonts w:ascii="Times New Roman" w:hAnsi="Times New Roman"/>
          <w:i/>
          <w:iCs/>
          <w:color w:val="000000" w:themeColor="text1"/>
          <w:sz w:val="24"/>
          <w:szCs w:val="24"/>
        </w:rPr>
        <w:t xml:space="preserve"> and verification protocol</w:t>
      </w:r>
      <w:r w:rsidRPr="00094DCE">
        <w:rPr>
          <w:rFonts w:ascii="Times New Roman" w:hAnsi="Times New Roman"/>
          <w:i/>
          <w:iCs/>
          <w:color w:val="000000" w:themeColor="text1"/>
          <w:sz w:val="24"/>
          <w:szCs w:val="24"/>
        </w:rPr>
        <w:t>.</w:t>
      </w:r>
    </w:p>
    <w:p w14:paraId="381169CE" w14:textId="71BD3F94" w:rsidR="009E5B8E" w:rsidRPr="009E5B8E" w:rsidRDefault="009E5B8E" w:rsidP="009E5B8E">
      <w:pPr>
        <w:jc w:val="both"/>
        <w:rPr>
          <w:rFonts w:ascii="Times New Roman" w:hAnsi="Times New Roman"/>
          <w:bCs/>
          <w:sz w:val="24"/>
          <w:szCs w:val="24"/>
        </w:rPr>
      </w:pPr>
    </w:p>
    <w:p w14:paraId="23F3AC3F" w14:textId="770B1094" w:rsidR="00664B04" w:rsidRDefault="00664B04" w:rsidP="00462848">
      <w:pPr>
        <w:jc w:val="both"/>
        <w:rPr>
          <w:rFonts w:ascii="Times New Roman" w:hAnsi="Times New Roman"/>
          <w:sz w:val="24"/>
          <w:szCs w:val="24"/>
        </w:rPr>
      </w:pPr>
      <w:r>
        <w:rPr>
          <w:rFonts w:ascii="Times New Roman" w:hAnsi="Times New Roman"/>
          <w:sz w:val="24"/>
          <w:szCs w:val="24"/>
        </w:rPr>
        <w:t>In order to achieve the objective, the</w:t>
      </w:r>
      <w:r w:rsidRPr="00396474">
        <w:rPr>
          <w:rFonts w:ascii="Times New Roman" w:hAnsi="Times New Roman"/>
          <w:sz w:val="24"/>
          <w:szCs w:val="24"/>
        </w:rPr>
        <w:t xml:space="preserve"> </w:t>
      </w:r>
      <w:r w:rsidR="00461BF1">
        <w:rPr>
          <w:rFonts w:ascii="Times New Roman" w:hAnsi="Times New Roman"/>
          <w:sz w:val="24"/>
          <w:szCs w:val="24"/>
        </w:rPr>
        <w:t xml:space="preserve">TPVA </w:t>
      </w:r>
      <w:r>
        <w:rPr>
          <w:rFonts w:ascii="Times New Roman" w:hAnsi="Times New Roman"/>
          <w:sz w:val="24"/>
          <w:szCs w:val="24"/>
        </w:rPr>
        <w:t>shall perform the following tasks</w:t>
      </w:r>
      <w:r w:rsidRPr="00396474">
        <w:rPr>
          <w:rFonts w:ascii="Times New Roman" w:hAnsi="Times New Roman"/>
          <w:sz w:val="24"/>
          <w:szCs w:val="24"/>
        </w:rPr>
        <w:t>:</w:t>
      </w:r>
    </w:p>
    <w:p w14:paraId="315AD5A5" w14:textId="77777777" w:rsidR="00BF73D2" w:rsidRDefault="00BF73D2" w:rsidP="00462848">
      <w:pPr>
        <w:jc w:val="both"/>
        <w:rPr>
          <w:rFonts w:ascii="Times New Roman" w:hAnsi="Times New Roman"/>
          <w:sz w:val="24"/>
          <w:szCs w:val="24"/>
        </w:rPr>
      </w:pPr>
    </w:p>
    <w:p w14:paraId="0A2439CF" w14:textId="0FBA90F7" w:rsidR="00664B04" w:rsidRDefault="00094DCE" w:rsidP="00314E09">
      <w:pPr>
        <w:pStyle w:val="ListParagraph"/>
        <w:numPr>
          <w:ilvl w:val="0"/>
          <w:numId w:val="4"/>
        </w:numPr>
        <w:contextualSpacing w:val="0"/>
        <w:jc w:val="both"/>
        <w:rPr>
          <w:rFonts w:ascii="Times New Roman" w:hAnsi="Times New Roman"/>
          <w:sz w:val="24"/>
          <w:szCs w:val="24"/>
          <w:lang w:val="en-GB"/>
        </w:rPr>
      </w:pPr>
      <w:bookmarkStart w:id="7" w:name="_Toc422988874"/>
      <w:bookmarkStart w:id="8" w:name="_Toc423002389"/>
      <w:bookmarkStart w:id="9" w:name="_Toc423003200"/>
      <w:bookmarkStart w:id="10" w:name="_Toc420072886"/>
      <w:r w:rsidRPr="00462848">
        <w:rPr>
          <w:rFonts w:ascii="Times New Roman" w:hAnsi="Times New Roman"/>
          <w:sz w:val="24"/>
          <w:szCs w:val="24"/>
          <w:lang w:val="en-GB"/>
        </w:rPr>
        <w:t>Develop the inception report</w:t>
      </w:r>
      <w:r w:rsidR="004B038D">
        <w:rPr>
          <w:rFonts w:ascii="Times New Roman" w:hAnsi="Times New Roman"/>
          <w:sz w:val="24"/>
          <w:szCs w:val="24"/>
          <w:lang w:val="en-GB"/>
        </w:rPr>
        <w:t xml:space="preserve"> that</w:t>
      </w:r>
      <w:r w:rsidRPr="00462848">
        <w:rPr>
          <w:rFonts w:ascii="Times New Roman" w:hAnsi="Times New Roman"/>
          <w:sz w:val="24"/>
          <w:szCs w:val="24"/>
          <w:lang w:val="en-GB"/>
        </w:rPr>
        <w:t xml:space="preserve"> includes the </w:t>
      </w:r>
      <w:r w:rsidR="00787978" w:rsidRPr="00462848">
        <w:rPr>
          <w:rFonts w:ascii="Times New Roman" w:hAnsi="Times New Roman"/>
          <w:sz w:val="24"/>
          <w:szCs w:val="24"/>
          <w:lang w:val="en-GB"/>
        </w:rPr>
        <w:t xml:space="preserve">action </w:t>
      </w:r>
      <w:r w:rsidRPr="00462848">
        <w:rPr>
          <w:rFonts w:ascii="Times New Roman" w:hAnsi="Times New Roman"/>
          <w:sz w:val="24"/>
          <w:szCs w:val="24"/>
          <w:lang w:val="en-GB"/>
        </w:rPr>
        <w:t xml:space="preserve">plan for conducting verification. </w:t>
      </w:r>
      <w:bookmarkEnd w:id="7"/>
      <w:bookmarkEnd w:id="8"/>
      <w:bookmarkEnd w:id="9"/>
      <w:bookmarkEnd w:id="10"/>
      <w:r w:rsidR="003A6431" w:rsidRPr="00462848">
        <w:rPr>
          <w:rFonts w:ascii="Times New Roman" w:hAnsi="Times New Roman"/>
          <w:sz w:val="24"/>
          <w:szCs w:val="24"/>
          <w:lang w:val="en-GB"/>
        </w:rPr>
        <w:t xml:space="preserve">The </w:t>
      </w:r>
      <w:r w:rsidR="00787978" w:rsidRPr="00462848">
        <w:rPr>
          <w:rFonts w:ascii="Times New Roman" w:hAnsi="Times New Roman"/>
          <w:sz w:val="24"/>
          <w:szCs w:val="24"/>
          <w:lang w:val="en-GB"/>
        </w:rPr>
        <w:t>action</w:t>
      </w:r>
      <w:r w:rsidR="003A6431" w:rsidRPr="00462848">
        <w:rPr>
          <w:rFonts w:ascii="Times New Roman" w:hAnsi="Times New Roman"/>
          <w:sz w:val="24"/>
          <w:szCs w:val="24"/>
          <w:lang w:val="en-GB"/>
        </w:rPr>
        <w:t xml:space="preserve"> plan should provide details of how all the tasks and activities will be undertaken</w:t>
      </w:r>
      <w:r w:rsidR="001F478A">
        <w:rPr>
          <w:rFonts w:ascii="Times New Roman" w:hAnsi="Times New Roman"/>
          <w:sz w:val="24"/>
          <w:szCs w:val="24"/>
          <w:lang w:val="en-GB"/>
        </w:rPr>
        <w:t xml:space="preserve">, </w:t>
      </w:r>
      <w:r w:rsidR="000314C3">
        <w:rPr>
          <w:rFonts w:ascii="Times New Roman" w:hAnsi="Times New Roman"/>
          <w:sz w:val="24"/>
          <w:szCs w:val="24"/>
          <w:lang w:val="en-GB"/>
        </w:rPr>
        <w:t xml:space="preserve">and </w:t>
      </w:r>
      <w:r w:rsidR="003A6431" w:rsidRPr="00462848">
        <w:rPr>
          <w:rFonts w:ascii="Times New Roman" w:hAnsi="Times New Roman"/>
          <w:sz w:val="24"/>
          <w:szCs w:val="24"/>
          <w:lang w:val="en-GB"/>
        </w:rPr>
        <w:t>timelines for each task</w:t>
      </w:r>
      <w:r w:rsidR="00996C28">
        <w:rPr>
          <w:rFonts w:ascii="Times New Roman" w:hAnsi="Times New Roman"/>
          <w:sz w:val="24"/>
          <w:szCs w:val="24"/>
          <w:lang w:val="en-GB"/>
        </w:rPr>
        <w:t>. T</w:t>
      </w:r>
      <w:r w:rsidR="003A6431" w:rsidRPr="00462848">
        <w:rPr>
          <w:rFonts w:ascii="Times New Roman" w:hAnsi="Times New Roman"/>
          <w:sz w:val="24"/>
          <w:szCs w:val="24"/>
          <w:lang w:val="en-GB"/>
        </w:rPr>
        <w:t xml:space="preserve">he </w:t>
      </w:r>
      <w:r w:rsidR="00BF73D2" w:rsidRPr="00462848">
        <w:rPr>
          <w:rFonts w:ascii="Times New Roman" w:hAnsi="Times New Roman"/>
          <w:sz w:val="24"/>
          <w:szCs w:val="24"/>
          <w:lang w:val="en-GB"/>
        </w:rPr>
        <w:t>action</w:t>
      </w:r>
      <w:r w:rsidR="003A6431" w:rsidRPr="00462848">
        <w:rPr>
          <w:rFonts w:ascii="Times New Roman" w:hAnsi="Times New Roman"/>
          <w:sz w:val="24"/>
          <w:szCs w:val="24"/>
          <w:lang w:val="en-GB"/>
        </w:rPr>
        <w:t xml:space="preserve"> plan should be consistent with the technical approach and the methodology proposed in the verification protocol of the PBCs, reflecting understanding of the scope of work.</w:t>
      </w:r>
    </w:p>
    <w:p w14:paraId="5D0D0C5C" w14:textId="77777777" w:rsidR="00314E09" w:rsidRPr="00462848" w:rsidRDefault="00314E09" w:rsidP="00314E09">
      <w:pPr>
        <w:pStyle w:val="ListParagraph"/>
        <w:contextualSpacing w:val="0"/>
        <w:jc w:val="both"/>
        <w:rPr>
          <w:rFonts w:ascii="Times New Roman" w:hAnsi="Times New Roman"/>
          <w:sz w:val="24"/>
          <w:szCs w:val="24"/>
          <w:lang w:val="en-GB"/>
        </w:rPr>
      </w:pPr>
    </w:p>
    <w:p w14:paraId="72A474B0" w14:textId="0FEE596F" w:rsidR="00FD1941" w:rsidRDefault="00462848" w:rsidP="00314E09">
      <w:pPr>
        <w:pStyle w:val="ListParagraph"/>
        <w:numPr>
          <w:ilvl w:val="0"/>
          <w:numId w:val="4"/>
        </w:numPr>
        <w:contextualSpacing w:val="0"/>
        <w:jc w:val="both"/>
        <w:rPr>
          <w:rFonts w:ascii="Times New Roman" w:hAnsi="Times New Roman"/>
          <w:sz w:val="24"/>
          <w:szCs w:val="24"/>
          <w:lang w:val="en-GB"/>
        </w:rPr>
      </w:pPr>
      <w:r w:rsidRPr="00462848">
        <w:rPr>
          <w:rFonts w:ascii="Times New Roman" w:hAnsi="Times New Roman"/>
          <w:sz w:val="24"/>
          <w:szCs w:val="24"/>
          <w:lang w:val="en-GB"/>
        </w:rPr>
        <w:t xml:space="preserve">Submit the </w:t>
      </w:r>
      <w:r>
        <w:rPr>
          <w:rFonts w:ascii="Times New Roman" w:hAnsi="Times New Roman"/>
          <w:sz w:val="24"/>
          <w:szCs w:val="24"/>
          <w:lang w:val="en-GB"/>
        </w:rPr>
        <w:t>inception report</w:t>
      </w:r>
      <w:r w:rsidRPr="00462848">
        <w:rPr>
          <w:rFonts w:ascii="Times New Roman" w:hAnsi="Times New Roman"/>
          <w:sz w:val="24"/>
          <w:szCs w:val="24"/>
          <w:lang w:val="en-GB"/>
        </w:rPr>
        <w:t xml:space="preserve"> with the action plan to the </w:t>
      </w:r>
      <w:proofErr w:type="spellStart"/>
      <w:r w:rsidRPr="00462848">
        <w:rPr>
          <w:rFonts w:ascii="Times New Roman" w:hAnsi="Times New Roman"/>
          <w:sz w:val="24"/>
          <w:szCs w:val="24"/>
          <w:lang w:val="en-GB"/>
        </w:rPr>
        <w:t>MoER</w:t>
      </w:r>
      <w:proofErr w:type="spellEnd"/>
      <w:r w:rsidRPr="00462848">
        <w:rPr>
          <w:rFonts w:ascii="Times New Roman" w:hAnsi="Times New Roman"/>
          <w:sz w:val="24"/>
          <w:szCs w:val="24"/>
          <w:lang w:val="en-GB"/>
        </w:rPr>
        <w:t xml:space="preserve"> and PMT for review and approval in consultation with the World Bank. The approved action plan will form the basis for execution, supervision and progress and shall not be modified or revised by the TPVA without prior approval by </w:t>
      </w:r>
      <w:r w:rsidR="00E73E1D">
        <w:rPr>
          <w:rFonts w:ascii="Times New Roman" w:hAnsi="Times New Roman"/>
          <w:sz w:val="24"/>
          <w:szCs w:val="24"/>
          <w:lang w:val="en-GB"/>
        </w:rPr>
        <w:t xml:space="preserve">the </w:t>
      </w:r>
      <w:proofErr w:type="spellStart"/>
      <w:r w:rsidRPr="00462848">
        <w:rPr>
          <w:rFonts w:ascii="Times New Roman" w:hAnsi="Times New Roman"/>
          <w:sz w:val="24"/>
          <w:szCs w:val="24"/>
          <w:lang w:val="en-GB"/>
        </w:rPr>
        <w:t>MoER</w:t>
      </w:r>
      <w:proofErr w:type="spellEnd"/>
      <w:r>
        <w:rPr>
          <w:rFonts w:ascii="Times New Roman" w:hAnsi="Times New Roman"/>
          <w:sz w:val="24"/>
          <w:szCs w:val="24"/>
          <w:lang w:val="en-GB"/>
        </w:rPr>
        <w:t>.</w:t>
      </w:r>
    </w:p>
    <w:p w14:paraId="09314DA4" w14:textId="77777777" w:rsidR="00314E09" w:rsidRPr="00314E09" w:rsidRDefault="00314E09" w:rsidP="00314E09">
      <w:pPr>
        <w:pStyle w:val="ListParagraph"/>
        <w:rPr>
          <w:rFonts w:ascii="Times New Roman" w:hAnsi="Times New Roman"/>
          <w:sz w:val="24"/>
          <w:szCs w:val="24"/>
          <w:lang w:val="en-GB"/>
        </w:rPr>
      </w:pPr>
    </w:p>
    <w:p w14:paraId="56AC03C8" w14:textId="5F7B0EAE" w:rsidR="00787978" w:rsidRDefault="00787978" w:rsidP="00314E09">
      <w:pPr>
        <w:pStyle w:val="ModelNrmlSingle"/>
        <w:numPr>
          <w:ilvl w:val="0"/>
          <w:numId w:val="4"/>
        </w:numPr>
        <w:spacing w:after="0"/>
        <w:rPr>
          <w:bCs/>
          <w:sz w:val="24"/>
          <w:szCs w:val="24"/>
          <w:lang w:val="en-GB"/>
        </w:rPr>
      </w:pPr>
      <w:r w:rsidRPr="00462848">
        <w:rPr>
          <w:bCs/>
          <w:sz w:val="24"/>
          <w:szCs w:val="24"/>
          <w:lang w:val="en-GB"/>
        </w:rPr>
        <w:t>V</w:t>
      </w:r>
      <w:r w:rsidR="00BA473F" w:rsidRPr="00462848">
        <w:rPr>
          <w:bCs/>
          <w:sz w:val="24"/>
          <w:szCs w:val="24"/>
          <w:lang w:val="en-GB"/>
        </w:rPr>
        <w:t xml:space="preserve">erify the data and other evidence supporting the achievement of one or more PBC Targets as set forth in the table in Annex </w:t>
      </w:r>
      <w:r w:rsidR="009E5B8E" w:rsidRPr="00462848">
        <w:rPr>
          <w:bCs/>
          <w:sz w:val="24"/>
          <w:szCs w:val="24"/>
          <w:lang w:val="en-GB"/>
        </w:rPr>
        <w:t xml:space="preserve">1 </w:t>
      </w:r>
      <w:r w:rsidR="00BA473F" w:rsidRPr="00462848">
        <w:rPr>
          <w:bCs/>
          <w:sz w:val="24"/>
          <w:szCs w:val="24"/>
          <w:lang w:val="en-GB"/>
        </w:rPr>
        <w:t xml:space="preserve">to this </w:t>
      </w:r>
      <w:r w:rsidR="009E5B8E" w:rsidRPr="00462848">
        <w:rPr>
          <w:bCs/>
          <w:sz w:val="24"/>
          <w:szCs w:val="24"/>
          <w:lang w:val="en-GB"/>
        </w:rPr>
        <w:t>document</w:t>
      </w:r>
      <w:r w:rsidRPr="00462848">
        <w:rPr>
          <w:bCs/>
          <w:sz w:val="24"/>
          <w:szCs w:val="24"/>
          <w:lang w:val="en-GB"/>
        </w:rPr>
        <w:t xml:space="preserve"> and in the Project Operations Manual</w:t>
      </w:r>
      <w:r w:rsidR="00462848">
        <w:rPr>
          <w:bCs/>
          <w:sz w:val="24"/>
          <w:szCs w:val="24"/>
          <w:lang w:val="en-GB"/>
        </w:rPr>
        <w:t>.</w:t>
      </w:r>
      <w:r w:rsidRPr="00462848">
        <w:rPr>
          <w:bCs/>
          <w:sz w:val="24"/>
          <w:szCs w:val="24"/>
          <w:lang w:val="en-GB"/>
        </w:rPr>
        <w:t xml:space="preserve"> </w:t>
      </w:r>
      <w:r w:rsidR="00E73E1D">
        <w:rPr>
          <w:bCs/>
          <w:sz w:val="24"/>
          <w:szCs w:val="24"/>
          <w:lang w:val="en-GB"/>
        </w:rPr>
        <w:t xml:space="preserve"> On a sample basis, verify the results using both desk and field/site visit appraisal depending on the results verified. </w:t>
      </w:r>
    </w:p>
    <w:p w14:paraId="746CE4D9" w14:textId="77777777" w:rsidR="00314E09" w:rsidRDefault="00314E09" w:rsidP="00314E09">
      <w:pPr>
        <w:pStyle w:val="ListParagraph"/>
        <w:rPr>
          <w:bCs/>
          <w:sz w:val="24"/>
          <w:szCs w:val="24"/>
          <w:lang w:val="en-GB"/>
        </w:rPr>
      </w:pPr>
    </w:p>
    <w:p w14:paraId="161BE6CE" w14:textId="3EA43A8B" w:rsidR="00FC36D8" w:rsidRDefault="00B26117" w:rsidP="00314E09">
      <w:pPr>
        <w:pStyle w:val="ModelNrmlSingle"/>
        <w:numPr>
          <w:ilvl w:val="0"/>
          <w:numId w:val="4"/>
        </w:numPr>
        <w:spacing w:after="0"/>
        <w:rPr>
          <w:bCs/>
          <w:sz w:val="24"/>
          <w:szCs w:val="24"/>
          <w:lang w:val="en-GB"/>
        </w:rPr>
      </w:pPr>
      <w:r w:rsidRPr="00B26117">
        <w:rPr>
          <w:bCs/>
          <w:sz w:val="24"/>
          <w:szCs w:val="24"/>
          <w:lang w:val="en-GB"/>
        </w:rPr>
        <w:t>Carry out each calendar year a verification of the level of achievement of th</w:t>
      </w:r>
      <w:r w:rsidR="00314E09">
        <w:rPr>
          <w:bCs/>
          <w:sz w:val="24"/>
          <w:szCs w:val="24"/>
          <w:lang w:val="en-GB"/>
        </w:rPr>
        <w:t>e</w:t>
      </w:r>
      <w:r w:rsidRPr="00B26117">
        <w:rPr>
          <w:bCs/>
          <w:sz w:val="24"/>
          <w:szCs w:val="24"/>
          <w:lang w:val="en-GB"/>
        </w:rPr>
        <w:t xml:space="preserve"> PBCs in accordance with the agreed verification protocol</w:t>
      </w:r>
      <w:r w:rsidR="00FC36D8">
        <w:rPr>
          <w:bCs/>
          <w:sz w:val="24"/>
          <w:szCs w:val="24"/>
          <w:lang w:val="en-GB"/>
        </w:rPr>
        <w:t>,</w:t>
      </w:r>
      <w:r w:rsidRPr="00B26117">
        <w:rPr>
          <w:bCs/>
          <w:sz w:val="24"/>
          <w:szCs w:val="24"/>
          <w:lang w:val="en-GB"/>
        </w:rPr>
        <w:t xml:space="preserve"> and </w:t>
      </w:r>
      <w:r>
        <w:rPr>
          <w:bCs/>
          <w:sz w:val="24"/>
          <w:szCs w:val="24"/>
          <w:lang w:val="en-GB"/>
        </w:rPr>
        <w:t>p</w:t>
      </w:r>
      <w:r w:rsidR="00BF73D2" w:rsidRPr="00B26117">
        <w:rPr>
          <w:bCs/>
          <w:sz w:val="24"/>
          <w:szCs w:val="24"/>
          <w:lang w:val="en-GB"/>
        </w:rPr>
        <w:t xml:space="preserve">repare </w:t>
      </w:r>
      <w:r w:rsidR="001F478A">
        <w:rPr>
          <w:bCs/>
          <w:sz w:val="24"/>
          <w:szCs w:val="24"/>
          <w:lang w:val="en-GB"/>
        </w:rPr>
        <w:t xml:space="preserve">and submit </w:t>
      </w:r>
      <w:r w:rsidR="001F478A" w:rsidRPr="00B26117">
        <w:rPr>
          <w:bCs/>
          <w:sz w:val="24"/>
          <w:szCs w:val="24"/>
          <w:lang w:val="en-GB"/>
        </w:rPr>
        <w:t xml:space="preserve">to the </w:t>
      </w:r>
      <w:proofErr w:type="spellStart"/>
      <w:r w:rsidR="001F478A" w:rsidRPr="00B26117">
        <w:rPr>
          <w:bCs/>
          <w:sz w:val="24"/>
          <w:szCs w:val="24"/>
          <w:lang w:val="en-GB"/>
        </w:rPr>
        <w:t>MoER</w:t>
      </w:r>
      <w:proofErr w:type="spellEnd"/>
      <w:r w:rsidR="001F478A" w:rsidRPr="00B26117">
        <w:rPr>
          <w:bCs/>
          <w:sz w:val="24"/>
          <w:szCs w:val="24"/>
          <w:lang w:val="en-GB"/>
        </w:rPr>
        <w:t xml:space="preserve"> and PMT for review and acceptance</w:t>
      </w:r>
      <w:r w:rsidR="001F478A" w:rsidRPr="00462848">
        <w:rPr>
          <w:bCs/>
          <w:sz w:val="24"/>
          <w:szCs w:val="24"/>
          <w:lang w:val="en-GB"/>
        </w:rPr>
        <w:t xml:space="preserve"> the </w:t>
      </w:r>
      <w:r w:rsidR="001F478A">
        <w:rPr>
          <w:bCs/>
          <w:sz w:val="24"/>
          <w:szCs w:val="24"/>
          <w:lang w:val="en-GB"/>
        </w:rPr>
        <w:t xml:space="preserve">independent verification </w:t>
      </w:r>
      <w:r w:rsidR="001F478A" w:rsidRPr="00462848">
        <w:rPr>
          <w:bCs/>
          <w:sz w:val="24"/>
          <w:szCs w:val="24"/>
          <w:lang w:val="en-GB"/>
        </w:rPr>
        <w:t xml:space="preserve">report </w:t>
      </w:r>
      <w:r w:rsidR="001F478A" w:rsidRPr="00462848">
        <w:rPr>
          <w:sz w:val="24"/>
          <w:szCs w:val="24"/>
          <w:lang w:val="en-GB"/>
        </w:rPr>
        <w:t>on the status of achievement of the relevant PBC Targets in the respective calendar year</w:t>
      </w:r>
      <w:r w:rsidR="001F478A">
        <w:rPr>
          <w:sz w:val="24"/>
          <w:szCs w:val="24"/>
          <w:lang w:val="en-GB"/>
        </w:rPr>
        <w:t>. The</w:t>
      </w:r>
      <w:r>
        <w:rPr>
          <w:bCs/>
          <w:sz w:val="24"/>
          <w:szCs w:val="24"/>
          <w:lang w:val="en-GB"/>
        </w:rPr>
        <w:t xml:space="preserve"> </w:t>
      </w:r>
      <w:r w:rsidR="00BF73D2" w:rsidRPr="00B26117">
        <w:rPr>
          <w:bCs/>
          <w:sz w:val="24"/>
          <w:szCs w:val="24"/>
          <w:lang w:val="en-GB"/>
        </w:rPr>
        <w:t xml:space="preserve">independent verification report </w:t>
      </w:r>
      <w:r w:rsidR="001F478A">
        <w:rPr>
          <w:bCs/>
          <w:sz w:val="24"/>
          <w:szCs w:val="24"/>
          <w:lang w:val="en-GB"/>
        </w:rPr>
        <w:t xml:space="preserve">on the status of achievement of </w:t>
      </w:r>
      <w:r w:rsidR="00BF73D2" w:rsidRPr="00B26117">
        <w:rPr>
          <w:bCs/>
          <w:sz w:val="24"/>
          <w:szCs w:val="24"/>
          <w:lang w:val="en-GB"/>
        </w:rPr>
        <w:t>PBC</w:t>
      </w:r>
      <w:r>
        <w:rPr>
          <w:bCs/>
          <w:sz w:val="24"/>
          <w:szCs w:val="24"/>
          <w:lang w:val="en-GB"/>
        </w:rPr>
        <w:t>s</w:t>
      </w:r>
      <w:r w:rsidR="001F478A">
        <w:rPr>
          <w:bCs/>
          <w:sz w:val="24"/>
          <w:szCs w:val="24"/>
          <w:lang w:val="en-GB"/>
        </w:rPr>
        <w:t xml:space="preserve"> shall be submitted </w:t>
      </w:r>
      <w:r w:rsidR="001F478A" w:rsidRPr="00462848">
        <w:rPr>
          <w:bCs/>
          <w:sz w:val="24"/>
          <w:szCs w:val="24"/>
          <w:lang w:val="en-GB"/>
        </w:rPr>
        <w:t>within thirty (30) days after the end of each calendar year</w:t>
      </w:r>
      <w:r w:rsidR="00FC36D8">
        <w:rPr>
          <w:bCs/>
          <w:sz w:val="24"/>
          <w:szCs w:val="24"/>
          <w:lang w:val="en-GB"/>
        </w:rPr>
        <w:t>.</w:t>
      </w:r>
    </w:p>
    <w:p w14:paraId="02BA0185" w14:textId="77777777" w:rsidR="00314E09" w:rsidRDefault="00314E09" w:rsidP="00314E09">
      <w:pPr>
        <w:pStyle w:val="ListParagraph"/>
        <w:rPr>
          <w:bCs/>
          <w:sz w:val="24"/>
          <w:szCs w:val="24"/>
          <w:lang w:val="en-GB"/>
        </w:rPr>
      </w:pPr>
    </w:p>
    <w:p w14:paraId="3EE729FD" w14:textId="517D6D25" w:rsidR="00BF73D2" w:rsidRPr="00B26117" w:rsidRDefault="001F478A" w:rsidP="00314E09">
      <w:pPr>
        <w:pStyle w:val="ModelNrmlSingle"/>
        <w:numPr>
          <w:ilvl w:val="0"/>
          <w:numId w:val="4"/>
        </w:numPr>
        <w:spacing w:after="0"/>
        <w:rPr>
          <w:bCs/>
          <w:sz w:val="24"/>
          <w:szCs w:val="24"/>
          <w:lang w:val="en-GB"/>
        </w:rPr>
      </w:pPr>
      <w:r>
        <w:rPr>
          <w:bCs/>
          <w:sz w:val="24"/>
          <w:szCs w:val="24"/>
          <w:lang w:val="en-GB"/>
        </w:rPr>
        <w:t xml:space="preserve">Based on the independent verification report, </w:t>
      </w:r>
      <w:r w:rsidR="00BF73D2" w:rsidRPr="00B26117">
        <w:rPr>
          <w:bCs/>
          <w:sz w:val="24"/>
          <w:szCs w:val="24"/>
          <w:lang w:val="en-GB"/>
        </w:rPr>
        <w:t xml:space="preserve">recommend corresponding payments to be made, as applicable, in accordance with the verification protocol set forth in the Project Operations Manual. </w:t>
      </w:r>
    </w:p>
    <w:p w14:paraId="2ACA5FBD" w14:textId="77777777" w:rsidR="00664B04" w:rsidRPr="00396474" w:rsidRDefault="00664B04" w:rsidP="00664B04">
      <w:pPr>
        <w:jc w:val="both"/>
      </w:pPr>
    </w:p>
    <w:p w14:paraId="30C7AF93" w14:textId="77777777" w:rsidR="00664B04" w:rsidRDefault="00664B04" w:rsidP="00664B04">
      <w:pPr>
        <w:numPr>
          <w:ilvl w:val="3"/>
          <w:numId w:val="1"/>
        </w:numPr>
        <w:ind w:left="426"/>
        <w:jc w:val="both"/>
        <w:rPr>
          <w:rFonts w:ascii="Times New Roman" w:hAnsi="Times New Roman"/>
          <w:b/>
          <w:sz w:val="24"/>
          <w:szCs w:val="24"/>
        </w:rPr>
      </w:pPr>
      <w:r w:rsidRPr="00396474">
        <w:rPr>
          <w:rFonts w:ascii="Times New Roman" w:hAnsi="Times New Roman"/>
          <w:b/>
          <w:sz w:val="24"/>
          <w:szCs w:val="24"/>
        </w:rPr>
        <w:t>Qualification requirements and basis for evaluation (evaluation criteria)</w:t>
      </w:r>
    </w:p>
    <w:p w14:paraId="0699E32D" w14:textId="77777777" w:rsidR="00740DC0" w:rsidRDefault="00740DC0" w:rsidP="00740DC0">
      <w:pPr>
        <w:rPr>
          <w:rFonts w:eastAsiaTheme="minorHAnsi"/>
          <w:color w:val="000000"/>
        </w:rPr>
      </w:pPr>
    </w:p>
    <w:p w14:paraId="257142BD" w14:textId="4CF24DA7" w:rsidR="00740DC0" w:rsidRPr="00740DC0" w:rsidRDefault="00740DC0" w:rsidP="00740DC0">
      <w:pPr>
        <w:keepNext/>
        <w:spacing w:after="120"/>
        <w:rPr>
          <w:rFonts w:ascii="Times New Roman" w:eastAsiaTheme="minorHAnsi" w:hAnsi="Times New Roman"/>
          <w:color w:val="000000"/>
          <w:sz w:val="24"/>
          <w:szCs w:val="24"/>
        </w:rPr>
      </w:pPr>
      <w:r w:rsidRPr="00740DC0">
        <w:rPr>
          <w:rFonts w:ascii="Times New Roman" w:eastAsiaTheme="minorHAnsi" w:hAnsi="Times New Roman"/>
          <w:color w:val="000000"/>
          <w:sz w:val="24"/>
          <w:szCs w:val="24"/>
        </w:rPr>
        <w:t>The Consultant shall have proven experience in:</w:t>
      </w:r>
    </w:p>
    <w:p w14:paraId="3B847DD0" w14:textId="20F1510F" w:rsidR="00740DC0" w:rsidRDefault="00740DC0" w:rsidP="00740DC0">
      <w:pPr>
        <w:pStyle w:val="ListParagraph"/>
        <w:numPr>
          <w:ilvl w:val="0"/>
          <w:numId w:val="20"/>
        </w:numPr>
        <w:spacing w:after="120"/>
        <w:jc w:val="both"/>
        <w:rPr>
          <w:rFonts w:ascii="Times New Roman" w:hAnsi="Times New Roman"/>
          <w:sz w:val="24"/>
          <w:szCs w:val="24"/>
        </w:rPr>
      </w:pPr>
      <w:r w:rsidRPr="00740DC0">
        <w:rPr>
          <w:rFonts w:ascii="Times New Roman" w:hAnsi="Times New Roman"/>
          <w:sz w:val="24"/>
          <w:szCs w:val="24"/>
        </w:rPr>
        <w:t xml:space="preserve">At least </w:t>
      </w:r>
      <w:r w:rsidR="00795E87">
        <w:rPr>
          <w:rFonts w:ascii="Times New Roman" w:hAnsi="Times New Roman"/>
          <w:sz w:val="24"/>
          <w:szCs w:val="24"/>
        </w:rPr>
        <w:t>3</w:t>
      </w:r>
      <w:r w:rsidRPr="00740DC0">
        <w:rPr>
          <w:rFonts w:ascii="Times New Roman" w:hAnsi="Times New Roman"/>
          <w:sz w:val="24"/>
          <w:szCs w:val="24"/>
        </w:rPr>
        <w:t xml:space="preserve"> years of professional experience in </w:t>
      </w:r>
      <w:r w:rsidRPr="000242EE">
        <w:rPr>
          <w:rFonts w:ascii="Times New Roman" w:hAnsi="Times New Roman"/>
          <w:sz w:val="24"/>
          <w:szCs w:val="24"/>
        </w:rPr>
        <w:t xml:space="preserve">auditing or third-party verification and/or </w:t>
      </w:r>
      <w:r w:rsidR="00795E87">
        <w:rPr>
          <w:rFonts w:ascii="Times New Roman" w:hAnsi="Times New Roman"/>
          <w:sz w:val="24"/>
          <w:szCs w:val="24"/>
        </w:rPr>
        <w:t xml:space="preserve">evaluation and </w:t>
      </w:r>
      <w:r w:rsidRPr="000242EE">
        <w:rPr>
          <w:rFonts w:ascii="Times New Roman" w:hAnsi="Times New Roman"/>
          <w:sz w:val="24"/>
          <w:szCs w:val="24"/>
        </w:rPr>
        <w:t xml:space="preserve">monitoring of projects, which </w:t>
      </w:r>
      <w:r>
        <w:rPr>
          <w:rFonts w:ascii="Times New Roman" w:hAnsi="Times New Roman"/>
          <w:sz w:val="24"/>
          <w:szCs w:val="24"/>
        </w:rPr>
        <w:t>includes analyz</w:t>
      </w:r>
      <w:r w:rsidRPr="000242EE">
        <w:rPr>
          <w:rFonts w:ascii="Times New Roman" w:hAnsi="Times New Roman"/>
          <w:sz w:val="24"/>
          <w:szCs w:val="24"/>
        </w:rPr>
        <w:t xml:space="preserve">ing data, documenting findings, and </w:t>
      </w:r>
      <w:r w:rsidR="001D54E2">
        <w:rPr>
          <w:rFonts w:ascii="Times New Roman" w:hAnsi="Times New Roman"/>
          <w:sz w:val="24"/>
          <w:szCs w:val="24"/>
        </w:rPr>
        <w:t xml:space="preserve">preparing </w:t>
      </w:r>
      <w:r w:rsidRPr="000242EE">
        <w:rPr>
          <w:rFonts w:ascii="Times New Roman" w:hAnsi="Times New Roman"/>
          <w:sz w:val="24"/>
          <w:szCs w:val="24"/>
        </w:rPr>
        <w:t>reports;</w:t>
      </w:r>
    </w:p>
    <w:p w14:paraId="37B3524B" w14:textId="77777777" w:rsidR="00386A0A" w:rsidRDefault="00386A0A" w:rsidP="00386A0A">
      <w:pPr>
        <w:pStyle w:val="ListParagraph"/>
        <w:numPr>
          <w:ilvl w:val="0"/>
          <w:numId w:val="20"/>
        </w:numPr>
        <w:jc w:val="both"/>
        <w:rPr>
          <w:rFonts w:ascii="Times New Roman" w:hAnsi="Times New Roman"/>
          <w:sz w:val="24"/>
          <w:szCs w:val="24"/>
        </w:rPr>
      </w:pPr>
      <w:bookmarkStart w:id="11" w:name="_Hlk167174088"/>
      <w:r w:rsidRPr="008E28B2">
        <w:rPr>
          <w:rFonts w:ascii="Times New Roman" w:hAnsi="Times New Roman"/>
          <w:sz w:val="24"/>
          <w:szCs w:val="24"/>
        </w:rPr>
        <w:t>Knowledge and expertise in higher education sector</w:t>
      </w:r>
      <w:r>
        <w:rPr>
          <w:rFonts w:ascii="Times New Roman" w:hAnsi="Times New Roman"/>
          <w:sz w:val="24"/>
          <w:szCs w:val="24"/>
        </w:rPr>
        <w:t>;</w:t>
      </w:r>
    </w:p>
    <w:p w14:paraId="3057A78A" w14:textId="77777777" w:rsidR="00386A0A" w:rsidRPr="00740DC0" w:rsidRDefault="00386A0A" w:rsidP="00386A0A">
      <w:pPr>
        <w:pStyle w:val="ListParagraph"/>
        <w:numPr>
          <w:ilvl w:val="0"/>
          <w:numId w:val="20"/>
        </w:numPr>
        <w:spacing w:after="120"/>
        <w:jc w:val="both"/>
        <w:rPr>
          <w:rFonts w:ascii="Times New Roman" w:hAnsi="Times New Roman"/>
          <w:sz w:val="24"/>
          <w:szCs w:val="24"/>
        </w:rPr>
      </w:pPr>
      <w:r>
        <w:rPr>
          <w:rFonts w:ascii="Times New Roman" w:hAnsi="Times New Roman"/>
          <w:sz w:val="24"/>
          <w:szCs w:val="24"/>
        </w:rPr>
        <w:t xml:space="preserve">Experience in </w:t>
      </w:r>
      <w:r w:rsidRPr="00740DC0">
        <w:rPr>
          <w:rFonts w:ascii="Times New Roman" w:hAnsi="Times New Roman"/>
          <w:sz w:val="24"/>
          <w:szCs w:val="24"/>
        </w:rPr>
        <w:t xml:space="preserve">evaluation of development </w:t>
      </w:r>
      <w:proofErr w:type="spellStart"/>
      <w:r w:rsidRPr="00740DC0">
        <w:rPr>
          <w:rFonts w:ascii="Times New Roman" w:hAnsi="Times New Roman"/>
          <w:sz w:val="24"/>
          <w:szCs w:val="24"/>
        </w:rPr>
        <w:t>programmes</w:t>
      </w:r>
      <w:proofErr w:type="spellEnd"/>
      <w:r w:rsidRPr="00740DC0">
        <w:rPr>
          <w:rFonts w:ascii="Times New Roman" w:hAnsi="Times New Roman"/>
          <w:sz w:val="24"/>
          <w:szCs w:val="24"/>
        </w:rPr>
        <w:t xml:space="preserve"> and projects financed by international financial institutions;</w:t>
      </w:r>
    </w:p>
    <w:p w14:paraId="48DB4E9C" w14:textId="40180A05" w:rsidR="00386A0A" w:rsidRPr="00740DC0" w:rsidRDefault="00386A0A" w:rsidP="00386A0A">
      <w:pPr>
        <w:pStyle w:val="ListParagraph"/>
        <w:numPr>
          <w:ilvl w:val="0"/>
          <w:numId w:val="20"/>
        </w:numPr>
        <w:jc w:val="both"/>
        <w:rPr>
          <w:rFonts w:ascii="Times New Roman" w:hAnsi="Times New Roman"/>
          <w:sz w:val="24"/>
          <w:szCs w:val="24"/>
        </w:rPr>
      </w:pPr>
      <w:r w:rsidRPr="00740DC0">
        <w:rPr>
          <w:rFonts w:ascii="Times New Roman" w:hAnsi="Times New Roman"/>
          <w:sz w:val="24"/>
          <w:szCs w:val="24"/>
        </w:rPr>
        <w:t xml:space="preserve">Proven experience in </w:t>
      </w:r>
      <w:r w:rsidR="007B67BF">
        <w:rPr>
          <w:rFonts w:ascii="Times New Roman" w:hAnsi="Times New Roman"/>
          <w:sz w:val="24"/>
          <w:szCs w:val="24"/>
        </w:rPr>
        <w:t xml:space="preserve">conducting </w:t>
      </w:r>
      <w:r>
        <w:rPr>
          <w:rFonts w:ascii="Times New Roman" w:hAnsi="Times New Roman"/>
          <w:sz w:val="24"/>
          <w:szCs w:val="24"/>
        </w:rPr>
        <w:t xml:space="preserve">Project evaluation </w:t>
      </w:r>
      <w:r w:rsidR="001D54E2">
        <w:rPr>
          <w:rFonts w:ascii="Times New Roman" w:hAnsi="Times New Roman"/>
          <w:sz w:val="24"/>
          <w:szCs w:val="24"/>
        </w:rPr>
        <w:t>in</w:t>
      </w:r>
      <w:r>
        <w:rPr>
          <w:rFonts w:ascii="Times New Roman" w:hAnsi="Times New Roman"/>
          <w:sz w:val="24"/>
          <w:szCs w:val="24"/>
        </w:rPr>
        <w:t xml:space="preserve"> </w:t>
      </w:r>
      <w:r w:rsidRPr="00740DC0">
        <w:rPr>
          <w:rFonts w:ascii="Times New Roman" w:hAnsi="Times New Roman"/>
          <w:sz w:val="24"/>
          <w:szCs w:val="24"/>
        </w:rPr>
        <w:t>at least one similar assignment in the education area</w:t>
      </w:r>
      <w:r w:rsidR="007B67BF" w:rsidRPr="007B67BF">
        <w:rPr>
          <w:rFonts w:ascii="Times New Roman" w:hAnsi="Times New Roman"/>
          <w:sz w:val="24"/>
          <w:szCs w:val="24"/>
        </w:rPr>
        <w:t xml:space="preserve"> </w:t>
      </w:r>
      <w:r w:rsidR="007B67BF">
        <w:rPr>
          <w:rFonts w:ascii="Times New Roman" w:hAnsi="Times New Roman"/>
          <w:sz w:val="24"/>
          <w:szCs w:val="24"/>
        </w:rPr>
        <w:t>would be an asset</w:t>
      </w:r>
      <w:r w:rsidRPr="00740DC0">
        <w:rPr>
          <w:rFonts w:ascii="Times New Roman" w:hAnsi="Times New Roman"/>
          <w:sz w:val="24"/>
          <w:szCs w:val="24"/>
        </w:rPr>
        <w:t>;</w:t>
      </w:r>
    </w:p>
    <w:p w14:paraId="20638C9E" w14:textId="77777777" w:rsidR="00386A0A" w:rsidRPr="00740DC0" w:rsidRDefault="00386A0A" w:rsidP="00386A0A">
      <w:pPr>
        <w:pStyle w:val="ListParagraph"/>
        <w:numPr>
          <w:ilvl w:val="0"/>
          <w:numId w:val="20"/>
        </w:numPr>
        <w:jc w:val="both"/>
        <w:rPr>
          <w:rFonts w:ascii="Times New Roman" w:hAnsi="Times New Roman"/>
          <w:sz w:val="24"/>
          <w:szCs w:val="24"/>
        </w:rPr>
      </w:pPr>
      <w:r w:rsidRPr="00740DC0">
        <w:rPr>
          <w:rFonts w:ascii="Times New Roman" w:hAnsi="Times New Roman"/>
          <w:sz w:val="24"/>
          <w:szCs w:val="24"/>
        </w:rPr>
        <w:t xml:space="preserve">Excellent written and oral communication skills in English. </w:t>
      </w:r>
    </w:p>
    <w:bookmarkEnd w:id="11"/>
    <w:p w14:paraId="479A66A5" w14:textId="77777777" w:rsidR="00C431B1" w:rsidRPr="00740DC0" w:rsidRDefault="00C431B1" w:rsidP="00740DC0">
      <w:pPr>
        <w:jc w:val="both"/>
        <w:rPr>
          <w:rFonts w:ascii="Times New Roman" w:hAnsi="Times New Roman"/>
          <w:sz w:val="24"/>
          <w:szCs w:val="24"/>
        </w:rPr>
      </w:pPr>
    </w:p>
    <w:p w14:paraId="1213FABC" w14:textId="2C9AEE53" w:rsidR="00664B04" w:rsidRDefault="00664B04" w:rsidP="00664B04">
      <w:pPr>
        <w:numPr>
          <w:ilvl w:val="3"/>
          <w:numId w:val="1"/>
        </w:numPr>
        <w:ind w:left="426"/>
        <w:jc w:val="both"/>
        <w:rPr>
          <w:rFonts w:ascii="Times New Roman" w:hAnsi="Times New Roman"/>
          <w:b/>
          <w:sz w:val="24"/>
          <w:szCs w:val="24"/>
        </w:rPr>
      </w:pPr>
      <w:bookmarkStart w:id="12" w:name="_Hlk46215752"/>
      <w:bookmarkStart w:id="13" w:name="_Hlk46219858"/>
      <w:bookmarkStart w:id="14" w:name="_Hlk46219380"/>
      <w:r w:rsidRPr="00396474">
        <w:rPr>
          <w:rFonts w:ascii="Times New Roman" w:hAnsi="Times New Roman"/>
          <w:b/>
          <w:sz w:val="24"/>
          <w:szCs w:val="24"/>
        </w:rPr>
        <w:t>Duration of the assignment</w:t>
      </w:r>
      <w:r w:rsidR="004B038D">
        <w:rPr>
          <w:rFonts w:ascii="Times New Roman" w:hAnsi="Times New Roman"/>
          <w:b/>
          <w:sz w:val="24"/>
          <w:szCs w:val="24"/>
        </w:rPr>
        <w:t xml:space="preserve">, </w:t>
      </w:r>
      <w:r w:rsidR="004B038D">
        <w:rPr>
          <w:b/>
        </w:rPr>
        <w:t>estimated time input and Expected Outcomes</w:t>
      </w:r>
    </w:p>
    <w:p w14:paraId="4784BB6F" w14:textId="77777777" w:rsidR="00386A0A" w:rsidRPr="00386A0A" w:rsidRDefault="00806354" w:rsidP="004B038D">
      <w:pPr>
        <w:jc w:val="both"/>
        <w:rPr>
          <w:color w:val="000000" w:themeColor="text1"/>
        </w:rPr>
      </w:pPr>
      <w:r w:rsidRPr="000033ED">
        <w:t xml:space="preserve">This consultancy is expected to </w:t>
      </w:r>
      <w:r>
        <w:t xml:space="preserve">start </w:t>
      </w:r>
      <w:r w:rsidRPr="000033ED">
        <w:t xml:space="preserve">in </w:t>
      </w:r>
      <w:r>
        <w:t>December 2025</w:t>
      </w:r>
      <w:r w:rsidRPr="000033ED">
        <w:t xml:space="preserve"> until </w:t>
      </w:r>
      <w:r>
        <w:t>December 31, 2029,</w:t>
      </w:r>
      <w:r w:rsidRPr="000033ED">
        <w:t xml:space="preserve"> with the deliverables submitted as follow</w:t>
      </w:r>
      <w:r w:rsidRPr="00386A0A">
        <w:rPr>
          <w:color w:val="000000" w:themeColor="text1"/>
        </w:rPr>
        <w:t xml:space="preserve">: </w:t>
      </w:r>
    </w:p>
    <w:p w14:paraId="7AC1EDFD" w14:textId="63D6EE66" w:rsidR="004B038D" w:rsidRPr="000D6DE4" w:rsidRDefault="004B038D" w:rsidP="004B038D">
      <w:pPr>
        <w:jc w:val="both"/>
        <w:rPr>
          <w:color w:val="000000" w:themeColor="text1"/>
        </w:rPr>
      </w:pPr>
      <w:r w:rsidRPr="000D6DE4">
        <w:rPr>
          <w:color w:val="FF0000"/>
        </w:rPr>
        <w:t xml:space="preserve"> </w:t>
      </w:r>
    </w:p>
    <w:tbl>
      <w:tblPr>
        <w:tblStyle w:val="TableGrid"/>
        <w:tblW w:w="9308" w:type="dxa"/>
        <w:tblInd w:w="-5" w:type="dxa"/>
        <w:tblLayout w:type="fixed"/>
        <w:tblLook w:val="04A0" w:firstRow="1" w:lastRow="0" w:firstColumn="1" w:lastColumn="0" w:noHBand="0" w:noVBand="1"/>
      </w:tblPr>
      <w:tblGrid>
        <w:gridCol w:w="4111"/>
        <w:gridCol w:w="2819"/>
        <w:gridCol w:w="2378"/>
      </w:tblGrid>
      <w:tr w:rsidR="004B038D" w:rsidRPr="000033ED" w14:paraId="008E5079" w14:textId="77777777" w:rsidTr="00855685">
        <w:tc>
          <w:tcPr>
            <w:tcW w:w="4111" w:type="dxa"/>
            <w:shd w:val="clear" w:color="auto" w:fill="D9D9D9" w:themeFill="background1" w:themeFillShade="D9"/>
          </w:tcPr>
          <w:p w14:paraId="7CD40A4D" w14:textId="77777777" w:rsidR="004B038D" w:rsidRPr="000033ED" w:rsidRDefault="004B038D" w:rsidP="003572B5">
            <w:pPr>
              <w:spacing w:after="120"/>
              <w:jc w:val="center"/>
            </w:pPr>
            <w:r w:rsidRPr="000033ED">
              <w:t>Deliverables</w:t>
            </w:r>
          </w:p>
        </w:tc>
        <w:tc>
          <w:tcPr>
            <w:tcW w:w="2819" w:type="dxa"/>
            <w:shd w:val="clear" w:color="auto" w:fill="D9D9D9" w:themeFill="background1" w:themeFillShade="D9"/>
          </w:tcPr>
          <w:p w14:paraId="6D9C34DD" w14:textId="77777777" w:rsidR="004B038D" w:rsidRPr="000033ED" w:rsidRDefault="004B038D" w:rsidP="003572B5">
            <w:pPr>
              <w:spacing w:after="120"/>
              <w:jc w:val="center"/>
            </w:pPr>
            <w:r w:rsidRPr="000033ED">
              <w:t>Submission Deadline</w:t>
            </w:r>
          </w:p>
        </w:tc>
        <w:tc>
          <w:tcPr>
            <w:tcW w:w="2378" w:type="dxa"/>
            <w:shd w:val="clear" w:color="auto" w:fill="D9D9D9" w:themeFill="background1" w:themeFillShade="D9"/>
          </w:tcPr>
          <w:p w14:paraId="1CA4FD18" w14:textId="77777777" w:rsidR="004B038D" w:rsidRPr="000033ED" w:rsidRDefault="004B038D" w:rsidP="003572B5">
            <w:pPr>
              <w:spacing w:after="120"/>
              <w:jc w:val="center"/>
            </w:pPr>
            <w:r w:rsidRPr="000033ED">
              <w:t>Approval by</w:t>
            </w:r>
          </w:p>
        </w:tc>
      </w:tr>
      <w:tr w:rsidR="004B038D" w:rsidRPr="000033ED" w14:paraId="2984A0CA" w14:textId="77777777" w:rsidTr="00855685">
        <w:trPr>
          <w:trHeight w:val="563"/>
        </w:trPr>
        <w:tc>
          <w:tcPr>
            <w:tcW w:w="4111" w:type="dxa"/>
          </w:tcPr>
          <w:p w14:paraId="6EB1E1C2" w14:textId="080B52C1" w:rsidR="004B038D" w:rsidRPr="00251A9B" w:rsidRDefault="004B038D" w:rsidP="003572B5">
            <w:pPr>
              <w:shd w:val="clear" w:color="auto" w:fill="FFFFFF" w:themeFill="background1"/>
              <w:spacing w:after="120"/>
              <w:jc w:val="both"/>
              <w:rPr>
                <w:rFonts w:ascii="Times New Roman" w:hAnsi="Times New Roman"/>
                <w:szCs w:val="22"/>
              </w:rPr>
            </w:pPr>
            <w:r w:rsidRPr="00251A9B">
              <w:rPr>
                <w:rFonts w:ascii="Times New Roman" w:hAnsi="Times New Roman"/>
                <w:szCs w:val="22"/>
              </w:rPr>
              <w:t xml:space="preserve">Inception report that includes </w:t>
            </w:r>
            <w:r w:rsidR="00251A9B" w:rsidRPr="00251A9B">
              <w:rPr>
                <w:rFonts w:ascii="Times New Roman" w:hAnsi="Times New Roman"/>
                <w:szCs w:val="22"/>
                <w:lang w:val="en-GB"/>
              </w:rPr>
              <w:t>the action plan for conducting verification</w:t>
            </w:r>
            <w:r w:rsidR="00251A9B">
              <w:rPr>
                <w:rFonts w:ascii="Times New Roman" w:hAnsi="Times New Roman"/>
                <w:szCs w:val="22"/>
                <w:lang w:val="en-GB"/>
              </w:rPr>
              <w:t xml:space="preserve"> of PBCs</w:t>
            </w:r>
            <w:r w:rsidR="00E42BD1">
              <w:rPr>
                <w:rFonts w:ascii="Times New Roman" w:hAnsi="Times New Roman"/>
                <w:szCs w:val="22"/>
                <w:lang w:val="en-GB"/>
              </w:rPr>
              <w:t xml:space="preserve"> in accordance with agreed verification protocol</w:t>
            </w:r>
            <w:r w:rsidR="00251A9B">
              <w:rPr>
                <w:rFonts w:ascii="Times New Roman" w:hAnsi="Times New Roman"/>
                <w:szCs w:val="22"/>
                <w:lang w:val="en-GB"/>
              </w:rPr>
              <w:t>.</w:t>
            </w:r>
          </w:p>
        </w:tc>
        <w:tc>
          <w:tcPr>
            <w:tcW w:w="2819" w:type="dxa"/>
          </w:tcPr>
          <w:p w14:paraId="392ECB56" w14:textId="77777777" w:rsidR="004B038D" w:rsidRPr="00251A9B" w:rsidRDefault="004B038D" w:rsidP="003572B5">
            <w:pPr>
              <w:spacing w:after="120"/>
              <w:rPr>
                <w:rFonts w:ascii="Times New Roman" w:hAnsi="Times New Roman"/>
                <w:szCs w:val="22"/>
              </w:rPr>
            </w:pPr>
            <w:r w:rsidRPr="00251A9B">
              <w:rPr>
                <w:rFonts w:ascii="Times New Roman" w:hAnsi="Times New Roman"/>
                <w:szCs w:val="22"/>
              </w:rPr>
              <w:t>4 weeks from signing the contract</w:t>
            </w:r>
          </w:p>
        </w:tc>
        <w:tc>
          <w:tcPr>
            <w:tcW w:w="2378" w:type="dxa"/>
          </w:tcPr>
          <w:p w14:paraId="533B6AFF" w14:textId="1D17A52F" w:rsidR="004B038D" w:rsidRPr="00251A9B" w:rsidRDefault="004B038D" w:rsidP="003572B5">
            <w:pPr>
              <w:spacing w:after="120"/>
              <w:jc w:val="both"/>
              <w:rPr>
                <w:rFonts w:ascii="Times New Roman" w:hAnsi="Times New Roman"/>
                <w:szCs w:val="22"/>
              </w:rPr>
            </w:pPr>
            <w:proofErr w:type="spellStart"/>
            <w:r w:rsidRPr="00251A9B">
              <w:rPr>
                <w:rFonts w:ascii="Times New Roman" w:hAnsi="Times New Roman"/>
                <w:szCs w:val="22"/>
              </w:rPr>
              <w:t>MoER</w:t>
            </w:r>
            <w:proofErr w:type="spellEnd"/>
            <w:r w:rsidRPr="00251A9B">
              <w:rPr>
                <w:rFonts w:ascii="Times New Roman" w:hAnsi="Times New Roman"/>
                <w:szCs w:val="22"/>
              </w:rPr>
              <w:t>, PMT</w:t>
            </w:r>
          </w:p>
        </w:tc>
      </w:tr>
      <w:tr w:rsidR="004B038D" w:rsidRPr="000033ED" w14:paraId="4ABFA9C7" w14:textId="77777777" w:rsidTr="00855685">
        <w:trPr>
          <w:trHeight w:val="471"/>
        </w:trPr>
        <w:tc>
          <w:tcPr>
            <w:tcW w:w="4111" w:type="dxa"/>
          </w:tcPr>
          <w:p w14:paraId="60192B4A" w14:textId="333E5135" w:rsidR="004B038D" w:rsidRPr="00251A9B" w:rsidRDefault="00251A9B" w:rsidP="003572B5">
            <w:pPr>
              <w:shd w:val="clear" w:color="auto" w:fill="FFFFFF" w:themeFill="background1"/>
              <w:spacing w:after="120"/>
              <w:jc w:val="both"/>
              <w:rPr>
                <w:rFonts w:ascii="Times New Roman" w:hAnsi="Times New Roman"/>
                <w:szCs w:val="22"/>
              </w:rPr>
            </w:pPr>
            <w:r>
              <w:rPr>
                <w:rFonts w:ascii="Times New Roman" w:hAnsi="Times New Roman"/>
                <w:szCs w:val="22"/>
              </w:rPr>
              <w:t>Independent verification report</w:t>
            </w:r>
            <w:r w:rsidR="00AC713D">
              <w:rPr>
                <w:rFonts w:ascii="Times New Roman" w:hAnsi="Times New Roman"/>
                <w:szCs w:val="22"/>
              </w:rPr>
              <w:t xml:space="preserve"> </w:t>
            </w:r>
            <w:r w:rsidR="003E09F5">
              <w:rPr>
                <w:rFonts w:ascii="Times New Roman" w:hAnsi="Times New Roman"/>
                <w:szCs w:val="22"/>
              </w:rPr>
              <w:t xml:space="preserve">on </w:t>
            </w:r>
            <w:r w:rsidR="0007387E">
              <w:rPr>
                <w:rFonts w:ascii="Times New Roman" w:hAnsi="Times New Roman"/>
                <w:szCs w:val="22"/>
              </w:rPr>
              <w:t xml:space="preserve">the status of </w:t>
            </w:r>
            <w:r w:rsidR="003E09F5">
              <w:rPr>
                <w:rFonts w:ascii="Times New Roman" w:hAnsi="Times New Roman"/>
                <w:szCs w:val="22"/>
              </w:rPr>
              <w:t>achievement of PBCs</w:t>
            </w:r>
            <w:r w:rsidR="002E3620">
              <w:rPr>
                <w:rFonts w:ascii="Times New Roman" w:hAnsi="Times New Roman"/>
                <w:szCs w:val="22"/>
              </w:rPr>
              <w:t xml:space="preserve"> </w:t>
            </w:r>
          </w:p>
        </w:tc>
        <w:tc>
          <w:tcPr>
            <w:tcW w:w="2819" w:type="dxa"/>
          </w:tcPr>
          <w:p w14:paraId="409EA1C8" w14:textId="3BEF611D" w:rsidR="004B038D" w:rsidRPr="00251A9B" w:rsidRDefault="003E09F5" w:rsidP="003572B5">
            <w:pPr>
              <w:spacing w:after="120"/>
              <w:rPr>
                <w:rFonts w:ascii="Times New Roman" w:hAnsi="Times New Roman"/>
                <w:szCs w:val="22"/>
              </w:rPr>
            </w:pPr>
            <w:r>
              <w:rPr>
                <w:rFonts w:ascii="Times New Roman" w:hAnsi="Times New Roman"/>
                <w:szCs w:val="22"/>
              </w:rPr>
              <w:t>January 2026</w:t>
            </w:r>
          </w:p>
        </w:tc>
        <w:tc>
          <w:tcPr>
            <w:tcW w:w="2378" w:type="dxa"/>
          </w:tcPr>
          <w:p w14:paraId="20B13EB7" w14:textId="44593A11" w:rsidR="004B038D" w:rsidRPr="00251A9B" w:rsidRDefault="004B038D" w:rsidP="003572B5">
            <w:pPr>
              <w:spacing w:after="120"/>
              <w:jc w:val="both"/>
              <w:rPr>
                <w:rFonts w:ascii="Times New Roman" w:hAnsi="Times New Roman"/>
                <w:szCs w:val="22"/>
              </w:rPr>
            </w:pPr>
            <w:proofErr w:type="spellStart"/>
            <w:r w:rsidRPr="00251A9B">
              <w:rPr>
                <w:rFonts w:ascii="Times New Roman" w:hAnsi="Times New Roman"/>
                <w:szCs w:val="22"/>
              </w:rPr>
              <w:t>MoER</w:t>
            </w:r>
            <w:proofErr w:type="spellEnd"/>
            <w:r w:rsidRPr="00251A9B">
              <w:rPr>
                <w:rFonts w:ascii="Times New Roman" w:hAnsi="Times New Roman"/>
                <w:szCs w:val="22"/>
              </w:rPr>
              <w:t>, PMT</w:t>
            </w:r>
          </w:p>
        </w:tc>
      </w:tr>
      <w:tr w:rsidR="00AC713D" w:rsidRPr="000033ED" w14:paraId="2BEFCFBC" w14:textId="77777777" w:rsidTr="00855685">
        <w:trPr>
          <w:trHeight w:val="563"/>
        </w:trPr>
        <w:tc>
          <w:tcPr>
            <w:tcW w:w="4111" w:type="dxa"/>
          </w:tcPr>
          <w:p w14:paraId="29B5F872" w14:textId="52FCA8A8" w:rsidR="00AC713D" w:rsidRDefault="0007387E" w:rsidP="00AC713D">
            <w:pPr>
              <w:pStyle w:val="ModelNrmlSingle"/>
              <w:spacing w:after="0"/>
              <w:ind w:firstLine="0"/>
              <w:rPr>
                <w:bCs/>
                <w:szCs w:val="22"/>
                <w:lang w:val="en-GB"/>
              </w:rPr>
            </w:pPr>
            <w:r>
              <w:rPr>
                <w:szCs w:val="22"/>
              </w:rPr>
              <w:t>Independent verification report on the status of achievement of PBCs</w:t>
            </w:r>
          </w:p>
        </w:tc>
        <w:tc>
          <w:tcPr>
            <w:tcW w:w="2819" w:type="dxa"/>
          </w:tcPr>
          <w:p w14:paraId="4508FB0A" w14:textId="75D3F903" w:rsidR="00AC713D" w:rsidRDefault="003E09F5" w:rsidP="00AC713D">
            <w:pPr>
              <w:spacing w:after="120"/>
              <w:rPr>
                <w:rFonts w:ascii="Times New Roman" w:hAnsi="Times New Roman"/>
                <w:szCs w:val="22"/>
              </w:rPr>
            </w:pPr>
            <w:r>
              <w:rPr>
                <w:rFonts w:ascii="Times New Roman" w:hAnsi="Times New Roman"/>
                <w:szCs w:val="22"/>
              </w:rPr>
              <w:t>January 2027</w:t>
            </w:r>
          </w:p>
        </w:tc>
        <w:tc>
          <w:tcPr>
            <w:tcW w:w="2378" w:type="dxa"/>
          </w:tcPr>
          <w:p w14:paraId="04938F5F" w14:textId="20239013" w:rsidR="00AC713D" w:rsidRPr="00251A9B" w:rsidRDefault="00AC713D" w:rsidP="00AC713D">
            <w:pPr>
              <w:spacing w:after="120"/>
              <w:jc w:val="both"/>
              <w:rPr>
                <w:rFonts w:ascii="Times New Roman" w:hAnsi="Times New Roman"/>
                <w:szCs w:val="22"/>
              </w:rPr>
            </w:pPr>
            <w:proofErr w:type="spellStart"/>
            <w:r w:rsidRPr="00251A9B">
              <w:rPr>
                <w:rFonts w:ascii="Times New Roman" w:hAnsi="Times New Roman"/>
                <w:szCs w:val="22"/>
              </w:rPr>
              <w:t>MoER</w:t>
            </w:r>
            <w:proofErr w:type="spellEnd"/>
            <w:r w:rsidRPr="00251A9B">
              <w:rPr>
                <w:rFonts w:ascii="Times New Roman" w:hAnsi="Times New Roman"/>
                <w:szCs w:val="22"/>
              </w:rPr>
              <w:t>, PMT</w:t>
            </w:r>
          </w:p>
        </w:tc>
      </w:tr>
      <w:tr w:rsidR="00AC713D" w:rsidRPr="000033ED" w14:paraId="068728C2" w14:textId="77777777" w:rsidTr="00855685">
        <w:trPr>
          <w:trHeight w:val="563"/>
        </w:trPr>
        <w:tc>
          <w:tcPr>
            <w:tcW w:w="4111" w:type="dxa"/>
          </w:tcPr>
          <w:p w14:paraId="74E51709" w14:textId="720292AD" w:rsidR="00AC713D" w:rsidRDefault="0007387E" w:rsidP="00AC713D">
            <w:pPr>
              <w:pStyle w:val="ModelNrmlSingle"/>
              <w:spacing w:after="0"/>
              <w:ind w:firstLine="0"/>
              <w:rPr>
                <w:bCs/>
                <w:szCs w:val="22"/>
                <w:lang w:val="en-GB"/>
              </w:rPr>
            </w:pPr>
            <w:r>
              <w:rPr>
                <w:szCs w:val="22"/>
              </w:rPr>
              <w:lastRenderedPageBreak/>
              <w:t>Independent verification report on the status of achievement of PBCs</w:t>
            </w:r>
          </w:p>
        </w:tc>
        <w:tc>
          <w:tcPr>
            <w:tcW w:w="2819" w:type="dxa"/>
          </w:tcPr>
          <w:p w14:paraId="13B197C7" w14:textId="3F1E2438" w:rsidR="00AC713D" w:rsidRDefault="0007387E" w:rsidP="00AC713D">
            <w:pPr>
              <w:spacing w:after="120"/>
              <w:rPr>
                <w:rFonts w:ascii="Times New Roman" w:hAnsi="Times New Roman"/>
                <w:szCs w:val="22"/>
              </w:rPr>
            </w:pPr>
            <w:r>
              <w:rPr>
                <w:rFonts w:ascii="Times New Roman" w:hAnsi="Times New Roman"/>
                <w:szCs w:val="22"/>
              </w:rPr>
              <w:t>January 2028</w:t>
            </w:r>
          </w:p>
        </w:tc>
        <w:tc>
          <w:tcPr>
            <w:tcW w:w="2378" w:type="dxa"/>
          </w:tcPr>
          <w:p w14:paraId="1F18692A" w14:textId="306591A1" w:rsidR="00AC713D" w:rsidRPr="00251A9B" w:rsidRDefault="00AC713D" w:rsidP="00AC713D">
            <w:pPr>
              <w:spacing w:after="120"/>
              <w:jc w:val="both"/>
              <w:rPr>
                <w:rFonts w:ascii="Times New Roman" w:hAnsi="Times New Roman"/>
                <w:szCs w:val="22"/>
              </w:rPr>
            </w:pPr>
            <w:proofErr w:type="spellStart"/>
            <w:r w:rsidRPr="00251A9B">
              <w:rPr>
                <w:rFonts w:ascii="Times New Roman" w:hAnsi="Times New Roman"/>
                <w:szCs w:val="22"/>
              </w:rPr>
              <w:t>MoER</w:t>
            </w:r>
            <w:proofErr w:type="spellEnd"/>
            <w:r w:rsidRPr="00251A9B">
              <w:rPr>
                <w:rFonts w:ascii="Times New Roman" w:hAnsi="Times New Roman"/>
                <w:szCs w:val="22"/>
              </w:rPr>
              <w:t>, PMT</w:t>
            </w:r>
          </w:p>
        </w:tc>
      </w:tr>
      <w:tr w:rsidR="00AC713D" w:rsidRPr="000033ED" w14:paraId="7D66B562" w14:textId="77777777" w:rsidTr="00855685">
        <w:trPr>
          <w:trHeight w:val="563"/>
        </w:trPr>
        <w:tc>
          <w:tcPr>
            <w:tcW w:w="4111" w:type="dxa"/>
          </w:tcPr>
          <w:p w14:paraId="0B6FBA47" w14:textId="7CAEBFEB" w:rsidR="00AC713D" w:rsidRDefault="0007387E" w:rsidP="00AC713D">
            <w:pPr>
              <w:pStyle w:val="ModelNrmlSingle"/>
              <w:spacing w:after="0"/>
              <w:ind w:firstLine="0"/>
              <w:rPr>
                <w:bCs/>
                <w:szCs w:val="22"/>
                <w:lang w:val="en-GB"/>
              </w:rPr>
            </w:pPr>
            <w:r>
              <w:rPr>
                <w:szCs w:val="22"/>
              </w:rPr>
              <w:t>Independent verification report on the status of achievement of PBCs</w:t>
            </w:r>
          </w:p>
        </w:tc>
        <w:tc>
          <w:tcPr>
            <w:tcW w:w="2819" w:type="dxa"/>
          </w:tcPr>
          <w:p w14:paraId="5849DB55" w14:textId="71C965A0" w:rsidR="00AC713D" w:rsidRDefault="002E3620" w:rsidP="00AC713D">
            <w:pPr>
              <w:spacing w:after="120"/>
              <w:rPr>
                <w:rFonts w:ascii="Times New Roman" w:hAnsi="Times New Roman"/>
                <w:szCs w:val="22"/>
              </w:rPr>
            </w:pPr>
            <w:r>
              <w:rPr>
                <w:rFonts w:ascii="Times New Roman" w:hAnsi="Times New Roman"/>
                <w:szCs w:val="22"/>
              </w:rPr>
              <w:t>January 2029</w:t>
            </w:r>
          </w:p>
        </w:tc>
        <w:tc>
          <w:tcPr>
            <w:tcW w:w="2378" w:type="dxa"/>
          </w:tcPr>
          <w:p w14:paraId="247025CB" w14:textId="43909CFD" w:rsidR="00AC713D" w:rsidRPr="00251A9B" w:rsidRDefault="00AC713D" w:rsidP="00AC713D">
            <w:pPr>
              <w:spacing w:after="120"/>
              <w:jc w:val="both"/>
              <w:rPr>
                <w:rFonts w:ascii="Times New Roman" w:hAnsi="Times New Roman"/>
                <w:szCs w:val="22"/>
              </w:rPr>
            </w:pPr>
            <w:proofErr w:type="spellStart"/>
            <w:r w:rsidRPr="00251A9B">
              <w:rPr>
                <w:rFonts w:ascii="Times New Roman" w:hAnsi="Times New Roman"/>
                <w:szCs w:val="22"/>
              </w:rPr>
              <w:t>MoER</w:t>
            </w:r>
            <w:proofErr w:type="spellEnd"/>
            <w:r w:rsidRPr="00251A9B">
              <w:rPr>
                <w:rFonts w:ascii="Times New Roman" w:hAnsi="Times New Roman"/>
                <w:szCs w:val="22"/>
              </w:rPr>
              <w:t>, PMT</w:t>
            </w:r>
          </w:p>
        </w:tc>
      </w:tr>
      <w:tr w:rsidR="00AC713D" w:rsidRPr="000033ED" w14:paraId="3785A79A" w14:textId="77777777" w:rsidTr="00855685">
        <w:trPr>
          <w:trHeight w:val="563"/>
        </w:trPr>
        <w:tc>
          <w:tcPr>
            <w:tcW w:w="4111" w:type="dxa"/>
          </w:tcPr>
          <w:p w14:paraId="371819BE" w14:textId="65F7FBCB" w:rsidR="00AC713D" w:rsidRDefault="00AC713D" w:rsidP="00AC713D">
            <w:pPr>
              <w:pStyle w:val="ModelNrmlSingle"/>
              <w:spacing w:after="0"/>
              <w:ind w:firstLine="0"/>
              <w:rPr>
                <w:bCs/>
                <w:szCs w:val="22"/>
                <w:lang w:val="en-GB"/>
              </w:rPr>
            </w:pPr>
            <w:r>
              <w:rPr>
                <w:szCs w:val="22"/>
              </w:rPr>
              <w:t xml:space="preserve">Independent verification final report </w:t>
            </w:r>
            <w:r w:rsidR="002E3620">
              <w:rPr>
                <w:szCs w:val="22"/>
              </w:rPr>
              <w:t>on the achievement of PBCs</w:t>
            </w:r>
          </w:p>
        </w:tc>
        <w:tc>
          <w:tcPr>
            <w:tcW w:w="2819" w:type="dxa"/>
          </w:tcPr>
          <w:p w14:paraId="32A070A1" w14:textId="2642E696" w:rsidR="00AC713D" w:rsidRDefault="002E3620" w:rsidP="00AC713D">
            <w:pPr>
              <w:spacing w:after="120"/>
              <w:rPr>
                <w:rFonts w:ascii="Times New Roman" w:hAnsi="Times New Roman"/>
                <w:szCs w:val="22"/>
              </w:rPr>
            </w:pPr>
            <w:r>
              <w:rPr>
                <w:rFonts w:ascii="Times New Roman" w:hAnsi="Times New Roman"/>
                <w:szCs w:val="22"/>
              </w:rPr>
              <w:t>December 2029</w:t>
            </w:r>
          </w:p>
        </w:tc>
        <w:tc>
          <w:tcPr>
            <w:tcW w:w="2378" w:type="dxa"/>
          </w:tcPr>
          <w:p w14:paraId="500DABD3" w14:textId="63AF2B92" w:rsidR="00AC713D" w:rsidRPr="00251A9B" w:rsidRDefault="00AC713D" w:rsidP="00AC713D">
            <w:pPr>
              <w:spacing w:after="120"/>
              <w:jc w:val="both"/>
              <w:rPr>
                <w:rFonts w:ascii="Times New Roman" w:hAnsi="Times New Roman"/>
                <w:szCs w:val="22"/>
              </w:rPr>
            </w:pPr>
            <w:proofErr w:type="spellStart"/>
            <w:r w:rsidRPr="00251A9B">
              <w:rPr>
                <w:rFonts w:ascii="Times New Roman" w:hAnsi="Times New Roman"/>
                <w:szCs w:val="22"/>
              </w:rPr>
              <w:t>MoER</w:t>
            </w:r>
            <w:proofErr w:type="spellEnd"/>
            <w:r w:rsidRPr="00251A9B">
              <w:rPr>
                <w:rFonts w:ascii="Times New Roman" w:hAnsi="Times New Roman"/>
                <w:szCs w:val="22"/>
              </w:rPr>
              <w:t>, PMT</w:t>
            </w:r>
          </w:p>
        </w:tc>
      </w:tr>
    </w:tbl>
    <w:p w14:paraId="074A2F49" w14:textId="77777777" w:rsidR="00EC5A27" w:rsidRDefault="00EC5A27" w:rsidP="004B038D">
      <w:pPr>
        <w:jc w:val="both"/>
        <w:rPr>
          <w:rFonts w:ascii="Times New Roman" w:hAnsi="Times New Roman"/>
          <w:color w:val="000000" w:themeColor="text1"/>
          <w:sz w:val="24"/>
          <w:szCs w:val="24"/>
        </w:rPr>
      </w:pPr>
      <w:bookmarkStart w:id="15" w:name="_Hlk64036680"/>
    </w:p>
    <w:p w14:paraId="7C452C73" w14:textId="60E333E1" w:rsidR="004B038D" w:rsidRPr="00740DC0" w:rsidRDefault="004B038D" w:rsidP="004B038D">
      <w:pPr>
        <w:jc w:val="both"/>
        <w:rPr>
          <w:rFonts w:ascii="Times New Roman" w:hAnsi="Times New Roman"/>
          <w:color w:val="000000" w:themeColor="text1"/>
          <w:sz w:val="24"/>
          <w:szCs w:val="24"/>
        </w:rPr>
      </w:pPr>
      <w:r w:rsidRPr="00740DC0">
        <w:rPr>
          <w:rFonts w:ascii="Times New Roman" w:hAnsi="Times New Roman"/>
          <w:color w:val="000000" w:themeColor="text1"/>
          <w:sz w:val="24"/>
          <w:szCs w:val="24"/>
        </w:rPr>
        <w:t xml:space="preserve">All reports shall be submitted in </w:t>
      </w:r>
      <w:r w:rsidR="005A631A" w:rsidRPr="00740DC0">
        <w:rPr>
          <w:rFonts w:ascii="Times New Roman" w:hAnsi="Times New Roman"/>
          <w:color w:val="000000" w:themeColor="text1"/>
          <w:sz w:val="24"/>
          <w:szCs w:val="24"/>
        </w:rPr>
        <w:t>English</w:t>
      </w:r>
      <w:r w:rsidR="0098586C" w:rsidRPr="00740DC0">
        <w:rPr>
          <w:rFonts w:ascii="Times New Roman" w:hAnsi="Times New Roman"/>
          <w:color w:val="000000" w:themeColor="text1"/>
          <w:sz w:val="24"/>
          <w:szCs w:val="24"/>
        </w:rPr>
        <w:t xml:space="preserve"> </w:t>
      </w:r>
      <w:r w:rsidRPr="00740DC0">
        <w:rPr>
          <w:rFonts w:ascii="Times New Roman" w:hAnsi="Times New Roman"/>
          <w:color w:val="000000" w:themeColor="text1"/>
          <w:sz w:val="24"/>
          <w:szCs w:val="24"/>
        </w:rPr>
        <w:t xml:space="preserve">in electronic format </w:t>
      </w:r>
      <w:r w:rsidR="0098586C" w:rsidRPr="00740DC0">
        <w:rPr>
          <w:rFonts w:ascii="Times New Roman" w:hAnsi="Times New Roman"/>
          <w:sz w:val="24"/>
          <w:szCs w:val="24"/>
          <w:lang w:val="en-GB"/>
        </w:rPr>
        <w:t>and in hard-copy</w:t>
      </w:r>
      <w:r w:rsidR="0098586C" w:rsidRPr="00740DC0">
        <w:rPr>
          <w:rFonts w:ascii="Times New Roman" w:hAnsi="Times New Roman"/>
          <w:color w:val="000000" w:themeColor="text1"/>
          <w:sz w:val="24"/>
          <w:szCs w:val="24"/>
        </w:rPr>
        <w:t xml:space="preserve"> </w:t>
      </w:r>
      <w:r w:rsidRPr="00740DC0">
        <w:rPr>
          <w:rFonts w:ascii="Times New Roman" w:hAnsi="Times New Roman"/>
          <w:color w:val="000000" w:themeColor="text1"/>
          <w:sz w:val="24"/>
          <w:szCs w:val="24"/>
        </w:rPr>
        <w:t xml:space="preserve">to </w:t>
      </w:r>
      <w:proofErr w:type="spellStart"/>
      <w:r w:rsidRPr="00740DC0">
        <w:rPr>
          <w:rFonts w:ascii="Times New Roman" w:hAnsi="Times New Roman"/>
          <w:color w:val="000000" w:themeColor="text1"/>
          <w:sz w:val="24"/>
          <w:szCs w:val="24"/>
        </w:rPr>
        <w:t>MoER</w:t>
      </w:r>
      <w:proofErr w:type="spellEnd"/>
      <w:r w:rsidR="0098586C" w:rsidRPr="00740DC0">
        <w:rPr>
          <w:rFonts w:ascii="Times New Roman" w:hAnsi="Times New Roman"/>
          <w:color w:val="000000" w:themeColor="text1"/>
          <w:sz w:val="24"/>
          <w:szCs w:val="24"/>
        </w:rPr>
        <w:t xml:space="preserve"> and PMT for review and approval</w:t>
      </w:r>
      <w:r w:rsidRPr="00740DC0">
        <w:rPr>
          <w:rFonts w:ascii="Times New Roman" w:hAnsi="Times New Roman"/>
          <w:color w:val="000000" w:themeColor="text1"/>
          <w:sz w:val="24"/>
          <w:szCs w:val="24"/>
        </w:rPr>
        <w:t xml:space="preserve">. </w:t>
      </w:r>
    </w:p>
    <w:bookmarkEnd w:id="15"/>
    <w:p w14:paraId="3833AB8C" w14:textId="77777777" w:rsidR="00806354" w:rsidRPr="00396474" w:rsidRDefault="00806354" w:rsidP="00806354">
      <w:pPr>
        <w:jc w:val="both"/>
        <w:rPr>
          <w:rFonts w:ascii="Times New Roman" w:hAnsi="Times New Roman"/>
          <w:b/>
          <w:sz w:val="24"/>
          <w:szCs w:val="24"/>
        </w:rPr>
      </w:pPr>
    </w:p>
    <w:bookmarkEnd w:id="12"/>
    <w:bookmarkEnd w:id="13"/>
    <w:bookmarkEnd w:id="14"/>
    <w:p w14:paraId="63C212D5" w14:textId="77777777" w:rsidR="00664B04" w:rsidRPr="00396474" w:rsidRDefault="00664B04" w:rsidP="00856D7F">
      <w:pPr>
        <w:numPr>
          <w:ilvl w:val="3"/>
          <w:numId w:val="1"/>
        </w:numPr>
        <w:ind w:left="426"/>
        <w:jc w:val="both"/>
        <w:rPr>
          <w:rFonts w:ascii="Times New Roman" w:hAnsi="Times New Roman"/>
          <w:b/>
          <w:sz w:val="24"/>
          <w:szCs w:val="24"/>
        </w:rPr>
      </w:pPr>
      <w:r w:rsidRPr="00396474">
        <w:rPr>
          <w:rFonts w:ascii="Times New Roman" w:hAnsi="Times New Roman"/>
          <w:b/>
          <w:sz w:val="24"/>
          <w:szCs w:val="24"/>
        </w:rPr>
        <w:t>Institutional Arrangements</w:t>
      </w:r>
    </w:p>
    <w:p w14:paraId="52AEB4F7" w14:textId="1C7C7BD6" w:rsidR="00806354" w:rsidRDefault="00806354" w:rsidP="00806354">
      <w:pPr>
        <w:jc w:val="both"/>
        <w:rPr>
          <w:rFonts w:ascii="Times New Roman" w:hAnsi="Times New Roman"/>
          <w:color w:val="000000" w:themeColor="text1"/>
          <w:sz w:val="24"/>
          <w:szCs w:val="24"/>
        </w:rPr>
      </w:pPr>
      <w:r w:rsidRPr="005F1A0D">
        <w:rPr>
          <w:rFonts w:ascii="Times New Roman" w:hAnsi="Times New Roman"/>
          <w:color w:val="000000" w:themeColor="text1"/>
          <w:sz w:val="24"/>
          <w:szCs w:val="24"/>
        </w:rPr>
        <w:t xml:space="preserve">The </w:t>
      </w:r>
      <w:r w:rsidR="00EC5A27">
        <w:rPr>
          <w:rFonts w:ascii="Times New Roman" w:hAnsi="Times New Roman"/>
          <w:color w:val="000000" w:themeColor="text1"/>
          <w:sz w:val="24"/>
          <w:szCs w:val="24"/>
        </w:rPr>
        <w:t>TPVA</w:t>
      </w:r>
      <w:r w:rsidRPr="005F1A0D">
        <w:rPr>
          <w:rFonts w:ascii="Times New Roman" w:hAnsi="Times New Roman"/>
          <w:color w:val="000000" w:themeColor="text1"/>
          <w:sz w:val="24"/>
          <w:szCs w:val="24"/>
        </w:rPr>
        <w:t xml:space="preserve"> will report to the Project Coordinator </w:t>
      </w:r>
      <w:r w:rsidR="000E297C">
        <w:rPr>
          <w:rFonts w:ascii="Times New Roman" w:hAnsi="Times New Roman"/>
          <w:color w:val="000000" w:themeColor="text1"/>
          <w:sz w:val="24"/>
          <w:szCs w:val="24"/>
        </w:rPr>
        <w:t xml:space="preserve">and </w:t>
      </w:r>
      <w:r w:rsidRPr="005F1A0D">
        <w:rPr>
          <w:rFonts w:ascii="Times New Roman" w:hAnsi="Times New Roman"/>
          <w:color w:val="000000" w:themeColor="text1"/>
          <w:sz w:val="24"/>
          <w:szCs w:val="24"/>
        </w:rPr>
        <w:t>Project Executive Director. The P</w:t>
      </w:r>
      <w:r w:rsidR="00740DC0">
        <w:rPr>
          <w:rFonts w:ascii="Times New Roman" w:hAnsi="Times New Roman"/>
          <w:color w:val="000000" w:themeColor="text1"/>
          <w:sz w:val="24"/>
          <w:szCs w:val="24"/>
        </w:rPr>
        <w:t>MT</w:t>
      </w:r>
      <w:r w:rsidRPr="005F1A0D">
        <w:rPr>
          <w:rFonts w:ascii="Times New Roman" w:hAnsi="Times New Roman"/>
          <w:color w:val="000000" w:themeColor="text1"/>
          <w:sz w:val="24"/>
          <w:szCs w:val="24"/>
        </w:rPr>
        <w:t xml:space="preserve"> Team </w:t>
      </w:r>
      <w:r w:rsidR="00E42BD1">
        <w:rPr>
          <w:rFonts w:ascii="Times New Roman" w:hAnsi="Times New Roman"/>
          <w:color w:val="000000" w:themeColor="text1"/>
          <w:sz w:val="24"/>
          <w:szCs w:val="24"/>
        </w:rPr>
        <w:t xml:space="preserve">and the </w:t>
      </w:r>
      <w:proofErr w:type="spellStart"/>
      <w:r w:rsidR="00E42BD1">
        <w:rPr>
          <w:rFonts w:ascii="Times New Roman" w:hAnsi="Times New Roman"/>
          <w:color w:val="000000" w:themeColor="text1"/>
          <w:sz w:val="24"/>
          <w:szCs w:val="24"/>
        </w:rPr>
        <w:t>MoER</w:t>
      </w:r>
      <w:proofErr w:type="spellEnd"/>
      <w:r w:rsidR="00E42BD1">
        <w:rPr>
          <w:rFonts w:ascii="Times New Roman" w:hAnsi="Times New Roman"/>
          <w:color w:val="000000" w:themeColor="text1"/>
          <w:sz w:val="24"/>
          <w:szCs w:val="24"/>
        </w:rPr>
        <w:t xml:space="preserve"> </w:t>
      </w:r>
      <w:r w:rsidRPr="005F1A0D">
        <w:rPr>
          <w:rFonts w:ascii="Times New Roman" w:hAnsi="Times New Roman"/>
          <w:color w:val="000000" w:themeColor="text1"/>
          <w:sz w:val="24"/>
          <w:szCs w:val="24"/>
        </w:rPr>
        <w:t>will oversee the process of consulting services, manage the implementation of the contract.</w:t>
      </w:r>
    </w:p>
    <w:p w14:paraId="6B20A15C" w14:textId="553D1DDF" w:rsidR="00856D7F" w:rsidRPr="000242EE" w:rsidRDefault="00856D7F" w:rsidP="00856D7F">
      <w:pPr>
        <w:jc w:val="both"/>
        <w:rPr>
          <w:rFonts w:ascii="Times New Roman" w:hAnsi="Times New Roman"/>
          <w:sz w:val="24"/>
          <w:szCs w:val="24"/>
        </w:rPr>
      </w:pPr>
      <w:r w:rsidRPr="000242EE">
        <w:rPr>
          <w:rFonts w:ascii="Times New Roman" w:hAnsi="Times New Roman"/>
          <w:sz w:val="24"/>
          <w:szCs w:val="24"/>
        </w:rPr>
        <w:t xml:space="preserve">The </w:t>
      </w:r>
      <w:r>
        <w:rPr>
          <w:rFonts w:ascii="Times New Roman" w:hAnsi="Times New Roman"/>
          <w:sz w:val="24"/>
          <w:szCs w:val="24"/>
        </w:rPr>
        <w:t>TP</w:t>
      </w:r>
      <w:r w:rsidRPr="000242EE">
        <w:rPr>
          <w:rFonts w:ascii="Times New Roman" w:hAnsi="Times New Roman"/>
          <w:sz w:val="24"/>
          <w:szCs w:val="24"/>
        </w:rPr>
        <w:t xml:space="preserve">VA shall be responsible for the overall management of the services including supervision and management of the verification exercise, liaison with </w:t>
      </w:r>
      <w:proofErr w:type="spellStart"/>
      <w:r>
        <w:rPr>
          <w:rFonts w:ascii="Times New Roman" w:hAnsi="Times New Roman"/>
          <w:sz w:val="24"/>
          <w:szCs w:val="24"/>
        </w:rPr>
        <w:t>MoER</w:t>
      </w:r>
      <w:proofErr w:type="spellEnd"/>
      <w:r>
        <w:rPr>
          <w:rFonts w:ascii="Times New Roman" w:hAnsi="Times New Roman"/>
          <w:sz w:val="24"/>
          <w:szCs w:val="24"/>
        </w:rPr>
        <w:t>, PMT</w:t>
      </w:r>
      <w:r w:rsidRPr="000242EE">
        <w:rPr>
          <w:rFonts w:ascii="Times New Roman" w:hAnsi="Times New Roman"/>
          <w:sz w:val="24"/>
          <w:szCs w:val="24"/>
        </w:rPr>
        <w:t xml:space="preserve"> and other parties, and ensuring quality control of services. </w:t>
      </w:r>
    </w:p>
    <w:p w14:paraId="17351984" w14:textId="77777777" w:rsidR="00856D7F" w:rsidRPr="005F1A0D" w:rsidRDefault="00856D7F" w:rsidP="00806354">
      <w:pPr>
        <w:jc w:val="both"/>
        <w:rPr>
          <w:rFonts w:ascii="Times New Roman" w:hAnsi="Times New Roman"/>
          <w:color w:val="000000" w:themeColor="text1"/>
          <w:sz w:val="24"/>
          <w:szCs w:val="24"/>
        </w:rPr>
      </w:pPr>
    </w:p>
    <w:p w14:paraId="18DA84A6" w14:textId="791C3495" w:rsidR="00806354" w:rsidRPr="005F1A0D" w:rsidRDefault="00806354" w:rsidP="00806354">
      <w:pPr>
        <w:jc w:val="both"/>
        <w:rPr>
          <w:rFonts w:ascii="Times New Roman" w:hAnsi="Times New Roman"/>
          <w:color w:val="000000" w:themeColor="text1"/>
          <w:sz w:val="24"/>
          <w:szCs w:val="24"/>
        </w:rPr>
      </w:pPr>
      <w:r w:rsidRPr="005F1A0D">
        <w:rPr>
          <w:rFonts w:ascii="Times New Roman" w:hAnsi="Times New Roman"/>
          <w:color w:val="000000" w:themeColor="text1"/>
          <w:sz w:val="24"/>
          <w:szCs w:val="24"/>
        </w:rPr>
        <w:t xml:space="preserve">The </w:t>
      </w:r>
      <w:proofErr w:type="spellStart"/>
      <w:r w:rsidRPr="005F1A0D">
        <w:rPr>
          <w:rFonts w:ascii="Times New Roman" w:hAnsi="Times New Roman"/>
          <w:color w:val="000000" w:themeColor="text1"/>
          <w:sz w:val="24"/>
          <w:szCs w:val="24"/>
        </w:rPr>
        <w:t>MoER</w:t>
      </w:r>
      <w:proofErr w:type="spellEnd"/>
      <w:r w:rsidRPr="005F1A0D">
        <w:rPr>
          <w:rFonts w:ascii="Times New Roman" w:hAnsi="Times New Roman"/>
          <w:color w:val="000000" w:themeColor="text1"/>
          <w:sz w:val="24"/>
          <w:szCs w:val="24"/>
        </w:rPr>
        <w:t xml:space="preserve"> and Project team will provide the </w:t>
      </w:r>
      <w:r w:rsidR="008B7D13">
        <w:rPr>
          <w:rFonts w:ascii="Times New Roman" w:hAnsi="Times New Roman"/>
          <w:color w:val="000000" w:themeColor="text1"/>
          <w:sz w:val="24"/>
          <w:szCs w:val="24"/>
        </w:rPr>
        <w:t>TPVA</w:t>
      </w:r>
      <w:r w:rsidRPr="005F1A0D">
        <w:rPr>
          <w:rFonts w:ascii="Times New Roman" w:hAnsi="Times New Roman"/>
          <w:color w:val="000000" w:themeColor="text1"/>
          <w:sz w:val="24"/>
          <w:szCs w:val="24"/>
        </w:rPr>
        <w:t xml:space="preserve"> the necessary support to complete the assignment: </w:t>
      </w:r>
      <w:r w:rsidR="005F1A0D" w:rsidRPr="005F1A0D">
        <w:rPr>
          <w:rFonts w:ascii="Times New Roman" w:hAnsi="Times New Roman"/>
          <w:color w:val="000000" w:themeColor="text1"/>
          <w:sz w:val="24"/>
          <w:szCs w:val="24"/>
        </w:rPr>
        <w:t xml:space="preserve">data and </w:t>
      </w:r>
      <w:r w:rsidRPr="005F1A0D">
        <w:rPr>
          <w:rFonts w:ascii="Times New Roman" w:hAnsi="Times New Roman"/>
          <w:color w:val="000000" w:themeColor="text1"/>
          <w:sz w:val="24"/>
          <w:szCs w:val="24"/>
        </w:rPr>
        <w:t>Project documents necessary for assignment accomplishment.</w:t>
      </w:r>
      <w:r w:rsidR="005F1A0D" w:rsidRPr="005F1A0D">
        <w:rPr>
          <w:rFonts w:ascii="Times New Roman" w:hAnsi="Times New Roman"/>
          <w:color w:val="000000" w:themeColor="text1"/>
          <w:sz w:val="24"/>
          <w:szCs w:val="24"/>
        </w:rPr>
        <w:t xml:space="preserve"> </w:t>
      </w:r>
    </w:p>
    <w:p w14:paraId="2A773B01" w14:textId="77777777" w:rsidR="00664B04" w:rsidRPr="00396474" w:rsidRDefault="00664B04" w:rsidP="00664B04">
      <w:pPr>
        <w:autoSpaceDE w:val="0"/>
        <w:autoSpaceDN w:val="0"/>
        <w:adjustRightInd w:val="0"/>
        <w:jc w:val="both"/>
        <w:rPr>
          <w:rFonts w:ascii="Times New Roman" w:hAnsi="Times New Roman"/>
          <w:color w:val="000000"/>
          <w:sz w:val="24"/>
          <w:szCs w:val="24"/>
          <w:lang w:eastAsia="ja-JP"/>
        </w:rPr>
      </w:pPr>
    </w:p>
    <w:p w14:paraId="3B1F6084" w14:textId="77777777" w:rsidR="00664B04" w:rsidRPr="00396474" w:rsidRDefault="00664B04" w:rsidP="00856D7F">
      <w:pPr>
        <w:numPr>
          <w:ilvl w:val="3"/>
          <w:numId w:val="1"/>
        </w:numPr>
        <w:ind w:left="426"/>
        <w:jc w:val="both"/>
        <w:rPr>
          <w:rFonts w:ascii="Times New Roman" w:hAnsi="Times New Roman"/>
          <w:b/>
          <w:sz w:val="24"/>
          <w:szCs w:val="24"/>
        </w:rPr>
      </w:pPr>
      <w:r w:rsidRPr="00396474">
        <w:rPr>
          <w:rFonts w:ascii="Times New Roman" w:hAnsi="Times New Roman"/>
          <w:b/>
          <w:sz w:val="24"/>
          <w:szCs w:val="24"/>
        </w:rPr>
        <w:t>Confidentiality statement</w:t>
      </w:r>
    </w:p>
    <w:p w14:paraId="35728FA2" w14:textId="2962DBBD" w:rsidR="00806354" w:rsidRPr="00806354" w:rsidRDefault="00806354" w:rsidP="00664B04">
      <w:pPr>
        <w:jc w:val="both"/>
        <w:rPr>
          <w:rFonts w:ascii="Times New Roman" w:hAnsi="Times New Roman"/>
          <w:sz w:val="24"/>
          <w:szCs w:val="24"/>
        </w:rPr>
      </w:pPr>
      <w:r w:rsidRPr="00806354">
        <w:rPr>
          <w:rFonts w:ascii="Times New Roman" w:hAnsi="Times New Roman"/>
          <w:color w:val="000000" w:themeColor="text1"/>
          <w:sz w:val="24"/>
          <w:szCs w:val="24"/>
        </w:rPr>
        <w:t xml:space="preserve">All data and information received from </w:t>
      </w:r>
      <w:proofErr w:type="spellStart"/>
      <w:r w:rsidRPr="00806354">
        <w:rPr>
          <w:rFonts w:ascii="Times New Roman" w:hAnsi="Times New Roman"/>
          <w:color w:val="000000" w:themeColor="text1"/>
          <w:sz w:val="24"/>
          <w:szCs w:val="24"/>
        </w:rPr>
        <w:t>MoER</w:t>
      </w:r>
      <w:proofErr w:type="spellEnd"/>
      <w:r w:rsidRPr="00806354">
        <w:rPr>
          <w:rFonts w:ascii="Times New Roman" w:hAnsi="Times New Roman"/>
          <w:color w:val="000000" w:themeColor="text1"/>
          <w:sz w:val="24"/>
          <w:szCs w:val="24"/>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806354">
        <w:rPr>
          <w:rFonts w:ascii="Times New Roman" w:hAnsi="Times New Roman"/>
          <w:color w:val="000000" w:themeColor="text1"/>
          <w:sz w:val="24"/>
          <w:szCs w:val="24"/>
        </w:rPr>
        <w:t>MoER</w:t>
      </w:r>
      <w:proofErr w:type="spellEnd"/>
      <w:r w:rsidRPr="00806354">
        <w:rPr>
          <w:rFonts w:ascii="Times New Roman" w:hAnsi="Times New Roman"/>
          <w:color w:val="000000" w:themeColor="text1"/>
          <w:sz w:val="24"/>
          <w:szCs w:val="24"/>
        </w:rPr>
        <w:t xml:space="preserve">. The contents of written materials obtained and used in this assignment may not be disclosed to any third parties without the expressed advance written authorization of the </w:t>
      </w:r>
      <w:proofErr w:type="spellStart"/>
      <w:r w:rsidRPr="00806354">
        <w:rPr>
          <w:rFonts w:ascii="Times New Roman" w:hAnsi="Times New Roman"/>
          <w:color w:val="000000" w:themeColor="text1"/>
          <w:sz w:val="24"/>
          <w:szCs w:val="24"/>
        </w:rPr>
        <w:t>MoER</w:t>
      </w:r>
      <w:proofErr w:type="spellEnd"/>
      <w:r w:rsidRPr="00806354">
        <w:rPr>
          <w:rFonts w:ascii="Times New Roman" w:hAnsi="Times New Roman"/>
          <w:color w:val="000000" w:themeColor="text1"/>
          <w:sz w:val="24"/>
          <w:szCs w:val="24"/>
        </w:rPr>
        <w:t>.</w:t>
      </w:r>
    </w:p>
    <w:p w14:paraId="343172C3" w14:textId="77777777" w:rsidR="00806354" w:rsidRPr="00806354" w:rsidRDefault="00806354" w:rsidP="00664B04">
      <w:pPr>
        <w:jc w:val="both"/>
        <w:rPr>
          <w:rFonts w:ascii="Times New Roman" w:hAnsi="Times New Roman"/>
          <w:sz w:val="24"/>
          <w:szCs w:val="24"/>
        </w:rPr>
      </w:pPr>
    </w:p>
    <w:p w14:paraId="047F2E23" w14:textId="77777777" w:rsidR="00664B04" w:rsidRDefault="00664B04" w:rsidP="00664B04">
      <w:pPr>
        <w:jc w:val="both"/>
        <w:rPr>
          <w:rFonts w:ascii="Times New Roman" w:hAnsi="Times New Roman"/>
          <w:color w:val="000000"/>
          <w:sz w:val="24"/>
          <w:szCs w:val="24"/>
          <w:lang w:val="en-GB" w:eastAsia="ja-JP"/>
        </w:rPr>
      </w:pPr>
    </w:p>
    <w:p w14:paraId="46CD818B" w14:textId="77777777" w:rsidR="00806354" w:rsidRDefault="00806354" w:rsidP="00664B04">
      <w:pPr>
        <w:jc w:val="both"/>
        <w:rPr>
          <w:rFonts w:ascii="Times New Roman" w:hAnsi="Times New Roman"/>
          <w:color w:val="000000"/>
          <w:sz w:val="24"/>
          <w:szCs w:val="24"/>
          <w:lang w:val="en-GB" w:eastAsia="ja-JP"/>
        </w:rPr>
      </w:pPr>
    </w:p>
    <w:p w14:paraId="020F52F5" w14:textId="77777777" w:rsidR="00806354" w:rsidRDefault="00806354" w:rsidP="00664B04">
      <w:pPr>
        <w:jc w:val="both"/>
        <w:rPr>
          <w:rFonts w:ascii="Times New Roman" w:hAnsi="Times New Roman"/>
          <w:color w:val="000000"/>
          <w:sz w:val="24"/>
          <w:szCs w:val="24"/>
          <w:lang w:val="en-GB" w:eastAsia="ja-JP"/>
        </w:rPr>
      </w:pPr>
    </w:p>
    <w:p w14:paraId="6C0CF39E" w14:textId="77777777" w:rsidR="00806354" w:rsidRDefault="00806354" w:rsidP="00664B04">
      <w:pPr>
        <w:jc w:val="both"/>
        <w:rPr>
          <w:rFonts w:ascii="Times New Roman" w:hAnsi="Times New Roman"/>
          <w:color w:val="000000"/>
          <w:sz w:val="24"/>
          <w:szCs w:val="24"/>
          <w:lang w:val="en-GB" w:eastAsia="ja-JP"/>
        </w:rPr>
      </w:pPr>
    </w:p>
    <w:p w14:paraId="177ADA87" w14:textId="77777777" w:rsidR="00806354" w:rsidRDefault="00806354" w:rsidP="00664B04">
      <w:pPr>
        <w:jc w:val="both"/>
        <w:rPr>
          <w:rFonts w:ascii="Times New Roman" w:hAnsi="Times New Roman"/>
          <w:color w:val="000000"/>
          <w:sz w:val="24"/>
          <w:szCs w:val="24"/>
          <w:lang w:val="en-GB" w:eastAsia="ja-JP"/>
        </w:rPr>
      </w:pPr>
    </w:p>
    <w:p w14:paraId="7FED9E8A" w14:textId="77777777" w:rsidR="00CC3107" w:rsidRDefault="00CC3107">
      <w:pPr>
        <w:rPr>
          <w:lang w:val="en-GB"/>
        </w:rPr>
      </w:pPr>
    </w:p>
    <w:p w14:paraId="476F7DB2" w14:textId="77777777" w:rsidR="00CC3107" w:rsidRDefault="00CC3107">
      <w:pPr>
        <w:rPr>
          <w:lang w:val="en-GB"/>
        </w:rPr>
      </w:pPr>
    </w:p>
    <w:p w14:paraId="6B20C45A" w14:textId="77777777" w:rsidR="008B7D13" w:rsidRDefault="008B7D13">
      <w:pPr>
        <w:rPr>
          <w:lang w:val="en-GB"/>
        </w:rPr>
      </w:pPr>
    </w:p>
    <w:p w14:paraId="66D310DB" w14:textId="77777777" w:rsidR="008B7D13" w:rsidRDefault="008B7D13">
      <w:pPr>
        <w:rPr>
          <w:lang w:val="en-GB"/>
        </w:rPr>
      </w:pPr>
    </w:p>
    <w:p w14:paraId="6878689F" w14:textId="77777777" w:rsidR="008B7D13" w:rsidRDefault="008B7D13">
      <w:pPr>
        <w:rPr>
          <w:lang w:val="en-GB"/>
        </w:rPr>
      </w:pPr>
    </w:p>
    <w:p w14:paraId="4BCD0668" w14:textId="77777777" w:rsidR="008B7D13" w:rsidRDefault="008B7D13">
      <w:pPr>
        <w:rPr>
          <w:lang w:val="en-GB"/>
        </w:rPr>
      </w:pPr>
    </w:p>
    <w:p w14:paraId="59CCECEE" w14:textId="77777777" w:rsidR="008B7D13" w:rsidRDefault="008B7D13">
      <w:pPr>
        <w:rPr>
          <w:lang w:val="en-GB"/>
        </w:rPr>
      </w:pPr>
    </w:p>
    <w:p w14:paraId="660E7E5A" w14:textId="77777777" w:rsidR="008B7D13" w:rsidRDefault="008B7D13">
      <w:pPr>
        <w:rPr>
          <w:lang w:val="en-GB"/>
        </w:rPr>
      </w:pPr>
    </w:p>
    <w:p w14:paraId="39195758" w14:textId="77777777" w:rsidR="008B7D13" w:rsidRDefault="008B7D13">
      <w:pPr>
        <w:rPr>
          <w:lang w:val="en-GB"/>
        </w:rPr>
      </w:pPr>
    </w:p>
    <w:p w14:paraId="4BCF7530" w14:textId="77777777" w:rsidR="008B7D13" w:rsidRDefault="008B7D13">
      <w:pPr>
        <w:rPr>
          <w:lang w:val="en-GB"/>
        </w:rPr>
      </w:pPr>
    </w:p>
    <w:p w14:paraId="0543C851" w14:textId="77777777" w:rsidR="008B7D13" w:rsidRDefault="008B7D13">
      <w:pPr>
        <w:rPr>
          <w:lang w:val="en-GB"/>
        </w:rPr>
      </w:pPr>
    </w:p>
    <w:p w14:paraId="1CA73654" w14:textId="77777777" w:rsidR="008B7D13" w:rsidRDefault="008B7D13">
      <w:pPr>
        <w:rPr>
          <w:lang w:val="en-GB"/>
        </w:rPr>
      </w:pPr>
    </w:p>
    <w:p w14:paraId="60771D8A" w14:textId="77777777" w:rsidR="008B7D13" w:rsidRDefault="008B7D13">
      <w:pPr>
        <w:rPr>
          <w:lang w:val="en-GB"/>
        </w:rPr>
      </w:pPr>
    </w:p>
    <w:p w14:paraId="46A18363" w14:textId="77777777" w:rsidR="008B7D13" w:rsidRDefault="008B7D13">
      <w:pPr>
        <w:rPr>
          <w:lang w:val="en-GB"/>
        </w:rPr>
      </w:pPr>
    </w:p>
    <w:p w14:paraId="73BC5281" w14:textId="77777777" w:rsidR="008B7D13" w:rsidRDefault="008B7D13">
      <w:pPr>
        <w:rPr>
          <w:lang w:val="en-GB"/>
        </w:rPr>
      </w:pPr>
    </w:p>
    <w:p w14:paraId="75830767" w14:textId="77777777" w:rsidR="008B7D13" w:rsidRDefault="008B7D13">
      <w:pPr>
        <w:rPr>
          <w:lang w:val="en-GB"/>
        </w:rPr>
      </w:pPr>
    </w:p>
    <w:p w14:paraId="7ECEF6FA" w14:textId="77777777" w:rsidR="008B7D13" w:rsidRDefault="008B7D13">
      <w:pPr>
        <w:rPr>
          <w:lang w:val="en-GB"/>
        </w:rPr>
      </w:pPr>
    </w:p>
    <w:p w14:paraId="1D8203F9" w14:textId="77777777" w:rsidR="008B7D13" w:rsidRDefault="008B7D13">
      <w:pPr>
        <w:rPr>
          <w:lang w:val="en-GB"/>
        </w:rPr>
      </w:pPr>
    </w:p>
    <w:p w14:paraId="3BE9498F" w14:textId="77777777" w:rsidR="008B7D13" w:rsidRDefault="008B7D13">
      <w:pPr>
        <w:rPr>
          <w:lang w:val="en-GB"/>
        </w:rPr>
      </w:pPr>
    </w:p>
    <w:p w14:paraId="275395F7" w14:textId="77777777" w:rsidR="008B7D13" w:rsidRDefault="008B7D13">
      <w:pPr>
        <w:rPr>
          <w:lang w:val="en-GB"/>
        </w:rPr>
      </w:pPr>
    </w:p>
    <w:p w14:paraId="752C1900" w14:textId="51E0E011" w:rsidR="00BA473F" w:rsidRPr="00E25C43" w:rsidRDefault="00BA473F" w:rsidP="00BA473F">
      <w:pPr>
        <w:rPr>
          <w:b/>
          <w:bCs/>
          <w:lang w:val="en-GB"/>
        </w:rPr>
      </w:pPr>
      <w:bookmarkStart w:id="16" w:name="_Toc201819890"/>
      <w:r w:rsidRPr="00E25C43">
        <w:rPr>
          <w:b/>
          <w:bCs/>
          <w:lang w:val="en-GB"/>
        </w:rPr>
        <w:lastRenderedPageBreak/>
        <w:t>Annex 1. Verification protocol- Performance Based Conditions</w:t>
      </w:r>
      <w:bookmarkEnd w:id="16"/>
    </w:p>
    <w:p w14:paraId="37C8004D" w14:textId="77777777" w:rsidR="00BA473F" w:rsidRDefault="00BA473F" w:rsidP="00BA473F">
      <w:pPr>
        <w:rPr>
          <w:lang w:val="en-GB"/>
        </w:rPr>
      </w:pPr>
    </w:p>
    <w:tbl>
      <w:tblPr>
        <w:tblStyle w:val="MsoNormalTable0"/>
        <w:tblpPr w:rightFromText="135" w:vertAnchor="text" w:tblpY="1"/>
        <w:tblOverlap w:val="never"/>
        <w:tblW w:w="5000" w:type="pct"/>
        <w:shd w:val="clear" w:color="auto" w:fill="FFFFFF"/>
        <w:tblLayout w:type="fixed"/>
        <w:tblCellMar>
          <w:left w:w="0" w:type="dxa"/>
          <w:right w:w="0" w:type="dxa"/>
        </w:tblCellMar>
        <w:tblLook w:val="05E0" w:firstRow="1" w:lastRow="1" w:firstColumn="1" w:lastColumn="1" w:noHBand="0" w:noVBand="1"/>
      </w:tblPr>
      <w:tblGrid>
        <w:gridCol w:w="1878"/>
        <w:gridCol w:w="8591"/>
      </w:tblGrid>
      <w:tr w:rsidR="00BA473F" w14:paraId="65B29034" w14:textId="77777777" w:rsidTr="008D0712">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0EC04D30"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 xml:space="preserve">PBC Indicator Name  </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025DDB4B"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b/>
                <w:bCs/>
                <w:sz w:val="18"/>
                <w:szCs w:val="18"/>
              </w:rPr>
              <w:t xml:space="preserve"> University </w:t>
            </w:r>
            <w:r>
              <w:rPr>
                <w:rFonts w:eastAsia="Times New Roman" w:cs="Arial"/>
                <w:b/>
                <w:bCs/>
                <w:sz w:val="18"/>
                <w:szCs w:val="18"/>
              </w:rPr>
              <w:t>A</w:t>
            </w:r>
            <w:r w:rsidRPr="00BD53C9">
              <w:rPr>
                <w:rFonts w:eastAsia="Times New Roman" w:cs="Arial"/>
                <w:b/>
                <w:bCs/>
                <w:sz w:val="18"/>
                <w:szCs w:val="18"/>
              </w:rPr>
              <w:t xml:space="preserve">dministrator (senior- and mid-level) </w:t>
            </w:r>
            <w:r>
              <w:rPr>
                <w:rFonts w:eastAsia="Times New Roman" w:cs="Arial"/>
                <w:b/>
                <w:bCs/>
                <w:sz w:val="18"/>
                <w:szCs w:val="18"/>
              </w:rPr>
              <w:t>T</w:t>
            </w:r>
            <w:r w:rsidRPr="00BD53C9">
              <w:rPr>
                <w:rFonts w:eastAsia="Times New Roman" w:cs="Arial"/>
                <w:b/>
                <w:bCs/>
                <w:sz w:val="18"/>
                <w:szCs w:val="18"/>
              </w:rPr>
              <w:t>raining</w:t>
            </w:r>
            <w:r>
              <w:rPr>
                <w:rFonts w:eastAsia="Times New Roman" w:cs="Arial"/>
                <w:b/>
                <w:bCs/>
                <w:sz w:val="18"/>
                <w:szCs w:val="18"/>
              </w:rPr>
              <w:t xml:space="preserve"> Plans prepared</w:t>
            </w:r>
            <w:r w:rsidRPr="00BD53C9">
              <w:rPr>
                <w:rFonts w:eastAsia="Times New Roman" w:cs="Arial"/>
                <w:b/>
                <w:bCs/>
                <w:sz w:val="18"/>
                <w:szCs w:val="18"/>
              </w:rPr>
              <w:t xml:space="preserve"> and approved (Number)</w:t>
            </w:r>
          </w:p>
        </w:tc>
      </w:tr>
      <w:tr w:rsidR="00BA473F" w14:paraId="10F4A71F"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0E53116F"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23D08114"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EUR 80,000 per university training plan submitted and approved for a maximum of 5 public universities</w:t>
            </w:r>
          </w:p>
        </w:tc>
      </w:tr>
      <w:tr w:rsidR="00BA473F" w14:paraId="21DC3994"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14BC1559"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0E8BBCF2"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kern w:val="24"/>
                <w:sz w:val="18"/>
                <w:szCs w:val="18"/>
              </w:rPr>
              <w:t xml:space="preserve">This is a scalable PBC-1. University plan to train and certify its key administrators (heads of department and above) on governance, academic integrity, FM, student experience including for refugee students, and other areas relevant to key strategic reform initiatives. </w:t>
            </w:r>
            <w:r w:rsidRPr="00BD53C9">
              <w:rPr>
                <w:rFonts w:eastAsia="Times New Roman" w:cs="Arial"/>
                <w:sz w:val="18"/>
                <w:szCs w:val="18"/>
              </w:rPr>
              <w:t xml:space="preserve">Training plans should be submitted by the university and approved by the </w:t>
            </w:r>
            <w:proofErr w:type="spellStart"/>
            <w:r w:rsidRPr="00BD53C9">
              <w:rPr>
                <w:rFonts w:eastAsia="Times New Roman" w:cs="Arial"/>
                <w:sz w:val="18"/>
                <w:szCs w:val="18"/>
              </w:rPr>
              <w:t>MoER</w:t>
            </w:r>
            <w:proofErr w:type="spellEnd"/>
            <w:r w:rsidRPr="00BD53C9">
              <w:rPr>
                <w:rFonts w:eastAsia="Times New Roman" w:cs="Arial"/>
                <w:sz w:val="18"/>
                <w:szCs w:val="18"/>
              </w:rPr>
              <w:t>.</w:t>
            </w:r>
          </w:p>
        </w:tc>
      </w:tr>
      <w:tr w:rsidR="00BA473F" w14:paraId="1F7FA1FE" w14:textId="77777777" w:rsidTr="008D0712">
        <w:trPr>
          <w:trHeight w:val="292"/>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189995F2"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571A1AB6" w14:textId="77777777" w:rsidR="00BA473F" w:rsidRPr="00BD53C9" w:rsidRDefault="00BA473F" w:rsidP="008D0712">
            <w:pPr>
              <w:widowControl w:val="0"/>
              <w:autoSpaceDE w:val="0"/>
              <w:autoSpaceDN w:val="0"/>
              <w:adjustRightInd w:val="0"/>
              <w:ind w:right="-29"/>
              <w:rPr>
                <w:rFonts w:cs="Arial"/>
                <w:sz w:val="18"/>
                <w:szCs w:val="18"/>
              </w:rPr>
            </w:pPr>
            <w:proofErr w:type="spellStart"/>
            <w:r w:rsidRPr="00BD53C9">
              <w:rPr>
                <w:rFonts w:cs="Arial"/>
                <w:sz w:val="18"/>
                <w:szCs w:val="18"/>
              </w:rPr>
              <w:t>MoER</w:t>
            </w:r>
            <w:proofErr w:type="spellEnd"/>
          </w:p>
        </w:tc>
      </w:tr>
      <w:tr w:rsidR="00BA473F" w14:paraId="286C88DB"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7E7659FF"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1D678BD7"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TPVA</w:t>
            </w:r>
          </w:p>
        </w:tc>
      </w:tr>
      <w:tr w:rsidR="00BA473F" w14:paraId="5CCD4A6D"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66CAF38D"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12EE58B1"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The contracted TPVA will review the plans and their approval.</w:t>
            </w:r>
          </w:p>
        </w:tc>
      </w:tr>
      <w:tr w:rsidR="00BA473F" w14:paraId="0D2ABF33" w14:textId="77777777" w:rsidTr="008D0712">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4AAD266B"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PBC Indicator Name</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6FA7A325"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b/>
                <w:bCs/>
                <w:sz w:val="18"/>
                <w:szCs w:val="18"/>
              </w:rPr>
              <w:t> Senior- and mid-level HEI administrators trained and certified</w:t>
            </w:r>
            <w:r>
              <w:rPr>
                <w:rFonts w:eastAsia="Times New Roman" w:cs="Arial"/>
                <w:b/>
                <w:bCs/>
                <w:sz w:val="18"/>
                <w:szCs w:val="18"/>
              </w:rPr>
              <w:t xml:space="preserve"> </w:t>
            </w:r>
            <w:r w:rsidRPr="00376ED6">
              <w:rPr>
                <w:rFonts w:eastAsia="Times New Roman" w:cs="Arial"/>
                <w:b/>
                <w:bCs/>
                <w:sz w:val="18"/>
                <w:szCs w:val="18"/>
              </w:rPr>
              <w:t>by an Independent Technical Entity based on approved University Administrator Training Plans</w:t>
            </w:r>
            <w:r w:rsidRPr="00BD53C9">
              <w:rPr>
                <w:rFonts w:eastAsia="Times New Roman" w:cs="Arial"/>
                <w:b/>
                <w:bCs/>
                <w:sz w:val="18"/>
                <w:szCs w:val="18"/>
              </w:rPr>
              <w:t xml:space="preserve"> (Number)</w:t>
            </w:r>
          </w:p>
        </w:tc>
      </w:tr>
      <w:tr w:rsidR="00BA473F" w14:paraId="00A2F164"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3BF5CBA3"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5F920A53"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b/>
                <w:bCs/>
                <w:sz w:val="18"/>
                <w:szCs w:val="18"/>
              </w:rPr>
              <w:t> </w:t>
            </w:r>
            <w:r w:rsidRPr="00BD53C9">
              <w:rPr>
                <w:rFonts w:cs="Calibri"/>
                <w:kern w:val="24"/>
                <w:sz w:val="18"/>
                <w:szCs w:val="18"/>
              </w:rPr>
              <w:t>EUR 3,000 per trained university administrator (up to maximum 200 administrators)</w:t>
            </w:r>
          </w:p>
        </w:tc>
      </w:tr>
      <w:tr w:rsidR="00BA473F" w14:paraId="798AE1A7"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061337A3"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2A4A256F"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xml:space="preserve"> This is a scalable PBC-2. </w:t>
            </w:r>
            <w:r w:rsidRPr="00BD53C9">
              <w:rPr>
                <w:kern w:val="24"/>
                <w:sz w:val="18"/>
                <w:szCs w:val="18"/>
              </w:rPr>
              <w:t>Number of university administrators trained and certified on governance, academic integrity, FM, student experience including for refugee students, and other areas relevant to strategic reform. ‘Trained’ means that the university administrators have undergone training, at minimum spanning three working days covering the topics mentioned above. Trainings should be provided by reputable institutions in the above areas. ‘University administrator’ means heads of departments, vice dean, dean, vice rector, and rector.</w:t>
            </w:r>
          </w:p>
        </w:tc>
      </w:tr>
      <w:tr w:rsidR="00BA473F" w14:paraId="79AAED3B"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5FFFCBC6"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73395626"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b/>
                <w:bCs/>
                <w:sz w:val="18"/>
                <w:szCs w:val="18"/>
              </w:rPr>
              <w:t> </w:t>
            </w:r>
            <w:r w:rsidRPr="00BD53C9">
              <w:rPr>
                <w:rFonts w:eastAsia="Times New Roman" w:cs="Arial"/>
                <w:sz w:val="18"/>
                <w:szCs w:val="18"/>
              </w:rPr>
              <w:t>Training records submitted by the PMT</w:t>
            </w:r>
          </w:p>
        </w:tc>
      </w:tr>
      <w:tr w:rsidR="00BA473F" w14:paraId="0E3397CB"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2D5BF356"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3B92EA4E"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TPVA</w:t>
            </w:r>
          </w:p>
        </w:tc>
      </w:tr>
      <w:tr w:rsidR="00BA473F" w14:paraId="06FDAFE9"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6C52F7F9"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45FFF242"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b/>
                <w:bCs/>
                <w:sz w:val="18"/>
                <w:szCs w:val="18"/>
              </w:rPr>
              <w:t> </w:t>
            </w:r>
            <w:r w:rsidRPr="00BD53C9">
              <w:rPr>
                <w:rFonts w:eastAsia="Times New Roman" w:cs="Arial"/>
                <w:sz w:val="18"/>
                <w:szCs w:val="18"/>
              </w:rPr>
              <w:t>The contracted TPVA will review evidence on the training of university administrators, including attendance sheets.</w:t>
            </w:r>
          </w:p>
        </w:tc>
      </w:tr>
      <w:tr w:rsidR="00BA473F" w14:paraId="25B1A095" w14:textId="77777777" w:rsidTr="008D0712">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4D5240A1"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PBC Indicator Name</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67864929"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b/>
                <w:bCs/>
                <w:sz w:val="18"/>
                <w:szCs w:val="18"/>
              </w:rPr>
              <w:t>Universities that have implemented aggregate data sharing protocols for at least two data modules, including refugee student data, with HEMIS (Number)</w:t>
            </w:r>
          </w:p>
        </w:tc>
      </w:tr>
      <w:tr w:rsidR="00BA473F" w14:paraId="1B484C57"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2A6A432E"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49A00763"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EUR 200,000 per university sharing its data with national HEMIS for a maximum of 5 universities</w:t>
            </w:r>
          </w:p>
        </w:tc>
      </w:tr>
      <w:tr w:rsidR="00BA473F" w14:paraId="7012A111"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3FA5643F"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47039908"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xml:space="preserve">This is a scalable PBC-3. The National Higher Education Management Information System (HEMIS) is being established as a single platform system for universities’ reporting. Under this PBC-3, the national HEMIS and the university level administrative systems will be incentivized and supported to share data to inform sectoral-level decision making by the </w:t>
            </w:r>
            <w:proofErr w:type="spellStart"/>
            <w:r w:rsidRPr="00BD53C9">
              <w:rPr>
                <w:rFonts w:eastAsia="Times New Roman" w:cs="Arial"/>
                <w:sz w:val="18"/>
                <w:szCs w:val="18"/>
              </w:rPr>
              <w:t>MoER</w:t>
            </w:r>
            <w:proofErr w:type="spellEnd"/>
            <w:r w:rsidRPr="00BD53C9">
              <w:rPr>
                <w:rFonts w:eastAsia="Times New Roman" w:cs="Arial"/>
                <w:sz w:val="18"/>
                <w:szCs w:val="18"/>
              </w:rPr>
              <w:t xml:space="preserve">. HEMIS will include data modules on (1) students and study programs, (2) administrative data, (3) human resource management, and (4) budget with automated data sharing between university-level Management Information Systems (UMIS) and the HEMIS system using Application Programming Interfaces or similar means. Data can include aggregate data on student enrolments including for refugee students, study programs offered at the universities including academic progress of students (including refugee students), administrative data, HR and finance data, as defined by </w:t>
            </w:r>
            <w:proofErr w:type="spellStart"/>
            <w:r w:rsidRPr="00BD53C9">
              <w:rPr>
                <w:rFonts w:eastAsia="Times New Roman" w:cs="Arial"/>
                <w:sz w:val="18"/>
                <w:szCs w:val="18"/>
              </w:rPr>
              <w:t>MoER</w:t>
            </w:r>
            <w:proofErr w:type="spellEnd"/>
            <w:r w:rsidRPr="00BD53C9">
              <w:rPr>
                <w:rFonts w:eastAsia="Times New Roman" w:cs="Arial"/>
                <w:sz w:val="18"/>
                <w:szCs w:val="18"/>
              </w:rPr>
              <w:t xml:space="preserve">. Data sharing protocols (usually implemented using Application Programming Interfaces or APIs) for at least two modules between university information systems and national HEMIS must be implemented. All data systems and protocols must respect national data privacy and national cybersecurity laws. The </w:t>
            </w:r>
            <w:r>
              <w:rPr>
                <w:rFonts w:eastAsia="Times New Roman" w:cs="Arial"/>
                <w:sz w:val="18"/>
                <w:szCs w:val="18"/>
              </w:rPr>
              <w:t>PBC</w:t>
            </w:r>
            <w:r w:rsidRPr="00BD53C9">
              <w:rPr>
                <w:rFonts w:eastAsia="Times New Roman" w:cs="Arial"/>
                <w:sz w:val="18"/>
                <w:szCs w:val="18"/>
              </w:rPr>
              <w:t xml:space="preserve"> will be considered as met when the TPV confirms that the relevant annual aggregate data sharing protocols between university MIS and HEMIS have been implemented, are functional, the data sharing by the university is completed and the data shared is accurate and satisfactory to the </w:t>
            </w:r>
            <w:proofErr w:type="spellStart"/>
            <w:r w:rsidRPr="00BD53C9">
              <w:rPr>
                <w:rFonts w:eastAsia="Times New Roman" w:cs="Arial"/>
                <w:sz w:val="18"/>
                <w:szCs w:val="18"/>
              </w:rPr>
              <w:t>MoER</w:t>
            </w:r>
            <w:proofErr w:type="spellEnd"/>
            <w:r w:rsidRPr="00BD53C9">
              <w:rPr>
                <w:rFonts w:eastAsia="Times New Roman" w:cs="Arial"/>
                <w:sz w:val="18"/>
                <w:szCs w:val="18"/>
              </w:rPr>
              <w:t xml:space="preserve">. 'Data sharing ' constitutes the sharing of relevant and full set of university data mapped to two HEMIS modules on an annual basis every academic year or as agreed between the university and the </w:t>
            </w:r>
            <w:proofErr w:type="spellStart"/>
            <w:r w:rsidRPr="00BD53C9">
              <w:rPr>
                <w:rFonts w:eastAsia="Times New Roman" w:cs="Arial"/>
                <w:sz w:val="18"/>
                <w:szCs w:val="18"/>
              </w:rPr>
              <w:t>MoER</w:t>
            </w:r>
            <w:proofErr w:type="spellEnd"/>
            <w:r w:rsidRPr="00BD53C9">
              <w:rPr>
                <w:rFonts w:eastAsia="Times New Roman" w:cs="Arial"/>
                <w:sz w:val="18"/>
                <w:szCs w:val="18"/>
              </w:rPr>
              <w:t>. This PBC-</w:t>
            </w:r>
            <w:r>
              <w:rPr>
                <w:rFonts w:eastAsia="Times New Roman" w:cs="Arial"/>
                <w:sz w:val="18"/>
                <w:szCs w:val="18"/>
              </w:rPr>
              <w:t>3</w:t>
            </w:r>
            <w:r w:rsidRPr="00BD53C9">
              <w:rPr>
                <w:rFonts w:eastAsia="Times New Roman" w:cs="Arial"/>
                <w:sz w:val="18"/>
                <w:szCs w:val="18"/>
              </w:rPr>
              <w:t xml:space="preserve"> will incentivize a maximum of five universities.</w:t>
            </w:r>
          </w:p>
        </w:tc>
      </w:tr>
      <w:tr w:rsidR="00BA473F" w14:paraId="3BA8AA61"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15BA0F3A"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1DE6D5E6"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 xml:space="preserve"> Documents prepared by the </w:t>
            </w:r>
            <w:proofErr w:type="spellStart"/>
            <w:r w:rsidRPr="00BD53C9">
              <w:rPr>
                <w:rFonts w:eastAsia="Times New Roman" w:cs="Arial"/>
                <w:sz w:val="18"/>
                <w:szCs w:val="18"/>
              </w:rPr>
              <w:t>MoER’s</w:t>
            </w:r>
            <w:proofErr w:type="spellEnd"/>
            <w:r w:rsidRPr="00BD53C9">
              <w:rPr>
                <w:rFonts w:eastAsia="Times New Roman" w:cs="Arial"/>
                <w:sz w:val="18"/>
                <w:szCs w:val="18"/>
              </w:rPr>
              <w:t xml:space="preserve"> Higher Education Department, review of the HEMIS to demonstrate the development and implementation of automated annual data-sharing protocols between universities and the HEMIS, review of the HEMIS and university MIS for data validity, or as cleared by the </w:t>
            </w:r>
            <w:proofErr w:type="spellStart"/>
            <w:r w:rsidRPr="00BD53C9">
              <w:rPr>
                <w:rFonts w:eastAsia="Times New Roman" w:cs="Arial"/>
                <w:sz w:val="18"/>
                <w:szCs w:val="18"/>
              </w:rPr>
              <w:t>MoER</w:t>
            </w:r>
            <w:proofErr w:type="spellEnd"/>
          </w:p>
        </w:tc>
      </w:tr>
      <w:tr w:rsidR="00BA473F" w14:paraId="303119E1"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509D0C33"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33E9ECE0"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TPVA</w:t>
            </w:r>
          </w:p>
        </w:tc>
      </w:tr>
      <w:tr w:rsidR="00BA473F" w14:paraId="490B3395"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66BA91AC"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1E735186"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xml:space="preserve"> The TPVA will review the documents and the HEMIS with the university-level MIS. </w:t>
            </w:r>
          </w:p>
        </w:tc>
      </w:tr>
      <w:tr w:rsidR="00BA473F" w14:paraId="6FA1F11F" w14:textId="77777777" w:rsidTr="008D0712">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4DC6B3EB"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PBC Indicator Name</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5AF12193"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b/>
                <w:bCs/>
                <w:sz w:val="18"/>
                <w:szCs w:val="18"/>
              </w:rPr>
              <w:t>Students and researchers from selected universities and other relevant institutions trained and certified in research proposal writing to access external research funding (Number)</w:t>
            </w:r>
          </w:p>
        </w:tc>
      </w:tr>
      <w:tr w:rsidR="00BA473F" w14:paraId="4E35B5A6"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32AC219B"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10920E27"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 EUR 2,500 per researcher trained (up to maximum 400 researchers)</w:t>
            </w:r>
          </w:p>
        </w:tc>
      </w:tr>
      <w:tr w:rsidR="00BA473F" w14:paraId="2B18F1F7" w14:textId="77777777" w:rsidTr="008D0712">
        <w:trPr>
          <w:trHeight w:val="838"/>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7D868614"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2CD2B93C" w14:textId="77777777" w:rsidR="00BA473F" w:rsidRPr="00BD53C9" w:rsidRDefault="00BA473F" w:rsidP="008D0712">
            <w:pPr>
              <w:widowControl w:val="0"/>
              <w:autoSpaceDE w:val="0"/>
              <w:autoSpaceDN w:val="0"/>
              <w:adjustRightInd w:val="0"/>
              <w:ind w:right="-29"/>
              <w:rPr>
                <w:rFonts w:cs="Arial"/>
                <w:sz w:val="18"/>
                <w:szCs w:val="18"/>
              </w:rPr>
            </w:pPr>
            <w:r w:rsidRPr="00BD53C9">
              <w:rPr>
                <w:rFonts w:cs="Arial"/>
                <w:sz w:val="18"/>
                <w:szCs w:val="18"/>
              </w:rPr>
              <w:t xml:space="preserve"> This is a scalable PBC-4. Number of students and researchers from selected universities, and those from other relevant institutions (including industry, non-profits and affiliate research organizations), who are trained and certified on proposal writing to access external research funding. This training is for the researchers, who are professional researchers and university professors, and may include PhD students. This includes researchers with a PhD that are employed at a Moldovan public university and other relevant private agencies who have participated in a relevant training program and attended all sessions of said training program. The training duration will be a minimum of eight hours. Training may include capacity building in the management of research grants such as </w:t>
            </w:r>
            <w:r w:rsidRPr="00BD53C9">
              <w:rPr>
                <w:rFonts w:cs="Arial"/>
                <w:sz w:val="18"/>
                <w:szCs w:val="18"/>
              </w:rPr>
              <w:lastRenderedPageBreak/>
              <w:t xml:space="preserve">research project planning, procurement of scientific infrastructure and equipment, project reporting, open science and publishing in </w:t>
            </w:r>
            <w:r>
              <w:rPr>
                <w:rFonts w:cs="Arial"/>
                <w:sz w:val="18"/>
                <w:szCs w:val="18"/>
              </w:rPr>
              <w:t xml:space="preserve">national and </w:t>
            </w:r>
            <w:r w:rsidRPr="00BD53C9">
              <w:rPr>
                <w:rFonts w:cs="Arial"/>
                <w:sz w:val="18"/>
                <w:szCs w:val="18"/>
              </w:rPr>
              <w:t xml:space="preserve">international journals. NARD will issue certificates for those who complete the training successfully. </w:t>
            </w:r>
          </w:p>
        </w:tc>
      </w:tr>
      <w:tr w:rsidR="00BA473F" w14:paraId="37C34AAD"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770748EC"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lastRenderedPageBreak/>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6D858EC7" w14:textId="77777777" w:rsidR="00BA473F" w:rsidRPr="00BD53C9" w:rsidRDefault="00BA473F" w:rsidP="008D0712">
            <w:pPr>
              <w:widowControl w:val="0"/>
              <w:autoSpaceDE w:val="0"/>
              <w:autoSpaceDN w:val="0"/>
              <w:adjustRightInd w:val="0"/>
              <w:ind w:right="-29"/>
              <w:rPr>
                <w:rFonts w:cs="Arial"/>
                <w:sz w:val="18"/>
                <w:szCs w:val="18"/>
              </w:rPr>
            </w:pPr>
            <w:r w:rsidRPr="00BD53C9">
              <w:rPr>
                <w:rFonts w:cs="Arial"/>
                <w:sz w:val="18"/>
                <w:szCs w:val="18"/>
              </w:rPr>
              <w:t> Training certification records collected by NARD</w:t>
            </w:r>
          </w:p>
        </w:tc>
      </w:tr>
      <w:tr w:rsidR="00BA473F" w14:paraId="78F03744"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5A14955B"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62B29AF9"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xml:space="preserve"> TPVA </w:t>
            </w:r>
          </w:p>
        </w:tc>
      </w:tr>
      <w:tr w:rsidR="00BA473F" w14:paraId="4EF3B1D2"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328532BA"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3AF7C956"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NARD will collect training overview with attendance and certification records for all participants, as well as an evaluation report of the training, which will be shared with the TPVA for review.</w:t>
            </w:r>
          </w:p>
        </w:tc>
      </w:tr>
      <w:tr w:rsidR="00BA473F" w14:paraId="782F7202" w14:textId="77777777" w:rsidTr="008D0712">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75F9AD5D"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PBC Indicator Name</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067CAE18"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b/>
                <w:bCs/>
                <w:sz w:val="18"/>
                <w:szCs w:val="18"/>
              </w:rPr>
              <w:t> Financing attracted from Horizon Europe and European Research Council grants (Amount (USD))</w:t>
            </w:r>
          </w:p>
        </w:tc>
      </w:tr>
      <w:tr w:rsidR="00BA473F" w14:paraId="2BA9EA86"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4F35A5C5"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582557E6"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b/>
                <w:bCs/>
                <w:sz w:val="18"/>
                <w:szCs w:val="18"/>
              </w:rPr>
              <w:t> </w:t>
            </w:r>
            <w:r w:rsidRPr="00BD53C9">
              <w:rPr>
                <w:rFonts w:eastAsia="Times New Roman" w:cs="Arial"/>
                <w:sz w:val="18"/>
                <w:szCs w:val="18"/>
              </w:rPr>
              <w:t>EUR 1 per every EUR 2 attracted from EU Horizon and European Research Council grants up to a maximum of USD 500,000</w:t>
            </w:r>
          </w:p>
        </w:tc>
      </w:tr>
      <w:tr w:rsidR="00BA473F" w14:paraId="31F8EC81"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3096D399"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254061E9"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This is PBC-5. This indicator measures the amount of financing secured by researchers from Moldova from competitive Horizon Europe and European Research Council grants. It provides an incentive of</w:t>
            </w:r>
            <w:r>
              <w:rPr>
                <w:rFonts w:eastAsia="Times New Roman" w:cs="Arial"/>
                <w:sz w:val="18"/>
                <w:szCs w:val="18"/>
              </w:rPr>
              <w:t xml:space="preserve"> up to maximum of</w:t>
            </w:r>
            <w:r w:rsidRPr="00BD53C9">
              <w:rPr>
                <w:rFonts w:eastAsia="Times New Roman" w:cs="Arial"/>
                <w:sz w:val="18"/>
                <w:szCs w:val="18"/>
              </w:rPr>
              <w:t xml:space="preserve"> EUR 1 for every EUR 2 secured from external grants. Horizon Europe is the 9th European Framework Program from 2021 to 2027 with an envelope of over EUR 98 billion, which offers large research grants to European universities. The European Research Council, with an independent scientific council and excellence as the only condition of grant awards, offers a smaller portfolio of highly competitive grants to early stage and established research groups. University researchers in Moldova will apply to these highly competitive grants for research, technology transfer, and innovation as lead/co-lead/partner with other European universities. The indicator will be considered met with the winning announcement of an eligible grant proposal and grant agreement signed by Moldovan universities. For each successfully secured external grant, eligibility for the matching grant will include an assessment of the risk level of the planned research activities. The project will only support those successfully secured Horizon Europe / European Research Council grants that match the risk levels of this investment project and comply with World Bank Policies and Procedures. </w:t>
            </w:r>
          </w:p>
        </w:tc>
      </w:tr>
      <w:tr w:rsidR="00BA473F" w14:paraId="46EF6A3F"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3595E7EE"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52EF71D9"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NARD’s database of university-level research grant agreements</w:t>
            </w:r>
          </w:p>
        </w:tc>
      </w:tr>
      <w:tr w:rsidR="00BA473F" w14:paraId="5512C21B"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69CBD99C"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4C6836FF"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TPVA</w:t>
            </w:r>
          </w:p>
        </w:tc>
      </w:tr>
      <w:tr w:rsidR="00BA473F" w14:paraId="7E82091B"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4BAD6E1C" w14:textId="77777777" w:rsidR="00BA473F" w:rsidRPr="00BD53C9" w:rsidRDefault="00BA473F" w:rsidP="008D0712">
            <w:pPr>
              <w:pStyle w:val="MsoNormal0"/>
              <w:autoSpaceDE w:val="0"/>
              <w:autoSpaceDN w:val="0"/>
              <w:adjustRightInd w:val="0"/>
              <w:spacing w:after="0" w:line="254" w:lineRule="auto"/>
              <w:rPr>
                <w:rFonts w:eastAsia="Times New Roman" w:cs="Arial"/>
                <w:szCs w:val="20"/>
              </w:rPr>
            </w:pPr>
            <w:r w:rsidRPr="00BD53C9">
              <w:rPr>
                <w:rFonts w:eastAsia="Times New Roman" w:cs="Arial"/>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5765FC04"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xml:space="preserve"> NARD and </w:t>
            </w:r>
            <w:proofErr w:type="spellStart"/>
            <w:r w:rsidRPr="00BD53C9">
              <w:rPr>
                <w:rFonts w:eastAsia="Times New Roman" w:cs="Arial"/>
                <w:sz w:val="18"/>
                <w:szCs w:val="18"/>
              </w:rPr>
              <w:t>MoER</w:t>
            </w:r>
            <w:proofErr w:type="spellEnd"/>
            <w:r w:rsidRPr="00BD53C9">
              <w:rPr>
                <w:rFonts w:eastAsia="Times New Roman" w:cs="Arial"/>
                <w:sz w:val="18"/>
                <w:szCs w:val="18"/>
              </w:rPr>
              <w:t xml:space="preserve"> will prepare a report based on the information in the database of grant agreements, including an assessment of the risk level of the planned research activities relative to the risk level of the investment project, and share the report with the TPVA for verification.</w:t>
            </w:r>
          </w:p>
        </w:tc>
      </w:tr>
      <w:tr w:rsidR="00BA473F" w14:paraId="7D0ABA7F" w14:textId="77777777" w:rsidTr="008D0712">
        <w:trPr>
          <w:trHeight w:val="53"/>
        </w:trPr>
        <w:tc>
          <w:tcPr>
            <w:tcW w:w="897" w:type="pct"/>
            <w:tcBorders>
              <w:top w:val="single" w:sz="4" w:space="0" w:color="auto"/>
              <w:left w:val="single" w:sz="8" w:space="0" w:color="000000"/>
              <w:bottom w:val="single" w:sz="8" w:space="0" w:color="000000"/>
              <w:right w:val="single" w:sz="8" w:space="0" w:color="000000"/>
            </w:tcBorders>
            <w:shd w:val="clear" w:color="auto" w:fill="D9E2F3" w:themeFill="accent1" w:themeFillTint="33"/>
            <w:tcMar>
              <w:top w:w="0" w:type="dxa"/>
              <w:left w:w="118" w:type="dxa"/>
              <w:bottom w:w="0" w:type="dxa"/>
              <w:right w:w="118" w:type="dxa"/>
            </w:tcMar>
            <w:vAlign w:val="center"/>
          </w:tcPr>
          <w:p w14:paraId="5DA440FA"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PBC Indicator Name</w:t>
            </w:r>
          </w:p>
        </w:tc>
        <w:tc>
          <w:tcPr>
            <w:tcW w:w="4103" w:type="pct"/>
            <w:tcBorders>
              <w:top w:val="single" w:sz="4" w:space="0" w:color="auto"/>
              <w:bottom w:val="single" w:sz="8" w:space="0" w:color="000000"/>
              <w:right w:val="single" w:sz="8" w:space="0" w:color="000000"/>
            </w:tcBorders>
            <w:shd w:val="clear" w:color="auto" w:fill="D9E2F3" w:themeFill="accent1" w:themeFillTint="33"/>
            <w:tcMar>
              <w:top w:w="0" w:type="dxa"/>
              <w:left w:w="113" w:type="dxa"/>
              <w:bottom w:w="0" w:type="dxa"/>
              <w:right w:w="118" w:type="dxa"/>
            </w:tcMar>
            <w:vAlign w:val="center"/>
          </w:tcPr>
          <w:p w14:paraId="015D8D84" w14:textId="77777777" w:rsidR="00BA473F" w:rsidRPr="00BD53C9" w:rsidRDefault="00BA473F" w:rsidP="008D0712">
            <w:pPr>
              <w:pStyle w:val="MsoNormal0"/>
              <w:autoSpaceDE w:val="0"/>
              <w:autoSpaceDN w:val="0"/>
              <w:adjustRightInd w:val="0"/>
              <w:spacing w:after="0" w:line="254" w:lineRule="auto"/>
              <w:rPr>
                <w:rFonts w:eastAsia="Times New Roman" w:cs="Arial"/>
                <w:b/>
                <w:bCs/>
                <w:sz w:val="18"/>
                <w:szCs w:val="18"/>
              </w:rPr>
            </w:pPr>
            <w:r w:rsidRPr="00BD53C9">
              <w:rPr>
                <w:rFonts w:eastAsia="Times New Roman" w:cs="Arial"/>
                <w:b/>
                <w:bCs/>
                <w:sz w:val="18"/>
                <w:szCs w:val="18"/>
              </w:rPr>
              <w:t>Strategic Plans signed by the Rectors of the Selected Universities for implementation of time-bound actions for internationalization, including for hosting refugees (Text)</w:t>
            </w:r>
          </w:p>
        </w:tc>
      </w:tr>
      <w:tr w:rsidR="00BA473F" w14:paraId="0FE59E21" w14:textId="77777777" w:rsidTr="008D0712">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tcPr>
          <w:p w14:paraId="1FA18729"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12CAFA00"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EUR 100,000 per university strategic plan with time actions signed, agreed and approved, for a maximum of 5 universities</w:t>
            </w:r>
          </w:p>
        </w:tc>
      </w:tr>
      <w:tr w:rsidR="00BA473F" w14:paraId="6E9139D7" w14:textId="77777777" w:rsidTr="008D0712">
        <w:trPr>
          <w:trHeight w:val="53"/>
        </w:trPr>
        <w:tc>
          <w:tcPr>
            <w:tcW w:w="897" w:type="pct"/>
            <w:tcBorders>
              <w:left w:val="single" w:sz="8" w:space="0" w:color="000000"/>
              <w:bottom w:val="single" w:sz="4" w:space="0" w:color="auto"/>
              <w:right w:val="single" w:sz="8" w:space="0" w:color="000000"/>
            </w:tcBorders>
            <w:shd w:val="clear" w:color="auto" w:fill="E7E6E6"/>
            <w:tcMar>
              <w:top w:w="0" w:type="dxa"/>
              <w:left w:w="118" w:type="dxa"/>
              <w:bottom w:w="0" w:type="dxa"/>
              <w:right w:w="118" w:type="dxa"/>
            </w:tcMar>
            <w:vAlign w:val="center"/>
          </w:tcPr>
          <w:p w14:paraId="76F02071"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Description</w:t>
            </w:r>
          </w:p>
        </w:tc>
        <w:tc>
          <w:tcPr>
            <w:tcW w:w="4103" w:type="pct"/>
            <w:tcBorders>
              <w:bottom w:val="single" w:sz="4" w:space="0" w:color="auto"/>
              <w:right w:val="single" w:sz="8" w:space="0" w:color="000000"/>
            </w:tcBorders>
            <w:tcMar>
              <w:top w:w="0" w:type="dxa"/>
              <w:left w:w="113" w:type="dxa"/>
              <w:bottom w:w="0" w:type="dxa"/>
              <w:right w:w="118" w:type="dxa"/>
            </w:tcMar>
            <w:vAlign w:val="center"/>
          </w:tcPr>
          <w:p w14:paraId="751981B0"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xml:space="preserve">This is a scalable PBC-6. indicator measures the signing of strategic plan including time-bound implementation action plans for internationalization by the Rectors of selected universities (to be implemented by Dec 2029). The action plan will be signed off by the vice-rector for international relations, the university rector and submitted to the </w:t>
            </w:r>
            <w:proofErr w:type="spellStart"/>
            <w:r w:rsidRPr="00BD53C9">
              <w:rPr>
                <w:rFonts w:eastAsia="Times New Roman" w:cs="Arial"/>
                <w:sz w:val="18"/>
                <w:szCs w:val="18"/>
              </w:rPr>
              <w:t>MoER</w:t>
            </w:r>
            <w:proofErr w:type="spellEnd"/>
            <w:r w:rsidRPr="00BD53C9">
              <w:rPr>
                <w:rFonts w:eastAsia="Times New Roman" w:cs="Arial"/>
                <w:sz w:val="18"/>
                <w:szCs w:val="18"/>
              </w:rPr>
              <w:t xml:space="preserve">. These action plans will include, inter alia, yearly numerical targets for student recruitment at study program level, description of potential markets, actions to support the translation of curricula, language training requirements and planned, and support needed by the international office of the university, and a section addressing how they can improve hosting conditions for refugee students, and associated training plans. The </w:t>
            </w:r>
            <w:r>
              <w:rPr>
                <w:rFonts w:eastAsia="Times New Roman" w:cs="Arial"/>
                <w:sz w:val="18"/>
                <w:szCs w:val="18"/>
              </w:rPr>
              <w:t>PBC</w:t>
            </w:r>
            <w:r w:rsidRPr="00BD53C9">
              <w:rPr>
                <w:rFonts w:eastAsia="Times New Roman" w:cs="Arial"/>
                <w:sz w:val="18"/>
                <w:szCs w:val="18"/>
              </w:rPr>
              <w:t xml:space="preserve"> is considered as met when the Rector of the selected universities signs the Strategic Plan for internationalization of their universities and the </w:t>
            </w:r>
            <w:proofErr w:type="spellStart"/>
            <w:r w:rsidRPr="00BD53C9">
              <w:rPr>
                <w:rFonts w:eastAsia="Times New Roman" w:cs="Arial"/>
                <w:sz w:val="18"/>
                <w:szCs w:val="18"/>
              </w:rPr>
              <w:t>MoER</w:t>
            </w:r>
            <w:proofErr w:type="spellEnd"/>
            <w:r w:rsidRPr="00BD53C9">
              <w:rPr>
                <w:rFonts w:eastAsia="Times New Roman" w:cs="Arial"/>
                <w:sz w:val="18"/>
                <w:szCs w:val="18"/>
              </w:rPr>
              <w:t xml:space="preserve"> has reviewed and approved it, considering the strengths and weaknesses of the proposed study programs and the university, review of the cost estimates and practicality of the proposed actions. Any subsequent revisions to the strategic plans would need to be reviewed and approved by the </w:t>
            </w:r>
            <w:proofErr w:type="spellStart"/>
            <w:r w:rsidRPr="00BD53C9">
              <w:rPr>
                <w:rFonts w:eastAsia="Times New Roman" w:cs="Arial"/>
                <w:sz w:val="18"/>
                <w:szCs w:val="18"/>
              </w:rPr>
              <w:t>MoER</w:t>
            </w:r>
            <w:proofErr w:type="spellEnd"/>
            <w:r w:rsidRPr="00BD53C9">
              <w:rPr>
                <w:rFonts w:eastAsia="Times New Roman" w:cs="Arial"/>
                <w:sz w:val="18"/>
                <w:szCs w:val="18"/>
              </w:rPr>
              <w:t>. </w:t>
            </w:r>
          </w:p>
        </w:tc>
      </w:tr>
      <w:tr w:rsidR="00BA473F" w14:paraId="689F0E24" w14:textId="77777777" w:rsidTr="008D0712">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5464E584"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Data source/ Agency</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3DC5CEE5"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proofErr w:type="spellStart"/>
            <w:r w:rsidRPr="00BD53C9">
              <w:rPr>
                <w:rFonts w:eastAsia="Times New Roman" w:cs="Arial"/>
                <w:sz w:val="18"/>
                <w:szCs w:val="18"/>
              </w:rPr>
              <w:t>MoER</w:t>
            </w:r>
            <w:proofErr w:type="spellEnd"/>
            <w:r w:rsidRPr="00BD53C9">
              <w:rPr>
                <w:rFonts w:eastAsia="Times New Roman" w:cs="Arial"/>
                <w:sz w:val="18"/>
                <w:szCs w:val="18"/>
              </w:rPr>
              <w:t xml:space="preserve"> and University records</w:t>
            </w:r>
          </w:p>
        </w:tc>
      </w:tr>
      <w:tr w:rsidR="00BA473F" w14:paraId="14D9543E" w14:textId="77777777" w:rsidTr="008D0712">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38EE6AF2"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Verification Entity</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2D89A706"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TPVA</w:t>
            </w:r>
          </w:p>
        </w:tc>
      </w:tr>
      <w:tr w:rsidR="00BA473F" w14:paraId="2087FD22" w14:textId="77777777" w:rsidTr="008D0712">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708197CD"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Procedure</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36A9860A"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proofErr w:type="spellStart"/>
            <w:r w:rsidRPr="00BD53C9">
              <w:rPr>
                <w:rFonts w:eastAsia="Times New Roman" w:cs="Arial"/>
                <w:sz w:val="18"/>
                <w:szCs w:val="18"/>
              </w:rPr>
              <w:t>MoER</w:t>
            </w:r>
            <w:proofErr w:type="spellEnd"/>
            <w:r w:rsidRPr="00BD53C9">
              <w:rPr>
                <w:rFonts w:eastAsia="Times New Roman" w:cs="Arial"/>
                <w:sz w:val="18"/>
                <w:szCs w:val="18"/>
              </w:rPr>
              <w:t xml:space="preserve"> will present the signed and approved strategic plans from the universities, and supporting documentation to the TPVA</w:t>
            </w:r>
          </w:p>
        </w:tc>
      </w:tr>
      <w:tr w:rsidR="00BA473F" w14:paraId="4C43ACFB" w14:textId="77777777" w:rsidTr="008D0712">
        <w:trPr>
          <w:trHeight w:val="53"/>
        </w:trPr>
        <w:tc>
          <w:tcPr>
            <w:tcW w:w="897" w:type="pct"/>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18" w:type="dxa"/>
              <w:bottom w:w="0" w:type="dxa"/>
              <w:right w:w="118" w:type="dxa"/>
            </w:tcMar>
            <w:vAlign w:val="center"/>
          </w:tcPr>
          <w:p w14:paraId="1C06D07A"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PBC Indicator Name</w:t>
            </w:r>
          </w:p>
        </w:tc>
        <w:tc>
          <w:tcPr>
            <w:tcW w:w="4103" w:type="pct"/>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13" w:type="dxa"/>
              <w:bottom w:w="0" w:type="dxa"/>
              <w:right w:w="118" w:type="dxa"/>
            </w:tcMar>
            <w:vAlign w:val="center"/>
          </w:tcPr>
          <w:p w14:paraId="4C78AAF7" w14:textId="77777777" w:rsidR="00BA473F" w:rsidRPr="00BD53C9" w:rsidRDefault="00BA473F" w:rsidP="008D0712">
            <w:pPr>
              <w:pStyle w:val="MsoNormal0"/>
              <w:autoSpaceDE w:val="0"/>
              <w:autoSpaceDN w:val="0"/>
              <w:adjustRightInd w:val="0"/>
              <w:spacing w:after="0" w:line="254" w:lineRule="auto"/>
              <w:rPr>
                <w:rFonts w:eastAsia="Times New Roman" w:cs="Arial"/>
                <w:b/>
                <w:bCs/>
                <w:sz w:val="18"/>
                <w:szCs w:val="18"/>
              </w:rPr>
            </w:pPr>
            <w:r w:rsidRPr="00BD53C9">
              <w:rPr>
                <w:rFonts w:eastAsia="Times New Roman" w:cs="Arial"/>
                <w:b/>
                <w:bCs/>
                <w:sz w:val="18"/>
                <w:szCs w:val="18"/>
              </w:rPr>
              <w:t xml:space="preserve"> Additional international students enrolled and completed one semester in </w:t>
            </w:r>
            <w:r>
              <w:rPr>
                <w:rFonts w:eastAsia="Times New Roman" w:cs="Arial"/>
                <w:b/>
                <w:bCs/>
                <w:sz w:val="18"/>
                <w:szCs w:val="18"/>
              </w:rPr>
              <w:t>Selected</w:t>
            </w:r>
            <w:r w:rsidRPr="00BD53C9">
              <w:rPr>
                <w:rFonts w:eastAsia="Times New Roman" w:cs="Arial"/>
                <w:b/>
                <w:bCs/>
                <w:sz w:val="18"/>
                <w:szCs w:val="18"/>
              </w:rPr>
              <w:t xml:space="preserve"> </w:t>
            </w:r>
            <w:r>
              <w:rPr>
                <w:rFonts w:eastAsia="Times New Roman" w:cs="Arial"/>
                <w:b/>
                <w:bCs/>
                <w:sz w:val="18"/>
                <w:szCs w:val="18"/>
              </w:rPr>
              <w:t>U</w:t>
            </w:r>
            <w:r w:rsidRPr="00BD53C9">
              <w:rPr>
                <w:rFonts w:eastAsia="Times New Roman" w:cs="Arial"/>
                <w:b/>
                <w:bCs/>
                <w:sz w:val="18"/>
                <w:szCs w:val="18"/>
              </w:rPr>
              <w:t>niversities (Number)</w:t>
            </w:r>
          </w:p>
        </w:tc>
      </w:tr>
      <w:tr w:rsidR="00BA473F" w14:paraId="53DB7DBF" w14:textId="77777777" w:rsidTr="008D0712">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5B4FFE8F"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Formula</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26E5AAF0" w14:textId="77777777" w:rsidR="00BA473F" w:rsidRPr="00BD53C9" w:rsidRDefault="00BA473F" w:rsidP="008D0712">
            <w:pPr>
              <w:pStyle w:val="MsoNormal0"/>
              <w:autoSpaceDE w:val="0"/>
              <w:autoSpaceDN w:val="0"/>
              <w:adjustRightInd w:val="0"/>
              <w:spacing w:after="0" w:line="254" w:lineRule="auto"/>
              <w:rPr>
                <w:rFonts w:eastAsia="Times New Roman" w:cs="Arial"/>
                <w:b/>
                <w:bCs/>
                <w:sz w:val="18"/>
                <w:szCs w:val="18"/>
              </w:rPr>
            </w:pPr>
            <w:r w:rsidRPr="00BD53C9">
              <w:rPr>
                <w:rFonts w:eastAsia="Times New Roman" w:cs="Arial"/>
                <w:b/>
                <w:bCs/>
                <w:sz w:val="18"/>
                <w:szCs w:val="18"/>
              </w:rPr>
              <w:t> </w:t>
            </w:r>
            <w:r w:rsidRPr="00BD53C9">
              <w:rPr>
                <w:rFonts w:eastAsia="Times New Roman" w:cs="Arial"/>
                <w:sz w:val="18"/>
                <w:szCs w:val="18"/>
              </w:rPr>
              <w:t>EUR 1000 per additional international student enrolled and completed one semester (up to maximum 1,000)</w:t>
            </w:r>
          </w:p>
        </w:tc>
      </w:tr>
      <w:tr w:rsidR="00BA473F" w14:paraId="20B03B9F" w14:textId="77777777" w:rsidTr="008D0712">
        <w:trPr>
          <w:trHeight w:val="1415"/>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2673E9F2"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Description</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47E2AF6C"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xml:space="preserve">This is a scalable PBC-7. Additional international students enrolled and completed one semester, as compared to baseline. International students are counted when they do not have Moldovan citizenship, pay a full tuition fee to a university supported by the project, and have completed one semester in the study program in person in Moldova. This indicator measures the additional number of international students enrolled in 5 targeted Moldovan universities supported by the project annually, namely "Ion Creanga" State Pedagogical University, Academy of Economic Studies, Technical University of Moldova, State University of Moldova, "Alecu Russo" State University from Balti. </w:t>
            </w:r>
          </w:p>
          <w:p w14:paraId="5E709926" w14:textId="77777777" w:rsidR="00BA473F" w:rsidRPr="00BD53C9" w:rsidRDefault="00BA473F" w:rsidP="008D0712">
            <w:pPr>
              <w:pStyle w:val="MsoNormal0"/>
              <w:autoSpaceDE w:val="0"/>
              <w:autoSpaceDN w:val="0"/>
              <w:adjustRightInd w:val="0"/>
              <w:spacing w:after="0" w:line="254" w:lineRule="auto"/>
              <w:rPr>
                <w:rFonts w:eastAsia="Times New Roman" w:cs="Arial"/>
                <w:b/>
                <w:bCs/>
                <w:sz w:val="18"/>
                <w:szCs w:val="18"/>
              </w:rPr>
            </w:pPr>
            <w:r w:rsidRPr="00BD53C9">
              <w:rPr>
                <w:rFonts w:eastAsia="Times New Roman" w:cs="Arial"/>
                <w:sz w:val="18"/>
                <w:szCs w:val="18"/>
              </w:rPr>
              <w:t>Baseline is established as 300 representing the number of international students enrolled in these five universities in Dec 2024.</w:t>
            </w:r>
          </w:p>
        </w:tc>
      </w:tr>
      <w:tr w:rsidR="00BA473F" w14:paraId="5A6E8FD1" w14:textId="77777777" w:rsidTr="008D0712">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23EBFD0F"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lastRenderedPageBreak/>
              <w:t>Data source/ Agency</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2F57E811"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University administrative records</w:t>
            </w:r>
          </w:p>
        </w:tc>
      </w:tr>
      <w:tr w:rsidR="00BA473F" w14:paraId="7E737FF6" w14:textId="77777777" w:rsidTr="008D0712">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5E90353E"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Verification Entity</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5D577013"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TPVA</w:t>
            </w:r>
          </w:p>
        </w:tc>
      </w:tr>
      <w:tr w:rsidR="00BA473F" w14:paraId="446EC864" w14:textId="77777777" w:rsidTr="008D0712">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3000F242"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Procedure</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2F5AAB6A" w14:textId="77777777" w:rsidR="00BA473F" w:rsidRPr="00BD53C9" w:rsidRDefault="00BA473F" w:rsidP="008D0712">
            <w:pPr>
              <w:pStyle w:val="MsoNormal0"/>
              <w:autoSpaceDE w:val="0"/>
              <w:autoSpaceDN w:val="0"/>
              <w:adjustRightInd w:val="0"/>
              <w:spacing w:after="0" w:line="254" w:lineRule="auto"/>
              <w:rPr>
                <w:rFonts w:eastAsia="Times New Roman" w:cs="Arial"/>
                <w:sz w:val="18"/>
                <w:szCs w:val="18"/>
              </w:rPr>
            </w:pPr>
            <w:r w:rsidRPr="00BD53C9">
              <w:rPr>
                <w:rFonts w:eastAsia="Times New Roman" w:cs="Arial"/>
                <w:sz w:val="18"/>
                <w:szCs w:val="18"/>
              </w:rPr>
              <w:t> The TPVA will verify student enrollments.</w:t>
            </w:r>
          </w:p>
        </w:tc>
      </w:tr>
    </w:tbl>
    <w:p w14:paraId="690A77B9" w14:textId="77777777" w:rsidR="00BA473F" w:rsidRPr="008D0712" w:rsidRDefault="00BA473F" w:rsidP="00BA473F"/>
    <w:p w14:paraId="519FD46A" w14:textId="77777777" w:rsidR="00BA473F" w:rsidRDefault="00BA473F" w:rsidP="00BA473F">
      <w:pPr>
        <w:rPr>
          <w:lang w:val="en-GB"/>
        </w:rPr>
      </w:pPr>
    </w:p>
    <w:p w14:paraId="7BA4C909" w14:textId="77777777" w:rsidR="00BA473F" w:rsidRDefault="00BA473F" w:rsidP="00BA473F">
      <w:pPr>
        <w:rPr>
          <w:lang w:val="en-GB"/>
        </w:rPr>
      </w:pPr>
    </w:p>
    <w:p w14:paraId="7BC15900" w14:textId="77777777" w:rsidR="00BA473F" w:rsidRPr="00FC4189" w:rsidRDefault="00BA473F" w:rsidP="00BA473F">
      <w:pPr>
        <w:rPr>
          <w:lang w:val="en-GB"/>
        </w:rPr>
      </w:pPr>
    </w:p>
    <w:tbl>
      <w:tblPr>
        <w:tblStyle w:val="TableGrid"/>
        <w:tblW w:w="0" w:type="auto"/>
        <w:tblLook w:val="04A0" w:firstRow="1" w:lastRow="0" w:firstColumn="1" w:lastColumn="0" w:noHBand="0" w:noVBand="1"/>
      </w:tblPr>
      <w:tblGrid>
        <w:gridCol w:w="2876"/>
        <w:gridCol w:w="2877"/>
        <w:gridCol w:w="2877"/>
      </w:tblGrid>
      <w:tr w:rsidR="00BA473F" w14:paraId="4B6431CB" w14:textId="77777777" w:rsidTr="008D0712">
        <w:tc>
          <w:tcPr>
            <w:tcW w:w="2876" w:type="dxa"/>
          </w:tcPr>
          <w:p w14:paraId="43804338" w14:textId="77777777" w:rsidR="00BA473F" w:rsidRPr="005F1A0D" w:rsidRDefault="00BA473F" w:rsidP="008D0712">
            <w:pPr>
              <w:pStyle w:val="BodyText"/>
              <w:tabs>
                <w:tab w:val="left" w:pos="720"/>
              </w:tabs>
              <w:jc w:val="center"/>
              <w:rPr>
                <w:b w:val="0"/>
                <w:bCs w:val="0"/>
                <w:sz w:val="22"/>
                <w:szCs w:val="22"/>
              </w:rPr>
            </w:pPr>
            <w:bookmarkStart w:id="17" w:name="_Hlk198633087"/>
            <w:r w:rsidRPr="005F1A0D">
              <w:rPr>
                <w:sz w:val="22"/>
                <w:szCs w:val="22"/>
              </w:rPr>
              <w:t>Performance Based Conditions (PBCs)</w:t>
            </w:r>
          </w:p>
        </w:tc>
        <w:tc>
          <w:tcPr>
            <w:tcW w:w="2877" w:type="dxa"/>
          </w:tcPr>
          <w:p w14:paraId="2A9F9CAD" w14:textId="77777777" w:rsidR="00BA473F" w:rsidRPr="005F1A0D" w:rsidRDefault="00BA473F" w:rsidP="008D0712">
            <w:pPr>
              <w:pStyle w:val="BodyText"/>
              <w:tabs>
                <w:tab w:val="left" w:pos="691"/>
              </w:tabs>
              <w:ind w:left="241" w:right="173"/>
              <w:jc w:val="center"/>
              <w:rPr>
                <w:sz w:val="22"/>
                <w:szCs w:val="22"/>
              </w:rPr>
            </w:pPr>
            <w:r w:rsidRPr="005F1A0D">
              <w:rPr>
                <w:sz w:val="22"/>
                <w:szCs w:val="22"/>
              </w:rPr>
              <w:t>PBC Targets</w:t>
            </w:r>
          </w:p>
          <w:p w14:paraId="484A70D0" w14:textId="77777777" w:rsidR="00BA473F" w:rsidRPr="005F1A0D" w:rsidRDefault="00BA473F" w:rsidP="008D0712">
            <w:pPr>
              <w:pStyle w:val="BodyText"/>
              <w:tabs>
                <w:tab w:val="left" w:pos="720"/>
              </w:tabs>
              <w:jc w:val="center"/>
              <w:rPr>
                <w:b w:val="0"/>
                <w:bCs w:val="0"/>
                <w:sz w:val="22"/>
                <w:szCs w:val="22"/>
              </w:rPr>
            </w:pPr>
          </w:p>
        </w:tc>
        <w:tc>
          <w:tcPr>
            <w:tcW w:w="2877" w:type="dxa"/>
          </w:tcPr>
          <w:p w14:paraId="6AD6BED7" w14:textId="77777777" w:rsidR="00BA473F" w:rsidRPr="005F1A0D" w:rsidRDefault="00BA473F" w:rsidP="008D0712">
            <w:pPr>
              <w:pStyle w:val="BodyText"/>
              <w:tabs>
                <w:tab w:val="left" w:pos="720"/>
              </w:tabs>
              <w:jc w:val="center"/>
              <w:rPr>
                <w:b w:val="0"/>
                <w:bCs w:val="0"/>
                <w:sz w:val="22"/>
                <w:szCs w:val="22"/>
              </w:rPr>
            </w:pPr>
            <w:r w:rsidRPr="005F1A0D">
              <w:rPr>
                <w:sz w:val="22"/>
                <w:szCs w:val="22"/>
              </w:rPr>
              <w:t xml:space="preserve">PBC Value </w:t>
            </w:r>
          </w:p>
        </w:tc>
      </w:tr>
      <w:tr w:rsidR="00BA473F" w14:paraId="4FA9DCE1" w14:textId="77777777" w:rsidTr="008D0712">
        <w:trPr>
          <w:trHeight w:val="2312"/>
        </w:trPr>
        <w:tc>
          <w:tcPr>
            <w:tcW w:w="2876" w:type="dxa"/>
          </w:tcPr>
          <w:p w14:paraId="5DD723F8" w14:textId="77777777" w:rsidR="00BA473F" w:rsidRPr="005F1A0D" w:rsidRDefault="00BA473F" w:rsidP="008D0712">
            <w:pPr>
              <w:pStyle w:val="BodyText"/>
              <w:tabs>
                <w:tab w:val="left" w:pos="720"/>
              </w:tabs>
              <w:jc w:val="both"/>
              <w:rPr>
                <w:b w:val="0"/>
                <w:bCs w:val="0"/>
                <w:sz w:val="22"/>
                <w:szCs w:val="22"/>
              </w:rPr>
            </w:pPr>
            <w:r w:rsidRPr="005F1A0D">
              <w:rPr>
                <w:b w:val="0"/>
                <w:bCs w:val="0"/>
                <w:sz w:val="22"/>
                <w:szCs w:val="22"/>
              </w:rPr>
              <w:t xml:space="preserve">PBC 1: </w:t>
            </w:r>
            <w:r w:rsidRPr="005F1A0D">
              <w:rPr>
                <w:sz w:val="22"/>
                <w:szCs w:val="22"/>
              </w:rPr>
              <w:t>University Administrator Training Plans prepared and approved</w:t>
            </w:r>
            <w:r w:rsidRPr="005F1A0D">
              <w:rPr>
                <w:b w:val="0"/>
                <w:bCs w:val="0"/>
                <w:sz w:val="22"/>
                <w:szCs w:val="22"/>
              </w:rPr>
              <w:t xml:space="preserve"> </w:t>
            </w:r>
          </w:p>
        </w:tc>
        <w:tc>
          <w:tcPr>
            <w:tcW w:w="2877" w:type="dxa"/>
          </w:tcPr>
          <w:p w14:paraId="218BB82A" w14:textId="77777777" w:rsidR="00BA473F" w:rsidRPr="005F1A0D" w:rsidRDefault="00BA473F" w:rsidP="008D0712">
            <w:pPr>
              <w:pStyle w:val="BodyText"/>
              <w:tabs>
                <w:tab w:val="left" w:pos="691"/>
              </w:tabs>
              <w:ind w:left="241" w:right="173"/>
              <w:jc w:val="both"/>
              <w:rPr>
                <w:b w:val="0"/>
                <w:bCs w:val="0"/>
                <w:sz w:val="22"/>
                <w:szCs w:val="22"/>
              </w:rPr>
            </w:pPr>
            <w:r w:rsidRPr="005F1A0D">
              <w:rPr>
                <w:b w:val="0"/>
                <w:bCs w:val="0"/>
                <w:sz w:val="22"/>
                <w:szCs w:val="22"/>
              </w:rPr>
              <w:t xml:space="preserve">Up to five (5) University Administrator Training Plans prepared and submitted by the Public Universities and approved by </w:t>
            </w:r>
            <w:proofErr w:type="spellStart"/>
            <w:r w:rsidRPr="005F1A0D">
              <w:rPr>
                <w:b w:val="0"/>
                <w:bCs w:val="0"/>
                <w:sz w:val="22"/>
                <w:szCs w:val="22"/>
              </w:rPr>
              <w:t>MoER</w:t>
            </w:r>
            <w:proofErr w:type="spellEnd"/>
          </w:p>
        </w:tc>
        <w:tc>
          <w:tcPr>
            <w:tcW w:w="2877" w:type="dxa"/>
          </w:tcPr>
          <w:p w14:paraId="0824D949" w14:textId="77777777" w:rsidR="00BA473F" w:rsidRPr="005F1A0D" w:rsidRDefault="00BA473F" w:rsidP="008D0712">
            <w:pPr>
              <w:pStyle w:val="BodyText"/>
              <w:tabs>
                <w:tab w:val="left" w:pos="720"/>
              </w:tabs>
              <w:ind w:left="173" w:right="264"/>
              <w:jc w:val="both"/>
              <w:rPr>
                <w:b w:val="0"/>
                <w:bCs w:val="0"/>
                <w:sz w:val="22"/>
                <w:szCs w:val="22"/>
              </w:rPr>
            </w:pPr>
            <w:r w:rsidRPr="005F1A0D">
              <w:rPr>
                <w:b w:val="0"/>
                <w:bCs w:val="0"/>
                <w:sz w:val="22"/>
                <w:szCs w:val="22"/>
              </w:rPr>
              <w:t xml:space="preserve">Formula: EUR 80,000 per each University Administrator Training Plan submitted by Public Universities and approved by </w:t>
            </w:r>
            <w:proofErr w:type="spellStart"/>
            <w:r w:rsidRPr="005F1A0D">
              <w:rPr>
                <w:b w:val="0"/>
                <w:bCs w:val="0"/>
                <w:sz w:val="22"/>
                <w:szCs w:val="22"/>
              </w:rPr>
              <w:t>MoER</w:t>
            </w:r>
            <w:proofErr w:type="spellEnd"/>
          </w:p>
          <w:p w14:paraId="08B07793" w14:textId="77777777" w:rsidR="00BA473F" w:rsidRPr="005F1A0D" w:rsidRDefault="00BA473F" w:rsidP="008D0712">
            <w:pPr>
              <w:pStyle w:val="BodyText"/>
              <w:tabs>
                <w:tab w:val="left" w:pos="720"/>
              </w:tabs>
              <w:ind w:left="173" w:right="264"/>
              <w:jc w:val="both"/>
              <w:rPr>
                <w:b w:val="0"/>
                <w:bCs w:val="0"/>
                <w:sz w:val="22"/>
                <w:szCs w:val="22"/>
              </w:rPr>
            </w:pPr>
          </w:p>
          <w:p w14:paraId="74E802C3" w14:textId="77777777" w:rsidR="00BA473F" w:rsidRPr="005F1A0D" w:rsidRDefault="00BA473F" w:rsidP="00E25C43">
            <w:pPr>
              <w:pStyle w:val="BodyText"/>
              <w:tabs>
                <w:tab w:val="left" w:pos="720"/>
              </w:tabs>
              <w:ind w:right="264"/>
              <w:jc w:val="both"/>
              <w:rPr>
                <w:b w:val="0"/>
                <w:bCs w:val="0"/>
                <w:sz w:val="22"/>
                <w:szCs w:val="22"/>
              </w:rPr>
            </w:pPr>
            <w:r w:rsidRPr="005F1A0D">
              <w:rPr>
                <w:b w:val="0"/>
                <w:bCs w:val="0"/>
                <w:sz w:val="22"/>
                <w:szCs w:val="22"/>
              </w:rPr>
              <w:t xml:space="preserve">PBC Value: EUR 400,000 </w:t>
            </w:r>
          </w:p>
          <w:p w14:paraId="03BEF42C" w14:textId="77777777" w:rsidR="00BA473F" w:rsidRPr="005F1A0D" w:rsidRDefault="00BA473F" w:rsidP="008D0712">
            <w:pPr>
              <w:pStyle w:val="BodyText"/>
              <w:tabs>
                <w:tab w:val="left" w:pos="720"/>
              </w:tabs>
              <w:ind w:left="173" w:right="264"/>
              <w:jc w:val="both"/>
              <w:rPr>
                <w:b w:val="0"/>
                <w:bCs w:val="0"/>
                <w:sz w:val="22"/>
                <w:szCs w:val="22"/>
              </w:rPr>
            </w:pPr>
          </w:p>
        </w:tc>
      </w:tr>
      <w:tr w:rsidR="00BA473F" w14:paraId="3D96B73B" w14:textId="77777777" w:rsidTr="008D0712">
        <w:tc>
          <w:tcPr>
            <w:tcW w:w="2876" w:type="dxa"/>
          </w:tcPr>
          <w:p w14:paraId="428B739D" w14:textId="77777777" w:rsidR="00BA473F" w:rsidRPr="005F1A0D" w:rsidRDefault="00BA473F" w:rsidP="008D0712">
            <w:pPr>
              <w:pStyle w:val="BodyText"/>
              <w:tabs>
                <w:tab w:val="left" w:pos="720"/>
              </w:tabs>
              <w:jc w:val="both"/>
              <w:rPr>
                <w:b w:val="0"/>
                <w:bCs w:val="0"/>
                <w:sz w:val="22"/>
                <w:szCs w:val="22"/>
              </w:rPr>
            </w:pPr>
            <w:r w:rsidRPr="005F1A0D">
              <w:rPr>
                <w:b w:val="0"/>
                <w:bCs w:val="0"/>
                <w:sz w:val="22"/>
                <w:szCs w:val="22"/>
              </w:rPr>
              <w:t xml:space="preserve">PBC 2: </w:t>
            </w:r>
            <w:r w:rsidRPr="005F1A0D">
              <w:rPr>
                <w:sz w:val="22"/>
                <w:szCs w:val="22"/>
              </w:rPr>
              <w:t>Senior- and mid-level HEI administrators trained and certified by an Independent Technical Entity based on approved University Administrator Training Plans</w:t>
            </w:r>
          </w:p>
        </w:tc>
        <w:tc>
          <w:tcPr>
            <w:tcW w:w="2877" w:type="dxa"/>
          </w:tcPr>
          <w:p w14:paraId="7ADF19A2" w14:textId="77777777" w:rsidR="00BA473F" w:rsidRPr="005F1A0D" w:rsidRDefault="00BA473F" w:rsidP="008D0712">
            <w:pPr>
              <w:pStyle w:val="BodyText"/>
              <w:tabs>
                <w:tab w:val="left" w:pos="691"/>
              </w:tabs>
              <w:ind w:left="241" w:right="173"/>
              <w:jc w:val="both"/>
              <w:rPr>
                <w:b w:val="0"/>
                <w:bCs w:val="0"/>
                <w:sz w:val="22"/>
                <w:szCs w:val="22"/>
              </w:rPr>
            </w:pPr>
            <w:r w:rsidRPr="005F1A0D">
              <w:rPr>
                <w:b w:val="0"/>
                <w:bCs w:val="0"/>
                <w:sz w:val="22"/>
                <w:szCs w:val="22"/>
              </w:rPr>
              <w:t>Up to two hundred (200) University Administrators trained and certified by Independent Technical Entity based on the approved University Administrators Training Plan for their respective universities</w:t>
            </w:r>
          </w:p>
          <w:p w14:paraId="5BE7669E" w14:textId="77777777" w:rsidR="00BA473F" w:rsidRPr="005F1A0D" w:rsidRDefault="00BA473F" w:rsidP="008D0712">
            <w:pPr>
              <w:pStyle w:val="BodyText"/>
              <w:tabs>
                <w:tab w:val="left" w:pos="720"/>
              </w:tabs>
              <w:jc w:val="both"/>
              <w:rPr>
                <w:b w:val="0"/>
                <w:bCs w:val="0"/>
                <w:sz w:val="22"/>
                <w:szCs w:val="22"/>
              </w:rPr>
            </w:pPr>
          </w:p>
        </w:tc>
        <w:tc>
          <w:tcPr>
            <w:tcW w:w="2877" w:type="dxa"/>
          </w:tcPr>
          <w:p w14:paraId="5758A486" w14:textId="77777777" w:rsidR="00BA473F" w:rsidRPr="005F1A0D" w:rsidRDefault="00BA473F" w:rsidP="008D0712">
            <w:pPr>
              <w:pStyle w:val="BodyText"/>
              <w:tabs>
                <w:tab w:val="left" w:pos="720"/>
              </w:tabs>
              <w:ind w:left="173" w:right="264"/>
              <w:jc w:val="both"/>
              <w:rPr>
                <w:b w:val="0"/>
                <w:bCs w:val="0"/>
                <w:sz w:val="22"/>
                <w:szCs w:val="22"/>
              </w:rPr>
            </w:pPr>
            <w:r w:rsidRPr="005F1A0D">
              <w:rPr>
                <w:b w:val="0"/>
                <w:bCs w:val="0"/>
                <w:sz w:val="22"/>
                <w:szCs w:val="22"/>
              </w:rPr>
              <w:t>Formula: EUR3,000 per trained University Administrator</w:t>
            </w:r>
          </w:p>
          <w:p w14:paraId="7EAC7C72" w14:textId="77777777" w:rsidR="00BA473F" w:rsidRPr="005F1A0D" w:rsidRDefault="00BA473F" w:rsidP="008D0712">
            <w:pPr>
              <w:pStyle w:val="BodyText"/>
              <w:tabs>
                <w:tab w:val="left" w:pos="720"/>
              </w:tabs>
              <w:ind w:left="173" w:right="264"/>
              <w:jc w:val="both"/>
              <w:rPr>
                <w:b w:val="0"/>
                <w:bCs w:val="0"/>
                <w:sz w:val="22"/>
                <w:szCs w:val="22"/>
              </w:rPr>
            </w:pPr>
          </w:p>
          <w:p w14:paraId="3A2F2477" w14:textId="77777777" w:rsidR="00BA473F" w:rsidRPr="005F1A0D" w:rsidRDefault="00BA473F" w:rsidP="008D0712">
            <w:pPr>
              <w:pStyle w:val="BodyText"/>
              <w:tabs>
                <w:tab w:val="left" w:pos="720"/>
              </w:tabs>
              <w:jc w:val="both"/>
              <w:rPr>
                <w:b w:val="0"/>
                <w:bCs w:val="0"/>
                <w:sz w:val="22"/>
                <w:szCs w:val="22"/>
              </w:rPr>
            </w:pPr>
            <w:r w:rsidRPr="005F1A0D">
              <w:rPr>
                <w:b w:val="0"/>
                <w:bCs w:val="0"/>
                <w:sz w:val="22"/>
                <w:szCs w:val="22"/>
              </w:rPr>
              <w:t>PBC Value: EUR 600,000</w:t>
            </w:r>
          </w:p>
        </w:tc>
      </w:tr>
      <w:tr w:rsidR="00BA473F" w14:paraId="545ECEB0" w14:textId="77777777" w:rsidTr="008D0712">
        <w:tc>
          <w:tcPr>
            <w:tcW w:w="2876" w:type="dxa"/>
          </w:tcPr>
          <w:p w14:paraId="5A002FA5" w14:textId="77777777" w:rsidR="00BA473F" w:rsidRPr="005F1A0D" w:rsidRDefault="00BA473F" w:rsidP="008D0712">
            <w:pPr>
              <w:pStyle w:val="BodyText"/>
              <w:tabs>
                <w:tab w:val="left" w:pos="720"/>
              </w:tabs>
              <w:jc w:val="both"/>
              <w:rPr>
                <w:b w:val="0"/>
                <w:bCs w:val="0"/>
                <w:sz w:val="22"/>
                <w:szCs w:val="22"/>
              </w:rPr>
            </w:pPr>
            <w:r w:rsidRPr="005F1A0D">
              <w:rPr>
                <w:b w:val="0"/>
                <w:bCs w:val="0"/>
                <w:sz w:val="22"/>
                <w:szCs w:val="22"/>
              </w:rPr>
              <w:t xml:space="preserve">PBC 3: </w:t>
            </w:r>
            <w:r w:rsidRPr="005F1A0D">
              <w:rPr>
                <w:sz w:val="22"/>
                <w:szCs w:val="22"/>
              </w:rPr>
              <w:t>Universities have implemented aggregate data sharing protocols for at least two (2) data modules with the National HEMIS</w:t>
            </w:r>
          </w:p>
        </w:tc>
        <w:tc>
          <w:tcPr>
            <w:tcW w:w="2877" w:type="dxa"/>
          </w:tcPr>
          <w:p w14:paraId="5430A548" w14:textId="77777777" w:rsidR="00BA473F" w:rsidRPr="005F1A0D" w:rsidRDefault="00BA473F" w:rsidP="008D0712">
            <w:pPr>
              <w:pStyle w:val="BodyText"/>
              <w:tabs>
                <w:tab w:val="left" w:pos="691"/>
              </w:tabs>
              <w:ind w:left="241" w:right="173"/>
              <w:jc w:val="both"/>
              <w:rPr>
                <w:b w:val="0"/>
                <w:bCs w:val="0"/>
                <w:sz w:val="22"/>
                <w:szCs w:val="22"/>
              </w:rPr>
            </w:pPr>
            <w:r w:rsidRPr="005F1A0D">
              <w:rPr>
                <w:b w:val="0"/>
                <w:bCs w:val="0"/>
                <w:sz w:val="22"/>
                <w:szCs w:val="22"/>
              </w:rPr>
              <w:t>Up to five (5) Selected Universities that have implemented Aggregate Data Sharing Protocols for at least two (2) data modules with the National HEMIS</w:t>
            </w:r>
          </w:p>
          <w:p w14:paraId="69419AEA" w14:textId="77777777" w:rsidR="00BA473F" w:rsidRPr="005F1A0D" w:rsidRDefault="00BA473F" w:rsidP="008D0712">
            <w:pPr>
              <w:pStyle w:val="BodyText"/>
              <w:tabs>
                <w:tab w:val="left" w:pos="720"/>
              </w:tabs>
              <w:jc w:val="both"/>
              <w:rPr>
                <w:b w:val="0"/>
                <w:bCs w:val="0"/>
                <w:sz w:val="22"/>
                <w:szCs w:val="22"/>
              </w:rPr>
            </w:pPr>
          </w:p>
        </w:tc>
        <w:tc>
          <w:tcPr>
            <w:tcW w:w="2877" w:type="dxa"/>
          </w:tcPr>
          <w:p w14:paraId="14E0E218" w14:textId="77777777" w:rsidR="00BA473F" w:rsidRPr="005F1A0D" w:rsidRDefault="00BA473F" w:rsidP="008D0712">
            <w:pPr>
              <w:pStyle w:val="BodyText"/>
              <w:tabs>
                <w:tab w:val="left" w:pos="720"/>
              </w:tabs>
              <w:ind w:left="173" w:right="264"/>
              <w:jc w:val="both"/>
              <w:rPr>
                <w:b w:val="0"/>
                <w:bCs w:val="0"/>
                <w:sz w:val="22"/>
                <w:szCs w:val="22"/>
              </w:rPr>
            </w:pPr>
            <w:r w:rsidRPr="005F1A0D">
              <w:rPr>
                <w:b w:val="0"/>
                <w:bCs w:val="0"/>
                <w:sz w:val="22"/>
                <w:szCs w:val="22"/>
              </w:rPr>
              <w:t>Formula: EUR200,000 per Selected University</w:t>
            </w:r>
          </w:p>
          <w:p w14:paraId="124E7974" w14:textId="77777777" w:rsidR="00BA473F" w:rsidRPr="005F1A0D" w:rsidRDefault="00BA473F" w:rsidP="008D0712">
            <w:pPr>
              <w:pStyle w:val="BodyText"/>
              <w:tabs>
                <w:tab w:val="left" w:pos="720"/>
              </w:tabs>
              <w:ind w:left="173" w:right="264"/>
              <w:jc w:val="both"/>
              <w:rPr>
                <w:b w:val="0"/>
                <w:bCs w:val="0"/>
                <w:sz w:val="22"/>
                <w:szCs w:val="22"/>
              </w:rPr>
            </w:pPr>
          </w:p>
          <w:p w14:paraId="30C18A59" w14:textId="77777777" w:rsidR="00E25C43" w:rsidRDefault="00BA473F" w:rsidP="00E25C43">
            <w:pPr>
              <w:pStyle w:val="BodyText"/>
              <w:tabs>
                <w:tab w:val="left" w:pos="720"/>
              </w:tabs>
              <w:ind w:right="264"/>
              <w:jc w:val="both"/>
              <w:rPr>
                <w:b w:val="0"/>
                <w:bCs w:val="0"/>
                <w:sz w:val="22"/>
                <w:szCs w:val="22"/>
              </w:rPr>
            </w:pPr>
            <w:r w:rsidRPr="005F1A0D">
              <w:rPr>
                <w:b w:val="0"/>
                <w:bCs w:val="0"/>
                <w:sz w:val="22"/>
                <w:szCs w:val="22"/>
              </w:rPr>
              <w:t xml:space="preserve">PBC Value: </w:t>
            </w:r>
          </w:p>
          <w:p w14:paraId="04D40209" w14:textId="1029DAF4" w:rsidR="00BA473F" w:rsidRPr="005F1A0D" w:rsidRDefault="00BA473F" w:rsidP="00E25C43">
            <w:pPr>
              <w:pStyle w:val="BodyText"/>
              <w:tabs>
                <w:tab w:val="left" w:pos="720"/>
              </w:tabs>
              <w:ind w:right="264"/>
              <w:jc w:val="both"/>
              <w:rPr>
                <w:b w:val="0"/>
                <w:bCs w:val="0"/>
                <w:sz w:val="22"/>
                <w:szCs w:val="22"/>
              </w:rPr>
            </w:pPr>
            <w:r w:rsidRPr="005F1A0D">
              <w:rPr>
                <w:b w:val="0"/>
                <w:bCs w:val="0"/>
                <w:sz w:val="22"/>
                <w:szCs w:val="22"/>
              </w:rPr>
              <w:t>EUR 1,000,000</w:t>
            </w:r>
          </w:p>
        </w:tc>
      </w:tr>
      <w:tr w:rsidR="00BA473F" w14:paraId="3F15809D" w14:textId="77777777" w:rsidTr="008D0712">
        <w:tc>
          <w:tcPr>
            <w:tcW w:w="2876" w:type="dxa"/>
          </w:tcPr>
          <w:p w14:paraId="542C1159" w14:textId="77777777" w:rsidR="00BA473F" w:rsidRPr="005F1A0D" w:rsidRDefault="00BA473F" w:rsidP="008D0712">
            <w:pPr>
              <w:pStyle w:val="BodyText"/>
              <w:tabs>
                <w:tab w:val="left" w:pos="720"/>
              </w:tabs>
              <w:jc w:val="both"/>
              <w:rPr>
                <w:b w:val="0"/>
                <w:bCs w:val="0"/>
                <w:sz w:val="22"/>
                <w:szCs w:val="22"/>
              </w:rPr>
            </w:pPr>
            <w:r w:rsidRPr="005F1A0D">
              <w:rPr>
                <w:b w:val="0"/>
                <w:bCs w:val="0"/>
                <w:sz w:val="22"/>
                <w:szCs w:val="22"/>
              </w:rPr>
              <w:t xml:space="preserve">PBC4: </w:t>
            </w:r>
          </w:p>
          <w:p w14:paraId="39A27440" w14:textId="77777777" w:rsidR="00BA473F" w:rsidRPr="005F1A0D" w:rsidRDefault="00BA473F" w:rsidP="008D0712">
            <w:pPr>
              <w:widowControl w:val="0"/>
              <w:autoSpaceDE w:val="0"/>
              <w:autoSpaceDN w:val="0"/>
              <w:adjustRightInd w:val="0"/>
              <w:spacing w:line="257" w:lineRule="auto"/>
              <w:ind w:left="86"/>
              <w:jc w:val="both"/>
              <w:rPr>
                <w:rFonts w:ascii="Times New Roman" w:hAnsi="Times New Roman"/>
                <w:b/>
                <w:bCs/>
                <w:szCs w:val="22"/>
              </w:rPr>
            </w:pPr>
            <w:r w:rsidRPr="005F1A0D">
              <w:rPr>
                <w:rFonts w:ascii="Times New Roman" w:hAnsi="Times New Roman"/>
                <w:b/>
                <w:bCs/>
                <w:szCs w:val="22"/>
              </w:rPr>
              <w:t>Students and researchers from Selected Universities and other Relevant Institutions trained and certified by NARD in research proposal writing to access external research funding</w:t>
            </w:r>
          </w:p>
          <w:p w14:paraId="28528AD3" w14:textId="77777777" w:rsidR="00BA473F" w:rsidRPr="005F1A0D" w:rsidRDefault="00BA473F" w:rsidP="008D0712">
            <w:pPr>
              <w:pStyle w:val="BodyText"/>
              <w:tabs>
                <w:tab w:val="left" w:pos="720"/>
              </w:tabs>
              <w:jc w:val="both"/>
              <w:rPr>
                <w:b w:val="0"/>
                <w:bCs w:val="0"/>
                <w:sz w:val="22"/>
                <w:szCs w:val="22"/>
              </w:rPr>
            </w:pPr>
          </w:p>
        </w:tc>
        <w:tc>
          <w:tcPr>
            <w:tcW w:w="2877" w:type="dxa"/>
          </w:tcPr>
          <w:p w14:paraId="01A496C0" w14:textId="77777777" w:rsidR="00BA473F" w:rsidRPr="005F1A0D" w:rsidRDefault="00BA473F" w:rsidP="008D0712">
            <w:pPr>
              <w:pStyle w:val="BodyText"/>
              <w:tabs>
                <w:tab w:val="left" w:pos="720"/>
              </w:tabs>
              <w:ind w:left="246"/>
              <w:jc w:val="both"/>
              <w:rPr>
                <w:b w:val="0"/>
                <w:bCs w:val="0"/>
                <w:sz w:val="22"/>
                <w:szCs w:val="22"/>
              </w:rPr>
            </w:pPr>
            <w:r w:rsidRPr="005F1A0D">
              <w:rPr>
                <w:b w:val="0"/>
                <w:bCs w:val="0"/>
                <w:sz w:val="22"/>
                <w:szCs w:val="22"/>
              </w:rPr>
              <w:t>Up to four hundred (400) students and researchers from Selected Universities and other Relevant Institutions trained and certified by NARD upon completion of the capacity building program in management of research grants</w:t>
            </w:r>
          </w:p>
        </w:tc>
        <w:tc>
          <w:tcPr>
            <w:tcW w:w="2877" w:type="dxa"/>
          </w:tcPr>
          <w:p w14:paraId="2237EBEA" w14:textId="77777777" w:rsidR="00BA473F" w:rsidRPr="005F1A0D" w:rsidRDefault="00BA473F" w:rsidP="008D0712">
            <w:pPr>
              <w:pStyle w:val="BodyText"/>
              <w:tabs>
                <w:tab w:val="left" w:pos="720"/>
              </w:tabs>
              <w:ind w:left="173" w:right="264"/>
              <w:jc w:val="both"/>
              <w:rPr>
                <w:b w:val="0"/>
                <w:bCs w:val="0"/>
                <w:sz w:val="22"/>
                <w:szCs w:val="22"/>
              </w:rPr>
            </w:pPr>
            <w:r w:rsidRPr="005F1A0D">
              <w:rPr>
                <w:b w:val="0"/>
                <w:bCs w:val="0"/>
                <w:sz w:val="22"/>
                <w:szCs w:val="22"/>
              </w:rPr>
              <w:t xml:space="preserve">Formula: EUR 2,500 per researcher trained </w:t>
            </w:r>
          </w:p>
          <w:p w14:paraId="56623145" w14:textId="77777777" w:rsidR="00BA473F" w:rsidRPr="005F1A0D" w:rsidRDefault="00BA473F" w:rsidP="008D0712">
            <w:pPr>
              <w:pStyle w:val="BodyText"/>
              <w:tabs>
                <w:tab w:val="left" w:pos="720"/>
              </w:tabs>
              <w:ind w:left="173" w:right="264"/>
              <w:jc w:val="both"/>
              <w:rPr>
                <w:b w:val="0"/>
                <w:bCs w:val="0"/>
                <w:sz w:val="22"/>
                <w:szCs w:val="22"/>
              </w:rPr>
            </w:pPr>
          </w:p>
          <w:p w14:paraId="1009116D" w14:textId="77777777" w:rsidR="00BA473F" w:rsidRPr="005F1A0D" w:rsidRDefault="00BA473F" w:rsidP="00E25C43">
            <w:pPr>
              <w:pStyle w:val="BodyText"/>
              <w:tabs>
                <w:tab w:val="left" w:pos="720"/>
              </w:tabs>
              <w:ind w:right="264"/>
              <w:jc w:val="both"/>
              <w:rPr>
                <w:b w:val="0"/>
                <w:bCs w:val="0"/>
                <w:sz w:val="22"/>
                <w:szCs w:val="22"/>
              </w:rPr>
            </w:pPr>
            <w:r w:rsidRPr="005F1A0D">
              <w:rPr>
                <w:b w:val="0"/>
                <w:bCs w:val="0"/>
                <w:sz w:val="22"/>
                <w:szCs w:val="22"/>
              </w:rPr>
              <w:t xml:space="preserve">PBC Value: </w:t>
            </w:r>
          </w:p>
          <w:p w14:paraId="46EE4D3A" w14:textId="77777777" w:rsidR="00BA473F" w:rsidRPr="005F1A0D" w:rsidRDefault="00BA473F" w:rsidP="008D0712">
            <w:pPr>
              <w:pStyle w:val="BodyText"/>
              <w:tabs>
                <w:tab w:val="left" w:pos="720"/>
              </w:tabs>
              <w:jc w:val="both"/>
              <w:rPr>
                <w:b w:val="0"/>
                <w:bCs w:val="0"/>
                <w:sz w:val="22"/>
                <w:szCs w:val="22"/>
              </w:rPr>
            </w:pPr>
            <w:r w:rsidRPr="005F1A0D">
              <w:rPr>
                <w:b w:val="0"/>
                <w:bCs w:val="0"/>
                <w:sz w:val="22"/>
                <w:szCs w:val="22"/>
              </w:rPr>
              <w:t>EUR 1,000,000</w:t>
            </w:r>
          </w:p>
        </w:tc>
      </w:tr>
      <w:tr w:rsidR="00BA473F" w14:paraId="167E6CD2" w14:textId="77777777" w:rsidTr="008D0712">
        <w:tc>
          <w:tcPr>
            <w:tcW w:w="2876" w:type="dxa"/>
          </w:tcPr>
          <w:p w14:paraId="36F3D902" w14:textId="77777777" w:rsidR="00BA473F" w:rsidRPr="005F1A0D" w:rsidRDefault="00BA473F" w:rsidP="008D0712">
            <w:pPr>
              <w:pStyle w:val="BodyText"/>
              <w:tabs>
                <w:tab w:val="left" w:pos="720"/>
              </w:tabs>
              <w:jc w:val="both"/>
              <w:rPr>
                <w:b w:val="0"/>
                <w:bCs w:val="0"/>
                <w:sz w:val="22"/>
                <w:szCs w:val="22"/>
              </w:rPr>
            </w:pPr>
            <w:r w:rsidRPr="005F1A0D">
              <w:rPr>
                <w:b w:val="0"/>
                <w:bCs w:val="0"/>
                <w:sz w:val="22"/>
                <w:szCs w:val="22"/>
              </w:rPr>
              <w:t xml:space="preserve">PBC5: </w:t>
            </w:r>
          </w:p>
          <w:p w14:paraId="43D8F0A0" w14:textId="77777777" w:rsidR="00BA473F" w:rsidRPr="005F1A0D" w:rsidRDefault="00BA473F" w:rsidP="008D0712">
            <w:pPr>
              <w:widowControl w:val="0"/>
              <w:autoSpaceDE w:val="0"/>
              <w:autoSpaceDN w:val="0"/>
              <w:adjustRightInd w:val="0"/>
              <w:spacing w:line="257" w:lineRule="auto"/>
              <w:ind w:left="86"/>
              <w:jc w:val="both"/>
              <w:rPr>
                <w:rFonts w:ascii="Times New Roman" w:hAnsi="Times New Roman"/>
                <w:b/>
                <w:bCs/>
                <w:szCs w:val="22"/>
              </w:rPr>
            </w:pPr>
            <w:r w:rsidRPr="005F1A0D">
              <w:rPr>
                <w:rFonts w:ascii="Times New Roman" w:hAnsi="Times New Roman"/>
                <w:b/>
                <w:bCs/>
                <w:szCs w:val="22"/>
              </w:rPr>
              <w:t xml:space="preserve">Financing attracted from Horizon Europe Grants and/or European Research Council Grants </w:t>
            </w:r>
          </w:p>
          <w:p w14:paraId="74940E3A" w14:textId="77777777" w:rsidR="00BA473F" w:rsidRPr="005F1A0D" w:rsidRDefault="00BA473F" w:rsidP="008D0712">
            <w:pPr>
              <w:pStyle w:val="BodyText"/>
              <w:tabs>
                <w:tab w:val="left" w:pos="720"/>
              </w:tabs>
              <w:jc w:val="both"/>
              <w:rPr>
                <w:b w:val="0"/>
                <w:bCs w:val="0"/>
                <w:sz w:val="22"/>
                <w:szCs w:val="22"/>
              </w:rPr>
            </w:pPr>
          </w:p>
        </w:tc>
        <w:tc>
          <w:tcPr>
            <w:tcW w:w="2877" w:type="dxa"/>
          </w:tcPr>
          <w:p w14:paraId="6EF2BAAF" w14:textId="77777777" w:rsidR="00BA473F" w:rsidRPr="005F1A0D" w:rsidRDefault="00BA473F" w:rsidP="008D0712">
            <w:pPr>
              <w:pStyle w:val="BodyText"/>
              <w:tabs>
                <w:tab w:val="left" w:pos="720"/>
              </w:tabs>
              <w:ind w:left="246"/>
              <w:jc w:val="both"/>
              <w:rPr>
                <w:b w:val="0"/>
                <w:bCs w:val="0"/>
                <w:sz w:val="22"/>
                <w:szCs w:val="22"/>
              </w:rPr>
            </w:pPr>
            <w:r w:rsidRPr="005F1A0D">
              <w:rPr>
                <w:b w:val="0"/>
                <w:bCs w:val="0"/>
                <w:sz w:val="22"/>
                <w:szCs w:val="22"/>
              </w:rPr>
              <w:t xml:space="preserve">Up to EUR 500,000 of Horizon Europe Grants and/or European Research Council Grants awarded to Selected Universities </w:t>
            </w:r>
          </w:p>
        </w:tc>
        <w:tc>
          <w:tcPr>
            <w:tcW w:w="2877" w:type="dxa"/>
          </w:tcPr>
          <w:p w14:paraId="70F0AFE7" w14:textId="77777777" w:rsidR="00BA473F" w:rsidRPr="005F1A0D" w:rsidRDefault="00BA473F" w:rsidP="008D0712">
            <w:pPr>
              <w:pStyle w:val="BodyText"/>
              <w:tabs>
                <w:tab w:val="left" w:pos="720"/>
              </w:tabs>
              <w:ind w:left="173" w:right="264"/>
              <w:jc w:val="both"/>
              <w:rPr>
                <w:b w:val="0"/>
                <w:bCs w:val="0"/>
                <w:sz w:val="22"/>
                <w:szCs w:val="22"/>
              </w:rPr>
            </w:pPr>
            <w:r w:rsidRPr="005F1A0D">
              <w:rPr>
                <w:b w:val="0"/>
                <w:bCs w:val="0"/>
                <w:sz w:val="22"/>
                <w:szCs w:val="22"/>
              </w:rPr>
              <w:t>Formula: EUR1 per every EUR2 attracted for Eligible Research Activities</w:t>
            </w:r>
          </w:p>
          <w:p w14:paraId="5C991326" w14:textId="77777777" w:rsidR="00BA473F" w:rsidRPr="005F1A0D" w:rsidRDefault="00BA473F" w:rsidP="008D0712">
            <w:pPr>
              <w:pStyle w:val="BodyText"/>
              <w:tabs>
                <w:tab w:val="left" w:pos="720"/>
              </w:tabs>
              <w:ind w:left="173" w:right="264"/>
              <w:jc w:val="both"/>
              <w:rPr>
                <w:b w:val="0"/>
                <w:bCs w:val="0"/>
                <w:sz w:val="22"/>
                <w:szCs w:val="22"/>
              </w:rPr>
            </w:pPr>
          </w:p>
          <w:p w14:paraId="778077BC" w14:textId="77777777" w:rsidR="00BA473F" w:rsidRPr="005F1A0D" w:rsidRDefault="00BA473F" w:rsidP="008D0712">
            <w:pPr>
              <w:pStyle w:val="BodyText"/>
              <w:tabs>
                <w:tab w:val="left" w:pos="720"/>
              </w:tabs>
              <w:jc w:val="both"/>
              <w:rPr>
                <w:b w:val="0"/>
                <w:bCs w:val="0"/>
                <w:sz w:val="22"/>
                <w:szCs w:val="22"/>
              </w:rPr>
            </w:pPr>
            <w:r w:rsidRPr="005F1A0D">
              <w:rPr>
                <w:b w:val="0"/>
                <w:bCs w:val="0"/>
                <w:sz w:val="22"/>
                <w:szCs w:val="22"/>
              </w:rPr>
              <w:t>PBC Value: EUR 500,000</w:t>
            </w:r>
          </w:p>
        </w:tc>
      </w:tr>
      <w:tr w:rsidR="00BA473F" w14:paraId="0E46B129" w14:textId="77777777" w:rsidTr="008D0712">
        <w:tc>
          <w:tcPr>
            <w:tcW w:w="2876" w:type="dxa"/>
          </w:tcPr>
          <w:p w14:paraId="0B218225" w14:textId="77777777" w:rsidR="00BA473F" w:rsidRPr="00915842" w:rsidRDefault="00BA473F" w:rsidP="008D0712">
            <w:pPr>
              <w:pStyle w:val="BodyText"/>
              <w:tabs>
                <w:tab w:val="left" w:pos="720"/>
              </w:tabs>
              <w:jc w:val="both"/>
              <w:rPr>
                <w:b w:val="0"/>
                <w:bCs w:val="0"/>
                <w:sz w:val="22"/>
                <w:szCs w:val="22"/>
              </w:rPr>
            </w:pPr>
            <w:r w:rsidRPr="008D0712">
              <w:rPr>
                <w:b w:val="0"/>
                <w:bCs w:val="0"/>
                <w:sz w:val="22"/>
                <w:szCs w:val="22"/>
              </w:rPr>
              <w:lastRenderedPageBreak/>
              <w:t xml:space="preserve">PBC6: </w:t>
            </w:r>
          </w:p>
          <w:p w14:paraId="1F8A6E5B" w14:textId="77777777" w:rsidR="00BA473F" w:rsidRPr="00915842" w:rsidRDefault="00BA473F" w:rsidP="008D0712">
            <w:pPr>
              <w:pStyle w:val="BodyText"/>
              <w:tabs>
                <w:tab w:val="left" w:pos="720"/>
              </w:tabs>
              <w:jc w:val="both"/>
              <w:rPr>
                <w:sz w:val="22"/>
                <w:szCs w:val="22"/>
              </w:rPr>
            </w:pPr>
            <w:r w:rsidRPr="00915842">
              <w:rPr>
                <w:sz w:val="22"/>
                <w:szCs w:val="22"/>
              </w:rPr>
              <w:t>Strategic plans signed by the rectors of the Selected Universities for implementation of time-bound actions for internationalization</w:t>
            </w:r>
          </w:p>
          <w:p w14:paraId="1CB85348" w14:textId="77777777" w:rsidR="00BA473F" w:rsidRPr="00915842" w:rsidRDefault="00BA473F" w:rsidP="008D0712">
            <w:pPr>
              <w:pStyle w:val="BodyText"/>
              <w:tabs>
                <w:tab w:val="left" w:pos="720"/>
              </w:tabs>
              <w:jc w:val="both"/>
              <w:rPr>
                <w:b w:val="0"/>
                <w:bCs w:val="0"/>
                <w:sz w:val="22"/>
                <w:szCs w:val="22"/>
              </w:rPr>
            </w:pPr>
            <w:r w:rsidRPr="008D0712">
              <w:rPr>
                <w:b w:val="0"/>
                <w:bCs w:val="0"/>
                <w:sz w:val="22"/>
                <w:szCs w:val="22"/>
              </w:rPr>
              <w:t xml:space="preserve"> </w:t>
            </w:r>
          </w:p>
        </w:tc>
        <w:tc>
          <w:tcPr>
            <w:tcW w:w="2877" w:type="dxa"/>
          </w:tcPr>
          <w:p w14:paraId="665FA9CD" w14:textId="77777777" w:rsidR="00BA473F" w:rsidRPr="008D0712" w:rsidRDefault="00BA473F" w:rsidP="008D0712">
            <w:pPr>
              <w:pStyle w:val="BodyText"/>
              <w:tabs>
                <w:tab w:val="left" w:pos="720"/>
              </w:tabs>
              <w:ind w:left="246"/>
              <w:jc w:val="both"/>
              <w:rPr>
                <w:b w:val="0"/>
                <w:bCs w:val="0"/>
                <w:sz w:val="22"/>
                <w:szCs w:val="22"/>
              </w:rPr>
            </w:pPr>
            <w:r w:rsidRPr="008D0712">
              <w:rPr>
                <w:b w:val="0"/>
                <w:bCs w:val="0"/>
                <w:sz w:val="22"/>
                <w:szCs w:val="22"/>
              </w:rPr>
              <w:t xml:space="preserve">Up to five (5) Selected Universities with strategic plans agreed and signed by the respective rectors and approved by the </w:t>
            </w:r>
            <w:proofErr w:type="spellStart"/>
            <w:r w:rsidRPr="008D0712">
              <w:rPr>
                <w:b w:val="0"/>
                <w:bCs w:val="0"/>
                <w:sz w:val="22"/>
                <w:szCs w:val="22"/>
              </w:rPr>
              <w:t>MoER</w:t>
            </w:r>
            <w:proofErr w:type="spellEnd"/>
          </w:p>
        </w:tc>
        <w:tc>
          <w:tcPr>
            <w:tcW w:w="2877" w:type="dxa"/>
          </w:tcPr>
          <w:p w14:paraId="7F020399" w14:textId="77777777" w:rsidR="00BA473F" w:rsidRPr="008D0712" w:rsidRDefault="00BA473F" w:rsidP="008D0712">
            <w:pPr>
              <w:pStyle w:val="BodyText"/>
              <w:tabs>
                <w:tab w:val="left" w:pos="720"/>
              </w:tabs>
              <w:ind w:left="173" w:right="264"/>
              <w:jc w:val="both"/>
              <w:rPr>
                <w:b w:val="0"/>
                <w:bCs w:val="0"/>
                <w:sz w:val="22"/>
                <w:szCs w:val="22"/>
              </w:rPr>
            </w:pPr>
            <w:r w:rsidRPr="008D0712">
              <w:rPr>
                <w:b w:val="0"/>
                <w:bCs w:val="0"/>
                <w:sz w:val="22"/>
                <w:szCs w:val="22"/>
              </w:rPr>
              <w:t xml:space="preserve">Formula: EUR100,000 for each signed university action plan </w:t>
            </w:r>
          </w:p>
          <w:p w14:paraId="0B50F487" w14:textId="77777777" w:rsidR="00BA473F" w:rsidRPr="008D0712" w:rsidRDefault="00BA473F" w:rsidP="008D0712">
            <w:pPr>
              <w:pStyle w:val="BodyText"/>
              <w:tabs>
                <w:tab w:val="left" w:pos="720"/>
              </w:tabs>
              <w:ind w:left="173" w:right="264"/>
              <w:jc w:val="both"/>
              <w:rPr>
                <w:b w:val="0"/>
                <w:bCs w:val="0"/>
                <w:sz w:val="22"/>
                <w:szCs w:val="22"/>
              </w:rPr>
            </w:pPr>
          </w:p>
          <w:p w14:paraId="3BC1A0E8" w14:textId="77777777" w:rsidR="00BA473F" w:rsidRPr="008D0712" w:rsidRDefault="00BA473F" w:rsidP="00856D7F">
            <w:pPr>
              <w:pStyle w:val="BodyText"/>
              <w:tabs>
                <w:tab w:val="left" w:pos="720"/>
              </w:tabs>
              <w:ind w:right="264"/>
              <w:jc w:val="both"/>
              <w:rPr>
                <w:b w:val="0"/>
                <w:bCs w:val="0"/>
                <w:sz w:val="22"/>
                <w:szCs w:val="22"/>
              </w:rPr>
            </w:pPr>
            <w:r w:rsidRPr="008D0712">
              <w:rPr>
                <w:b w:val="0"/>
                <w:bCs w:val="0"/>
                <w:sz w:val="22"/>
                <w:szCs w:val="22"/>
              </w:rPr>
              <w:t xml:space="preserve">PBC Value: EUR 500,000 </w:t>
            </w:r>
          </w:p>
        </w:tc>
      </w:tr>
      <w:tr w:rsidR="00BA473F" w14:paraId="27545B20" w14:textId="77777777" w:rsidTr="008D0712">
        <w:tc>
          <w:tcPr>
            <w:tcW w:w="2876" w:type="dxa"/>
          </w:tcPr>
          <w:p w14:paraId="4907334F" w14:textId="77777777" w:rsidR="00BA473F" w:rsidRPr="00915842" w:rsidRDefault="00BA473F" w:rsidP="008D0712">
            <w:pPr>
              <w:pStyle w:val="BodyText"/>
              <w:tabs>
                <w:tab w:val="left" w:pos="720"/>
              </w:tabs>
              <w:jc w:val="both"/>
              <w:rPr>
                <w:b w:val="0"/>
                <w:bCs w:val="0"/>
                <w:sz w:val="22"/>
                <w:szCs w:val="22"/>
              </w:rPr>
            </w:pPr>
            <w:r w:rsidRPr="008D0712">
              <w:rPr>
                <w:b w:val="0"/>
                <w:bCs w:val="0"/>
                <w:sz w:val="22"/>
                <w:szCs w:val="22"/>
              </w:rPr>
              <w:t xml:space="preserve">PBC7: </w:t>
            </w:r>
            <w:r w:rsidRPr="00915842">
              <w:rPr>
                <w:sz w:val="22"/>
                <w:szCs w:val="22"/>
              </w:rPr>
              <w:t>Additional international students enrolled and completed one semester in the Selected Universities</w:t>
            </w:r>
          </w:p>
        </w:tc>
        <w:tc>
          <w:tcPr>
            <w:tcW w:w="2877" w:type="dxa"/>
          </w:tcPr>
          <w:p w14:paraId="34482721" w14:textId="77777777" w:rsidR="00BA473F" w:rsidRPr="008D0712" w:rsidRDefault="00BA473F" w:rsidP="008D0712">
            <w:pPr>
              <w:pStyle w:val="BodyText"/>
              <w:tabs>
                <w:tab w:val="left" w:pos="720"/>
              </w:tabs>
              <w:ind w:left="246"/>
              <w:jc w:val="both"/>
              <w:rPr>
                <w:b w:val="0"/>
                <w:bCs w:val="0"/>
                <w:sz w:val="22"/>
                <w:szCs w:val="22"/>
              </w:rPr>
            </w:pPr>
            <w:r w:rsidRPr="008D0712">
              <w:rPr>
                <w:b w:val="0"/>
                <w:bCs w:val="0"/>
                <w:sz w:val="22"/>
                <w:szCs w:val="22"/>
              </w:rPr>
              <w:t>Up to one thousand (1000) additional international students enrolled and completed one semester in the Selected Universities</w:t>
            </w:r>
          </w:p>
        </w:tc>
        <w:tc>
          <w:tcPr>
            <w:tcW w:w="2877" w:type="dxa"/>
          </w:tcPr>
          <w:p w14:paraId="4F11F720" w14:textId="2DA59285" w:rsidR="00BA473F" w:rsidRPr="008D0712" w:rsidRDefault="00BA473F" w:rsidP="00856D7F">
            <w:pPr>
              <w:pStyle w:val="NormalWeb"/>
              <w:spacing w:line="256" w:lineRule="auto"/>
              <w:ind w:left="173" w:right="264"/>
              <w:jc w:val="both"/>
              <w:rPr>
                <w:sz w:val="22"/>
                <w:szCs w:val="22"/>
                <w:lang w:val="en-US"/>
              </w:rPr>
            </w:pPr>
            <w:r w:rsidRPr="008D0712">
              <w:rPr>
                <w:sz w:val="22"/>
                <w:szCs w:val="22"/>
                <w:lang w:val="en-US"/>
              </w:rPr>
              <w:t>Formula: EUR</w:t>
            </w:r>
            <w:r w:rsidR="00856D7F">
              <w:rPr>
                <w:sz w:val="22"/>
                <w:szCs w:val="22"/>
                <w:lang w:val="en-US"/>
              </w:rPr>
              <w:t xml:space="preserve"> </w:t>
            </w:r>
            <w:r w:rsidRPr="008D0712">
              <w:rPr>
                <w:sz w:val="22"/>
                <w:szCs w:val="22"/>
                <w:lang w:val="en-US"/>
              </w:rPr>
              <w:t xml:space="preserve">1000 per additional International Student </w:t>
            </w:r>
          </w:p>
          <w:p w14:paraId="1DCBC732" w14:textId="77777777" w:rsidR="00856D7F" w:rsidRDefault="00BA473F" w:rsidP="00856D7F">
            <w:pPr>
              <w:pStyle w:val="NormalWeb"/>
              <w:spacing w:before="0" w:beforeAutospacing="0" w:after="0" w:afterAutospacing="0" w:line="256" w:lineRule="auto"/>
              <w:ind w:right="264"/>
              <w:jc w:val="both"/>
              <w:rPr>
                <w:sz w:val="22"/>
                <w:szCs w:val="22"/>
                <w:lang w:val="en-US"/>
              </w:rPr>
            </w:pPr>
            <w:r w:rsidRPr="00C90B18">
              <w:rPr>
                <w:sz w:val="22"/>
                <w:szCs w:val="22"/>
                <w:lang w:val="en-US"/>
              </w:rPr>
              <w:t xml:space="preserve">PBC Value: </w:t>
            </w:r>
          </w:p>
          <w:p w14:paraId="336F84E4" w14:textId="526C3F78" w:rsidR="00BA473F" w:rsidRPr="00915842" w:rsidRDefault="00BA473F" w:rsidP="00856D7F">
            <w:pPr>
              <w:pStyle w:val="NormalWeb"/>
              <w:spacing w:before="0" w:beforeAutospacing="0" w:after="0" w:afterAutospacing="0" w:line="256" w:lineRule="auto"/>
              <w:ind w:right="264"/>
              <w:jc w:val="both"/>
              <w:rPr>
                <w:sz w:val="22"/>
                <w:szCs w:val="22"/>
              </w:rPr>
            </w:pPr>
            <w:r w:rsidRPr="00915842">
              <w:rPr>
                <w:sz w:val="22"/>
                <w:szCs w:val="22"/>
              </w:rPr>
              <w:t>EUR 1,000,000</w:t>
            </w:r>
          </w:p>
          <w:p w14:paraId="5849EEA0" w14:textId="77777777" w:rsidR="00BA473F" w:rsidRPr="008D0712" w:rsidRDefault="00BA473F" w:rsidP="008D0712">
            <w:pPr>
              <w:pStyle w:val="BodyText"/>
              <w:tabs>
                <w:tab w:val="left" w:pos="720"/>
              </w:tabs>
              <w:ind w:left="173" w:right="264"/>
              <w:jc w:val="both"/>
              <w:rPr>
                <w:b w:val="0"/>
                <w:bCs w:val="0"/>
                <w:sz w:val="22"/>
                <w:szCs w:val="22"/>
              </w:rPr>
            </w:pPr>
          </w:p>
        </w:tc>
      </w:tr>
      <w:bookmarkEnd w:id="17"/>
    </w:tbl>
    <w:p w14:paraId="7035D441" w14:textId="77777777" w:rsidR="00BA473F" w:rsidRDefault="00BA473F">
      <w:pPr>
        <w:rPr>
          <w:lang w:val="en-GB"/>
        </w:rPr>
      </w:pPr>
    </w:p>
    <w:p w14:paraId="52B7E98A" w14:textId="77777777" w:rsidR="00BA473F" w:rsidRDefault="00BA473F">
      <w:pPr>
        <w:rPr>
          <w:lang w:val="en-GB"/>
        </w:rPr>
      </w:pPr>
    </w:p>
    <w:p w14:paraId="017EB681" w14:textId="77777777" w:rsidR="00BA473F" w:rsidRPr="00664B04" w:rsidRDefault="00BA473F">
      <w:pPr>
        <w:rPr>
          <w:lang w:val="en-GB"/>
        </w:rPr>
      </w:pPr>
    </w:p>
    <w:sectPr w:rsidR="00BA473F" w:rsidRPr="00664B04" w:rsidSect="00664B04">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851" w:right="758" w:bottom="709" w:left="993" w:header="426"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1A1BC" w14:textId="77777777" w:rsidR="00BF01EC" w:rsidRDefault="00BF01EC">
      <w:r>
        <w:separator/>
      </w:r>
    </w:p>
  </w:endnote>
  <w:endnote w:type="continuationSeparator" w:id="0">
    <w:p w14:paraId="165DE391" w14:textId="77777777" w:rsidR="00BF01EC" w:rsidRDefault="00BF0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7A3C0" w14:textId="77777777" w:rsidR="00F76B72" w:rsidRDefault="00000000" w:rsidP="00B07D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71F3E4" w14:textId="77777777" w:rsidR="00F76B72" w:rsidRDefault="00F76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DFF6C" w14:textId="77777777" w:rsidR="00F76B72" w:rsidRDefault="00F76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CAF45" w14:textId="77777777" w:rsidR="00F76B72" w:rsidRDefault="00F76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BCD65" w14:textId="77777777" w:rsidR="00BF01EC" w:rsidRDefault="00BF01EC">
      <w:r>
        <w:separator/>
      </w:r>
    </w:p>
  </w:footnote>
  <w:footnote w:type="continuationSeparator" w:id="0">
    <w:p w14:paraId="14206383" w14:textId="77777777" w:rsidR="00BF01EC" w:rsidRDefault="00BF0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71FD4" w14:textId="77777777" w:rsidR="00F76B72" w:rsidRDefault="00F76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0060C" w14:textId="77777777" w:rsidR="00F76B72" w:rsidRDefault="00F76B72" w:rsidP="00C45A81">
    <w:pPr>
      <w:spacing w:after="140" w:line="100" w:lineRule="exact"/>
      <w:jc w:val="right"/>
      <w:rPr>
        <w:rFonts w:ascii="Times New Roman" w:hAnsi="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CD2A8" w14:textId="77777777" w:rsidR="00F76B72" w:rsidRDefault="00F7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5A4C"/>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 w15:restartNumberingAfterBreak="0">
    <w:nsid w:val="019F728B"/>
    <w:multiLevelType w:val="hybridMultilevel"/>
    <w:tmpl w:val="26E8E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B6421"/>
    <w:multiLevelType w:val="hybridMultilevel"/>
    <w:tmpl w:val="1CBCA3A4"/>
    <w:lvl w:ilvl="0" w:tplc="79DC5550">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53976"/>
    <w:multiLevelType w:val="hybridMultilevel"/>
    <w:tmpl w:val="6660028A"/>
    <w:lvl w:ilvl="0" w:tplc="08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74567"/>
    <w:multiLevelType w:val="hybridMultilevel"/>
    <w:tmpl w:val="8796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1">
    <w:nsid w:val="3BCB0921"/>
    <w:multiLevelType w:val="hybridMultilevel"/>
    <w:tmpl w:val="172EC5F2"/>
    <w:lvl w:ilvl="0" w:tplc="FC62E872">
      <w:start w:val="1"/>
      <w:numFmt w:val="decimal"/>
      <w:lvlText w:val="%1."/>
      <w:lvlJc w:val="left"/>
      <w:pPr>
        <w:ind w:left="630" w:hanging="360"/>
      </w:pPr>
      <w:rPr>
        <w:rFonts w:hint="default"/>
        <w:b w:val="0"/>
        <w:bCs w:val="0"/>
        <w:i w:val="0"/>
        <w:iCs w:val="0"/>
        <w:strike w:val="0"/>
        <w:color w:val="auto"/>
        <w:sz w:val="22"/>
        <w:szCs w:val="22"/>
      </w:rPr>
    </w:lvl>
    <w:lvl w:ilvl="1" w:tplc="03CC008C">
      <w:start w:val="1"/>
      <w:numFmt w:val="lowerLetter"/>
      <w:lvlText w:val="%2."/>
      <w:lvlJc w:val="left"/>
      <w:pPr>
        <w:ind w:left="1080" w:hanging="360"/>
      </w:pPr>
    </w:lvl>
    <w:lvl w:ilvl="2" w:tplc="394A1D1A" w:tentative="1">
      <w:start w:val="1"/>
      <w:numFmt w:val="lowerRoman"/>
      <w:lvlText w:val="%3."/>
      <w:lvlJc w:val="right"/>
      <w:pPr>
        <w:ind w:left="1800" w:hanging="180"/>
      </w:pPr>
    </w:lvl>
    <w:lvl w:ilvl="3" w:tplc="CF3E30FE" w:tentative="1">
      <w:start w:val="1"/>
      <w:numFmt w:val="decimal"/>
      <w:lvlText w:val="%4."/>
      <w:lvlJc w:val="left"/>
      <w:pPr>
        <w:ind w:left="2520" w:hanging="360"/>
      </w:pPr>
    </w:lvl>
    <w:lvl w:ilvl="4" w:tplc="E4A6390A" w:tentative="1">
      <w:start w:val="1"/>
      <w:numFmt w:val="lowerLetter"/>
      <w:lvlText w:val="%5."/>
      <w:lvlJc w:val="left"/>
      <w:pPr>
        <w:ind w:left="3240" w:hanging="360"/>
      </w:pPr>
    </w:lvl>
    <w:lvl w:ilvl="5" w:tplc="AFACE94C" w:tentative="1">
      <w:start w:val="1"/>
      <w:numFmt w:val="lowerRoman"/>
      <w:lvlText w:val="%6."/>
      <w:lvlJc w:val="right"/>
      <w:pPr>
        <w:ind w:left="3960" w:hanging="180"/>
      </w:pPr>
    </w:lvl>
    <w:lvl w:ilvl="6" w:tplc="97DA2608" w:tentative="1">
      <w:start w:val="1"/>
      <w:numFmt w:val="decimal"/>
      <w:lvlText w:val="%7."/>
      <w:lvlJc w:val="left"/>
      <w:pPr>
        <w:ind w:left="4680" w:hanging="360"/>
      </w:pPr>
    </w:lvl>
    <w:lvl w:ilvl="7" w:tplc="8D8A6D72" w:tentative="1">
      <w:start w:val="1"/>
      <w:numFmt w:val="lowerLetter"/>
      <w:lvlText w:val="%8."/>
      <w:lvlJc w:val="left"/>
      <w:pPr>
        <w:ind w:left="5400" w:hanging="360"/>
      </w:pPr>
    </w:lvl>
    <w:lvl w:ilvl="8" w:tplc="48F65334" w:tentative="1">
      <w:start w:val="1"/>
      <w:numFmt w:val="lowerRoman"/>
      <w:lvlText w:val="%9."/>
      <w:lvlJc w:val="right"/>
      <w:pPr>
        <w:ind w:left="6120" w:hanging="180"/>
      </w:pPr>
    </w:lvl>
  </w:abstractNum>
  <w:abstractNum w:abstractNumId="7" w15:restartNumberingAfterBreak="0">
    <w:nsid w:val="42504B02"/>
    <w:multiLevelType w:val="hybridMultilevel"/>
    <w:tmpl w:val="C17072CC"/>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AA14700"/>
    <w:multiLevelType w:val="hybridMultilevel"/>
    <w:tmpl w:val="3FE0E4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F129C"/>
    <w:multiLevelType w:val="hybridMultilevel"/>
    <w:tmpl w:val="B49C6B1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4D353EC4"/>
    <w:multiLevelType w:val="hybridMultilevel"/>
    <w:tmpl w:val="29BA1144"/>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A153364"/>
    <w:multiLevelType w:val="hybridMultilevel"/>
    <w:tmpl w:val="DD0C94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B1008BB"/>
    <w:multiLevelType w:val="hybridMultilevel"/>
    <w:tmpl w:val="0D10A3D4"/>
    <w:lvl w:ilvl="0" w:tplc="54268BA2">
      <w:start w:val="1"/>
      <w:numFmt w:val="lowerRoman"/>
      <w:lvlText w:val="(%1)"/>
      <w:lvlJc w:val="left"/>
      <w:pPr>
        <w:tabs>
          <w:tab w:val="num" w:pos="720"/>
        </w:tabs>
        <w:ind w:left="720" w:hanging="360"/>
      </w:p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6C681EDF"/>
    <w:multiLevelType w:val="hybridMultilevel"/>
    <w:tmpl w:val="DCBE0DCA"/>
    <w:lvl w:ilvl="0" w:tplc="7AB016F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6E18598A"/>
    <w:multiLevelType w:val="hybridMultilevel"/>
    <w:tmpl w:val="AA9A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F87C7A"/>
    <w:multiLevelType w:val="hybridMultilevel"/>
    <w:tmpl w:val="3DF4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7C33657"/>
    <w:multiLevelType w:val="hybridMultilevel"/>
    <w:tmpl w:val="F184FC68"/>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7A8F14E5"/>
    <w:multiLevelType w:val="hybridMultilevel"/>
    <w:tmpl w:val="9BEA0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63EF9"/>
    <w:multiLevelType w:val="hybridMultilevel"/>
    <w:tmpl w:val="FC0E5B7E"/>
    <w:lvl w:ilvl="0" w:tplc="04090001">
      <w:start w:val="1"/>
      <w:numFmt w:val="bullet"/>
      <w:lvlText w:val=""/>
      <w:lvlJc w:val="left"/>
      <w:pPr>
        <w:tabs>
          <w:tab w:val="num" w:pos="502"/>
        </w:tabs>
        <w:ind w:left="502" w:hanging="360"/>
      </w:pPr>
      <w:rPr>
        <w:rFonts w:ascii="Symbol" w:hAnsi="Symbol" w:hint="default"/>
      </w:rPr>
    </w:lvl>
    <w:lvl w:ilvl="1" w:tplc="FFFFFFFF">
      <w:start w:val="1"/>
      <w:numFmt w:val="bullet"/>
      <w:lvlText w:val=""/>
      <w:lvlJc w:val="left"/>
      <w:pPr>
        <w:tabs>
          <w:tab w:val="num" w:pos="1042"/>
        </w:tabs>
        <w:ind w:left="1042" w:hanging="360"/>
      </w:pPr>
      <w:rPr>
        <w:rFonts w:ascii="Symbol" w:hAnsi="Symbol" w:cs="Symbol" w:hint="default"/>
      </w:rPr>
    </w:lvl>
    <w:lvl w:ilvl="2" w:tplc="FFFFFFFF">
      <w:start w:val="1"/>
      <w:numFmt w:val="lowerRoman"/>
      <w:lvlText w:val="%3."/>
      <w:lvlJc w:val="right"/>
      <w:pPr>
        <w:tabs>
          <w:tab w:val="num" w:pos="1942"/>
        </w:tabs>
        <w:ind w:left="1942" w:hanging="180"/>
      </w:pPr>
    </w:lvl>
    <w:lvl w:ilvl="3" w:tplc="FFFFFFFF">
      <w:start w:val="1"/>
      <w:numFmt w:val="decimal"/>
      <w:lvlText w:val="%4."/>
      <w:lvlJc w:val="left"/>
      <w:pPr>
        <w:tabs>
          <w:tab w:val="num" w:pos="2662"/>
        </w:tabs>
        <w:ind w:left="2662" w:hanging="360"/>
      </w:pPr>
    </w:lvl>
    <w:lvl w:ilvl="4" w:tplc="FFFFFFFF">
      <w:start w:val="1"/>
      <w:numFmt w:val="lowerLetter"/>
      <w:lvlText w:val="%5."/>
      <w:lvlJc w:val="left"/>
      <w:pPr>
        <w:tabs>
          <w:tab w:val="num" w:pos="3382"/>
        </w:tabs>
        <w:ind w:left="3382" w:hanging="360"/>
      </w:pPr>
    </w:lvl>
    <w:lvl w:ilvl="5" w:tplc="FFFFFFFF">
      <w:start w:val="1"/>
      <w:numFmt w:val="lowerRoman"/>
      <w:lvlText w:val="%6."/>
      <w:lvlJc w:val="right"/>
      <w:pPr>
        <w:tabs>
          <w:tab w:val="num" w:pos="4102"/>
        </w:tabs>
        <w:ind w:left="4102" w:hanging="180"/>
      </w:pPr>
    </w:lvl>
    <w:lvl w:ilvl="6" w:tplc="FFFFFFFF">
      <w:start w:val="1"/>
      <w:numFmt w:val="decimal"/>
      <w:lvlText w:val="%7."/>
      <w:lvlJc w:val="left"/>
      <w:pPr>
        <w:tabs>
          <w:tab w:val="num" w:pos="4822"/>
        </w:tabs>
        <w:ind w:left="4822" w:hanging="360"/>
      </w:pPr>
    </w:lvl>
    <w:lvl w:ilvl="7" w:tplc="FFFFFFFF">
      <w:start w:val="1"/>
      <w:numFmt w:val="lowerLetter"/>
      <w:lvlText w:val="%8."/>
      <w:lvlJc w:val="left"/>
      <w:pPr>
        <w:tabs>
          <w:tab w:val="num" w:pos="5542"/>
        </w:tabs>
        <w:ind w:left="5542" w:hanging="360"/>
      </w:pPr>
    </w:lvl>
    <w:lvl w:ilvl="8" w:tplc="FFFFFFFF">
      <w:start w:val="1"/>
      <w:numFmt w:val="lowerRoman"/>
      <w:lvlText w:val="%9."/>
      <w:lvlJc w:val="right"/>
      <w:pPr>
        <w:tabs>
          <w:tab w:val="num" w:pos="6262"/>
        </w:tabs>
        <w:ind w:left="6262" w:hanging="180"/>
      </w:pPr>
    </w:lvl>
  </w:abstractNum>
  <w:abstractNum w:abstractNumId="20" w15:restartNumberingAfterBreak="0">
    <w:nsid w:val="7C550AB9"/>
    <w:multiLevelType w:val="hybridMultilevel"/>
    <w:tmpl w:val="04AA63F8"/>
    <w:lvl w:ilvl="0" w:tplc="5A62E2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DF7200"/>
    <w:multiLevelType w:val="hybridMultilevel"/>
    <w:tmpl w:val="85BE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070345">
    <w:abstractNumId w:val="5"/>
    <w:lvlOverride w:ilvl="0">
      <w:lvl w:ilvl="0">
        <w:start w:val="1"/>
        <w:numFmt w:val="decimal"/>
        <w:lvlText w:val="%1."/>
        <w:legacy w:legacy="1" w:legacySpace="120" w:legacyIndent="360"/>
        <w:lvlJc w:val="left"/>
        <w:pPr>
          <w:ind w:left="360" w:hanging="360"/>
        </w:pPr>
      </w:lvl>
    </w:lvlOverride>
    <w:lvlOverride w:ilvl="1">
      <w:lvl w:ilvl="1">
        <w:start w:val="1"/>
        <w:numFmt w:val="decimal"/>
        <w:lvlText w:val="%2."/>
        <w:legacy w:legacy="1" w:legacySpace="120" w:legacyIndent="360"/>
        <w:lvlJc w:val="left"/>
        <w:pPr>
          <w:ind w:left="720" w:hanging="360"/>
        </w:pPr>
      </w:lvl>
    </w:lvlOverride>
    <w:lvlOverride w:ilvl="2">
      <w:lvl w:ilvl="2">
        <w:start w:val="1"/>
        <w:numFmt w:val="decimal"/>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decimal"/>
        <w:lvlText w:val="%5."/>
        <w:legacy w:legacy="1" w:legacySpace="120" w:legacyIndent="360"/>
        <w:lvlJc w:val="left"/>
        <w:pPr>
          <w:ind w:left="1620" w:hanging="360"/>
        </w:pPr>
      </w:lvl>
    </w:lvlOverride>
    <w:lvlOverride w:ilvl="5">
      <w:lvl w:ilvl="5">
        <w:start w:val="1"/>
        <w:numFmt w:val="decimal"/>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decimal"/>
        <w:lvlText w:val="%8."/>
        <w:legacy w:legacy="1" w:legacySpace="120" w:legacyIndent="360"/>
        <w:lvlJc w:val="left"/>
        <w:pPr>
          <w:ind w:left="2520" w:hanging="360"/>
        </w:pPr>
      </w:lvl>
    </w:lvlOverride>
    <w:lvlOverride w:ilvl="8">
      <w:lvl w:ilvl="8">
        <w:start w:val="1"/>
        <w:numFmt w:val="decimal"/>
        <w:lvlText w:val="%9."/>
        <w:legacy w:legacy="1" w:legacySpace="120" w:legacyIndent="180"/>
        <w:lvlJc w:val="left"/>
        <w:pPr>
          <w:ind w:left="2700" w:hanging="180"/>
        </w:pPr>
      </w:lvl>
    </w:lvlOverride>
  </w:num>
  <w:num w:numId="2" w16cid:durableId="1718357284">
    <w:abstractNumId w:val="20"/>
  </w:num>
  <w:num w:numId="3" w16cid:durableId="1517690013">
    <w:abstractNumId w:val="3"/>
  </w:num>
  <w:num w:numId="4" w16cid:durableId="809128840">
    <w:abstractNumId w:val="11"/>
  </w:num>
  <w:num w:numId="5" w16cid:durableId="796265774">
    <w:abstractNumId w:val="16"/>
  </w:num>
  <w:num w:numId="6" w16cid:durableId="2091343096">
    <w:abstractNumId w:val="15"/>
  </w:num>
  <w:num w:numId="7" w16cid:durableId="697588319">
    <w:abstractNumId w:val="13"/>
  </w:num>
  <w:num w:numId="8" w16cid:durableId="610548687">
    <w:abstractNumId w:val="6"/>
  </w:num>
  <w:num w:numId="9" w16cid:durableId="1360550350">
    <w:abstractNumId w:val="8"/>
  </w:num>
  <w:num w:numId="10" w16cid:durableId="1472017401">
    <w:abstractNumId w:val="12"/>
  </w:num>
  <w:num w:numId="11" w16cid:durableId="1624076678">
    <w:abstractNumId w:val="17"/>
  </w:num>
  <w:num w:numId="12" w16cid:durableId="1490093135">
    <w:abstractNumId w:val="7"/>
  </w:num>
  <w:num w:numId="13" w16cid:durableId="190069064">
    <w:abstractNumId w:val="10"/>
  </w:num>
  <w:num w:numId="14" w16cid:durableId="662273136">
    <w:abstractNumId w:val="9"/>
  </w:num>
  <w:num w:numId="15" w16cid:durableId="1351026541">
    <w:abstractNumId w:val="21"/>
  </w:num>
  <w:num w:numId="16" w16cid:durableId="1914196400">
    <w:abstractNumId w:val="2"/>
  </w:num>
  <w:num w:numId="17" w16cid:durableId="1610812145">
    <w:abstractNumId w:val="0"/>
  </w:num>
  <w:num w:numId="18" w16cid:durableId="1933511316">
    <w:abstractNumId w:val="1"/>
  </w:num>
  <w:num w:numId="19" w16cid:durableId="319045145">
    <w:abstractNumId w:val="18"/>
  </w:num>
  <w:num w:numId="20" w16cid:durableId="1501459590">
    <w:abstractNumId w:val="4"/>
  </w:num>
  <w:num w:numId="21" w16cid:durableId="195653959">
    <w:abstractNumId w:val="14"/>
  </w:num>
  <w:num w:numId="22" w16cid:durableId="677654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A28"/>
    <w:rsid w:val="00023E40"/>
    <w:rsid w:val="000314C3"/>
    <w:rsid w:val="00040DC9"/>
    <w:rsid w:val="000609A9"/>
    <w:rsid w:val="000626C4"/>
    <w:rsid w:val="0007387E"/>
    <w:rsid w:val="00090563"/>
    <w:rsid w:val="00094DCE"/>
    <w:rsid w:val="000A1D03"/>
    <w:rsid w:val="000C3CE1"/>
    <w:rsid w:val="000D52BC"/>
    <w:rsid w:val="000E297C"/>
    <w:rsid w:val="000E69ED"/>
    <w:rsid w:val="000F60F7"/>
    <w:rsid w:val="00100A4D"/>
    <w:rsid w:val="00104D65"/>
    <w:rsid w:val="00135165"/>
    <w:rsid w:val="00165A47"/>
    <w:rsid w:val="001B00E7"/>
    <w:rsid w:val="001D54E2"/>
    <w:rsid w:val="001D6787"/>
    <w:rsid w:val="001F478A"/>
    <w:rsid w:val="002172F3"/>
    <w:rsid w:val="00222DFE"/>
    <w:rsid w:val="0022424F"/>
    <w:rsid w:val="00251A9B"/>
    <w:rsid w:val="00254E85"/>
    <w:rsid w:val="002B1476"/>
    <w:rsid w:val="002E3620"/>
    <w:rsid w:val="002F608D"/>
    <w:rsid w:val="00306EEF"/>
    <w:rsid w:val="00314E09"/>
    <w:rsid w:val="00352429"/>
    <w:rsid w:val="00386A0A"/>
    <w:rsid w:val="003A5A67"/>
    <w:rsid w:val="003A6431"/>
    <w:rsid w:val="003C1862"/>
    <w:rsid w:val="003D77DC"/>
    <w:rsid w:val="003E09F5"/>
    <w:rsid w:val="003E2B93"/>
    <w:rsid w:val="003E3731"/>
    <w:rsid w:val="003F175B"/>
    <w:rsid w:val="003F1BF9"/>
    <w:rsid w:val="004025E6"/>
    <w:rsid w:val="004153F6"/>
    <w:rsid w:val="00422000"/>
    <w:rsid w:val="0042271C"/>
    <w:rsid w:val="00431835"/>
    <w:rsid w:val="00442DCD"/>
    <w:rsid w:val="00461BF1"/>
    <w:rsid w:val="00462848"/>
    <w:rsid w:val="004B038D"/>
    <w:rsid w:val="004C39B4"/>
    <w:rsid w:val="004D6925"/>
    <w:rsid w:val="0051245D"/>
    <w:rsid w:val="00513444"/>
    <w:rsid w:val="0051558C"/>
    <w:rsid w:val="00527C6E"/>
    <w:rsid w:val="00530C14"/>
    <w:rsid w:val="00577C05"/>
    <w:rsid w:val="00597295"/>
    <w:rsid w:val="005A631A"/>
    <w:rsid w:val="005D3259"/>
    <w:rsid w:val="005F1A0D"/>
    <w:rsid w:val="005F25F6"/>
    <w:rsid w:val="00607665"/>
    <w:rsid w:val="0064094C"/>
    <w:rsid w:val="00647112"/>
    <w:rsid w:val="00664B04"/>
    <w:rsid w:val="007017DF"/>
    <w:rsid w:val="00740DC0"/>
    <w:rsid w:val="00761C3E"/>
    <w:rsid w:val="0076701D"/>
    <w:rsid w:val="00781CE3"/>
    <w:rsid w:val="00787978"/>
    <w:rsid w:val="00795E87"/>
    <w:rsid w:val="00796318"/>
    <w:rsid w:val="007B67BF"/>
    <w:rsid w:val="007C54BF"/>
    <w:rsid w:val="007D16DF"/>
    <w:rsid w:val="007E23D5"/>
    <w:rsid w:val="008015AF"/>
    <w:rsid w:val="00806354"/>
    <w:rsid w:val="008309FE"/>
    <w:rsid w:val="00855685"/>
    <w:rsid w:val="00856D7F"/>
    <w:rsid w:val="0086656A"/>
    <w:rsid w:val="008B7D13"/>
    <w:rsid w:val="008E14E8"/>
    <w:rsid w:val="008E28B2"/>
    <w:rsid w:val="00932676"/>
    <w:rsid w:val="00935771"/>
    <w:rsid w:val="00963F47"/>
    <w:rsid w:val="009753FB"/>
    <w:rsid w:val="0098586C"/>
    <w:rsid w:val="009861D9"/>
    <w:rsid w:val="00996C28"/>
    <w:rsid w:val="009E5B8E"/>
    <w:rsid w:val="00A438B4"/>
    <w:rsid w:val="00A44569"/>
    <w:rsid w:val="00A61578"/>
    <w:rsid w:val="00A70548"/>
    <w:rsid w:val="00A7364E"/>
    <w:rsid w:val="00A86594"/>
    <w:rsid w:val="00AA5AD4"/>
    <w:rsid w:val="00AB28C2"/>
    <w:rsid w:val="00AC713D"/>
    <w:rsid w:val="00AD5127"/>
    <w:rsid w:val="00B21446"/>
    <w:rsid w:val="00B25C00"/>
    <w:rsid w:val="00B26117"/>
    <w:rsid w:val="00B526DD"/>
    <w:rsid w:val="00B559ED"/>
    <w:rsid w:val="00B56C5E"/>
    <w:rsid w:val="00B64E0C"/>
    <w:rsid w:val="00BA473F"/>
    <w:rsid w:val="00BB118D"/>
    <w:rsid w:val="00BC3851"/>
    <w:rsid w:val="00BE1B0E"/>
    <w:rsid w:val="00BE6740"/>
    <w:rsid w:val="00BF01EC"/>
    <w:rsid w:val="00BF73D2"/>
    <w:rsid w:val="00C26F16"/>
    <w:rsid w:val="00C431B1"/>
    <w:rsid w:val="00C45223"/>
    <w:rsid w:val="00C55479"/>
    <w:rsid w:val="00C67239"/>
    <w:rsid w:val="00C90B18"/>
    <w:rsid w:val="00C94202"/>
    <w:rsid w:val="00CC3107"/>
    <w:rsid w:val="00D24D0D"/>
    <w:rsid w:val="00D600A3"/>
    <w:rsid w:val="00D956C4"/>
    <w:rsid w:val="00D96E07"/>
    <w:rsid w:val="00DB3101"/>
    <w:rsid w:val="00DC5464"/>
    <w:rsid w:val="00E25C43"/>
    <w:rsid w:val="00E30338"/>
    <w:rsid w:val="00E42545"/>
    <w:rsid w:val="00E42BD1"/>
    <w:rsid w:val="00E46110"/>
    <w:rsid w:val="00E46E7F"/>
    <w:rsid w:val="00E73E1D"/>
    <w:rsid w:val="00E7709A"/>
    <w:rsid w:val="00EC5A27"/>
    <w:rsid w:val="00ED0805"/>
    <w:rsid w:val="00EF27D1"/>
    <w:rsid w:val="00F504E6"/>
    <w:rsid w:val="00F757FB"/>
    <w:rsid w:val="00F76B72"/>
    <w:rsid w:val="00F84B1A"/>
    <w:rsid w:val="00F85A5E"/>
    <w:rsid w:val="00FA04F9"/>
    <w:rsid w:val="00FC36D8"/>
    <w:rsid w:val="00FD1941"/>
    <w:rsid w:val="00FE29DF"/>
    <w:rsid w:val="00FF55C1"/>
    <w:rsid w:val="00FF5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BCDF3"/>
  <w15:chartTrackingRefBased/>
  <w15:docId w15:val="{92BD2113-3D30-4FA1-935E-EDCF68006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B04"/>
    <w:pPr>
      <w:spacing w:after="0" w:line="240" w:lineRule="auto"/>
    </w:pPr>
    <w:rPr>
      <w:rFonts w:ascii="CG Times" w:eastAsia="Times New Roman" w:hAnsi="CG Times" w:cs="Times New Roman"/>
      <w:kern w:val="0"/>
      <w:sz w:val="22"/>
      <w:szCs w:val="20"/>
      <w14:ligatures w14:val="none"/>
    </w:rPr>
  </w:style>
  <w:style w:type="paragraph" w:styleId="Heading1">
    <w:name w:val="heading 1"/>
    <w:basedOn w:val="Normal"/>
    <w:next w:val="Normal"/>
    <w:link w:val="Heading1Char"/>
    <w:uiPriority w:val="9"/>
    <w:qFormat/>
    <w:rsid w:val="00FF5A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5A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5A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5A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5A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5A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A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A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A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A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5A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5A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5A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5A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5A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A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A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A28"/>
    <w:rPr>
      <w:rFonts w:eastAsiaTheme="majorEastAsia" w:cstheme="majorBidi"/>
      <w:color w:val="272727" w:themeColor="text1" w:themeTint="D8"/>
    </w:rPr>
  </w:style>
  <w:style w:type="paragraph" w:styleId="Title">
    <w:name w:val="Title"/>
    <w:basedOn w:val="Normal"/>
    <w:next w:val="Normal"/>
    <w:link w:val="TitleChar"/>
    <w:uiPriority w:val="10"/>
    <w:qFormat/>
    <w:rsid w:val="00FF5A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A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A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A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A28"/>
    <w:pPr>
      <w:spacing w:before="160"/>
      <w:jc w:val="center"/>
    </w:pPr>
    <w:rPr>
      <w:i/>
      <w:iCs/>
      <w:color w:val="404040" w:themeColor="text1" w:themeTint="BF"/>
    </w:rPr>
  </w:style>
  <w:style w:type="character" w:customStyle="1" w:styleId="QuoteChar">
    <w:name w:val="Quote Char"/>
    <w:basedOn w:val="DefaultParagraphFont"/>
    <w:link w:val="Quote"/>
    <w:uiPriority w:val="29"/>
    <w:rsid w:val="00FF5A28"/>
    <w:rPr>
      <w:i/>
      <w:iCs/>
      <w:color w:val="404040" w:themeColor="text1" w:themeTint="BF"/>
    </w:rPr>
  </w:style>
  <w:style w:type="paragraph" w:styleId="ListParagraph">
    <w:name w:val="List Paragraph"/>
    <w:aliases w:val="References,NUMBERED PARAGRAPH,List Paragraph 1,Bullets,List_Paragraph,Multilevel para_II,List Paragraph1,Numbered List Paragraph,strikethrough,List Paragraph (numbered (a)),CV lower headings,Akapit z listą BS,Bullet1,Citation List,Ha"/>
    <w:basedOn w:val="Normal"/>
    <w:link w:val="ListParagraphChar"/>
    <w:uiPriority w:val="34"/>
    <w:qFormat/>
    <w:rsid w:val="00FF5A28"/>
    <w:pPr>
      <w:ind w:left="720"/>
      <w:contextualSpacing/>
    </w:pPr>
  </w:style>
  <w:style w:type="character" w:styleId="IntenseEmphasis">
    <w:name w:val="Intense Emphasis"/>
    <w:basedOn w:val="DefaultParagraphFont"/>
    <w:uiPriority w:val="21"/>
    <w:qFormat/>
    <w:rsid w:val="00FF5A28"/>
    <w:rPr>
      <w:i/>
      <w:iCs/>
      <w:color w:val="2F5496" w:themeColor="accent1" w:themeShade="BF"/>
    </w:rPr>
  </w:style>
  <w:style w:type="paragraph" w:styleId="IntenseQuote">
    <w:name w:val="Intense Quote"/>
    <w:basedOn w:val="Normal"/>
    <w:next w:val="Normal"/>
    <w:link w:val="IntenseQuoteChar"/>
    <w:uiPriority w:val="30"/>
    <w:qFormat/>
    <w:rsid w:val="00FF5A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5A28"/>
    <w:rPr>
      <w:i/>
      <w:iCs/>
      <w:color w:val="2F5496" w:themeColor="accent1" w:themeShade="BF"/>
    </w:rPr>
  </w:style>
  <w:style w:type="character" w:styleId="IntenseReference">
    <w:name w:val="Intense Reference"/>
    <w:basedOn w:val="DefaultParagraphFont"/>
    <w:uiPriority w:val="32"/>
    <w:qFormat/>
    <w:rsid w:val="00FF5A28"/>
    <w:rPr>
      <w:b/>
      <w:bCs/>
      <w:smallCaps/>
      <w:color w:val="2F5496" w:themeColor="accent1" w:themeShade="BF"/>
      <w:spacing w:val="5"/>
    </w:rPr>
  </w:style>
  <w:style w:type="paragraph" w:styleId="Footer">
    <w:name w:val="footer"/>
    <w:basedOn w:val="Normal"/>
    <w:link w:val="FooterChar"/>
    <w:rsid w:val="00664B04"/>
    <w:pPr>
      <w:tabs>
        <w:tab w:val="left" w:pos="360"/>
        <w:tab w:val="right" w:pos="9000"/>
      </w:tabs>
      <w:suppressAutoHyphens/>
    </w:pPr>
  </w:style>
  <w:style w:type="character" w:customStyle="1" w:styleId="FooterChar">
    <w:name w:val="Footer Char"/>
    <w:basedOn w:val="DefaultParagraphFont"/>
    <w:link w:val="Footer"/>
    <w:rsid w:val="00664B04"/>
    <w:rPr>
      <w:rFonts w:ascii="CG Times" w:eastAsia="Times New Roman" w:hAnsi="CG Times" w:cs="Times New Roman"/>
      <w:kern w:val="0"/>
      <w:sz w:val="22"/>
      <w:szCs w:val="20"/>
      <w14:ligatures w14:val="none"/>
    </w:rPr>
  </w:style>
  <w:style w:type="character" w:styleId="HTMLTypewriter">
    <w:name w:val="HTML Typewriter"/>
    <w:basedOn w:val="DefaultParagraphFont"/>
    <w:rsid w:val="00664B04"/>
    <w:rPr>
      <w:rFonts w:ascii="Courier New" w:eastAsia="Times New Roman" w:hAnsi="Courier New" w:cs="Courier New"/>
      <w:sz w:val="20"/>
      <w:szCs w:val="20"/>
    </w:rPr>
  </w:style>
  <w:style w:type="paragraph" w:styleId="HTMLPreformatted">
    <w:name w:val="HTML Preformatted"/>
    <w:basedOn w:val="Normal"/>
    <w:link w:val="HTMLPreformattedChar"/>
    <w:rsid w:val="0066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664B04"/>
    <w:rPr>
      <w:rFonts w:ascii="Courier New" w:eastAsia="Times New Roman" w:hAnsi="Courier New" w:cs="Courier New"/>
      <w:kern w:val="0"/>
      <w:sz w:val="20"/>
      <w:szCs w:val="20"/>
      <w:lang w:val="ru-RU" w:eastAsia="ru-RU"/>
      <w14:ligatures w14:val="none"/>
    </w:rPr>
  </w:style>
  <w:style w:type="character" w:styleId="PageNumber">
    <w:name w:val="page number"/>
    <w:basedOn w:val="DefaultParagraphFont"/>
    <w:rsid w:val="00664B04"/>
  </w:style>
  <w:style w:type="character" w:customStyle="1" w:styleId="ListParagraphChar">
    <w:name w:val="List Paragraph Char"/>
    <w:aliases w:val="References Char,NUMBERED PARAGRAPH Char,List Paragraph 1 Char,Bullets Char,List_Paragraph Char,Multilevel para_II Char,List Paragraph1 Char,Numbered List Paragraph Char,strikethrough Char,List Paragraph (numbered (a)) Char,Ha Char"/>
    <w:link w:val="ListParagraph"/>
    <w:uiPriority w:val="34"/>
    <w:qFormat/>
    <w:locked/>
    <w:rsid w:val="00664B04"/>
  </w:style>
  <w:style w:type="paragraph" w:styleId="Header">
    <w:name w:val="header"/>
    <w:basedOn w:val="Normal"/>
    <w:link w:val="HeaderChar"/>
    <w:uiPriority w:val="99"/>
    <w:unhideWhenUsed/>
    <w:rsid w:val="00664B04"/>
    <w:pPr>
      <w:tabs>
        <w:tab w:val="center" w:pos="4844"/>
        <w:tab w:val="right" w:pos="9689"/>
      </w:tabs>
    </w:pPr>
  </w:style>
  <w:style w:type="character" w:customStyle="1" w:styleId="HeaderChar">
    <w:name w:val="Header Char"/>
    <w:basedOn w:val="DefaultParagraphFont"/>
    <w:link w:val="Header"/>
    <w:uiPriority w:val="99"/>
    <w:rsid w:val="00664B04"/>
    <w:rPr>
      <w:rFonts w:ascii="CG Times" w:eastAsia="Times New Roman" w:hAnsi="CG Times" w:cs="Times New Roman"/>
      <w:kern w:val="0"/>
      <w:sz w:val="22"/>
      <w:szCs w:val="20"/>
      <w14:ligatures w14:val="none"/>
    </w:rPr>
  </w:style>
  <w:style w:type="paragraph" w:customStyle="1" w:styleId="ModelNrmlSingle">
    <w:name w:val="ModelNrmlSingle"/>
    <w:basedOn w:val="Normal"/>
    <w:link w:val="ModelNrmlSingleChar"/>
    <w:rsid w:val="00664B04"/>
    <w:pPr>
      <w:spacing w:after="240"/>
      <w:ind w:firstLine="720"/>
      <w:jc w:val="both"/>
    </w:pPr>
    <w:rPr>
      <w:rFonts w:ascii="Times New Roman" w:hAnsi="Times New Roman"/>
    </w:rPr>
  </w:style>
  <w:style w:type="character" w:customStyle="1" w:styleId="ModelNrmlSingleChar">
    <w:name w:val="ModelNrmlSingle Char"/>
    <w:basedOn w:val="DefaultParagraphFont"/>
    <w:link w:val="ModelNrmlSingle"/>
    <w:locked/>
    <w:rsid w:val="00664B04"/>
    <w:rPr>
      <w:rFonts w:ascii="Times New Roman" w:eastAsia="Times New Roman" w:hAnsi="Times New Roman" w:cs="Times New Roman"/>
      <w:kern w:val="0"/>
      <w:sz w:val="22"/>
      <w:szCs w:val="20"/>
      <w14:ligatures w14:val="none"/>
    </w:rPr>
  </w:style>
  <w:style w:type="character" w:customStyle="1" w:styleId="normaltextrun">
    <w:name w:val="normaltextrun"/>
    <w:basedOn w:val="DefaultParagraphFont"/>
    <w:rsid w:val="00664B04"/>
  </w:style>
  <w:style w:type="paragraph" w:styleId="FootnoteText">
    <w:name w:val="footnote text"/>
    <w:aliases w:val="A,ADB,Char,FOOTNOTES,FOOTNOTES Char Char Char,Footnote,Footnote Text Char Char Char Char,Footnote Text Char Char1 Char,Footnote Text Char1 Char,Fu§not,fn,fn Char Char Char,fn Char2,footnote text,footnote text Char Char Char,ft,single space"/>
    <w:basedOn w:val="Normal"/>
    <w:link w:val="FootnoteTextChar"/>
    <w:uiPriority w:val="99"/>
    <w:unhideWhenUsed/>
    <w:qFormat/>
    <w:rsid w:val="00AD5127"/>
    <w:rPr>
      <w:rFonts w:asciiTheme="minorHAnsi" w:eastAsiaTheme="minorEastAsia" w:hAnsiTheme="minorHAnsi" w:cstheme="minorBidi"/>
      <w:sz w:val="20"/>
    </w:rPr>
  </w:style>
  <w:style w:type="character" w:customStyle="1" w:styleId="FootnoteTextChar">
    <w:name w:val="Footnote Text Char"/>
    <w:aliases w:val="A Char,ADB Char,Char Char,FOOTNOTES Char,FOOTNOTES Char Char Char Char,Footnote Char,Footnote Text Char Char Char Char Char,Footnote Text Char Char1 Char Char,Footnote Text Char1 Char Char,Fu§not Char,fn Char,fn Char Char Char Char"/>
    <w:basedOn w:val="DefaultParagraphFont"/>
    <w:link w:val="FootnoteText"/>
    <w:uiPriority w:val="99"/>
    <w:qFormat/>
    <w:rsid w:val="00AD5127"/>
    <w:rPr>
      <w:rFonts w:eastAsiaTheme="minorEastAsia"/>
      <w:kern w:val="0"/>
      <w:sz w:val="20"/>
      <w:szCs w:val="20"/>
      <w14:ligatures w14:val="none"/>
    </w:rPr>
  </w:style>
  <w:style w:type="character" w:styleId="FootnoteReference">
    <w:name w:val="footnote reference"/>
    <w:aliases w:val=" BVI fnr,16 Point,BVI fnr,Footnote Reference Number,Footnote Reference Superscript,Footnote Reference_LVL6,Footnote Reference_LVL61,Footnote Reference_LVL62,Footnote symbol,Ref,Superscript 6 Point,footnote ref,fr,ftref,Знак сноски-FN"/>
    <w:basedOn w:val="DefaultParagraphFont"/>
    <w:link w:val="CarattereCarattereCharCharCharCharCharCharZchn"/>
    <w:uiPriority w:val="99"/>
    <w:unhideWhenUsed/>
    <w:qFormat/>
    <w:rsid w:val="00AD5127"/>
    <w:rPr>
      <w:vertAlign w:val="superscript"/>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link w:val="FootnoteReference"/>
    <w:uiPriority w:val="99"/>
    <w:rsid w:val="00AD5127"/>
    <w:pPr>
      <w:spacing w:after="160" w:line="240" w:lineRule="exact"/>
    </w:pPr>
    <w:rPr>
      <w:rFonts w:asciiTheme="minorHAnsi" w:eastAsiaTheme="minorHAnsi" w:hAnsiTheme="minorHAnsi" w:cstheme="minorBidi"/>
      <w:kern w:val="2"/>
      <w:sz w:val="24"/>
      <w:szCs w:val="24"/>
      <w:vertAlign w:val="superscript"/>
      <w14:ligatures w14:val="standardContextual"/>
    </w:rPr>
  </w:style>
  <w:style w:type="character" w:customStyle="1" w:styleId="eop">
    <w:name w:val="eop"/>
    <w:basedOn w:val="DefaultParagraphFont"/>
    <w:rsid w:val="00A7364E"/>
  </w:style>
  <w:style w:type="table" w:styleId="TableGrid">
    <w:name w:val="Table Grid"/>
    <w:aliases w:val="CV table,CV1,Document Table,EY Table,NewDB,Smart Text Table,TNS table,TabelEcorys,Table Grid CFAA,Table Grid_mod,Table long document,Table style,mtbs,none,tabelle2,unVao day nghe bai nay di ban http://nhatquanglan.xlphp.net/"/>
    <w:basedOn w:val="TableNormal"/>
    <w:uiPriority w:val="59"/>
    <w:qFormat/>
    <w:rsid w:val="00BA473F"/>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BA473F"/>
    <w:rPr>
      <w:rFonts w:ascii="Times New Roman" w:hAnsi="Times New Roman"/>
      <w:b/>
      <w:bCs/>
      <w:color w:val="000000"/>
      <w:sz w:val="24"/>
      <w:lang w:eastAsia="zh-CN"/>
    </w:rPr>
  </w:style>
  <w:style w:type="character" w:customStyle="1" w:styleId="BodyTextChar">
    <w:name w:val="Body Text Char"/>
    <w:basedOn w:val="DefaultParagraphFont"/>
    <w:link w:val="BodyText"/>
    <w:rsid w:val="00BA473F"/>
    <w:rPr>
      <w:rFonts w:ascii="Times New Roman" w:eastAsia="Times New Roman" w:hAnsi="Times New Roman" w:cs="Times New Roman"/>
      <w:b/>
      <w:bCs/>
      <w:color w:val="000000"/>
      <w:kern w:val="0"/>
      <w:szCs w:val="20"/>
      <w:lang w:eastAsia="zh-CN"/>
      <w14:ligatures w14:val="none"/>
    </w:rPr>
  </w:style>
  <w:style w:type="paragraph" w:styleId="NormalWeb">
    <w:name w:val="Normal (Web)"/>
    <w:basedOn w:val="Normal"/>
    <w:uiPriority w:val="99"/>
    <w:unhideWhenUsed/>
    <w:rsid w:val="00BA473F"/>
    <w:pPr>
      <w:spacing w:before="100" w:beforeAutospacing="1" w:after="100" w:afterAutospacing="1"/>
    </w:pPr>
    <w:rPr>
      <w:rFonts w:ascii="Times New Roman" w:hAnsi="Times New Roman"/>
      <w:sz w:val="24"/>
      <w:szCs w:val="24"/>
      <w:lang w:val="ru-RU" w:eastAsia="ru-RU"/>
    </w:rPr>
  </w:style>
  <w:style w:type="paragraph" w:customStyle="1" w:styleId="MsoNormal0">
    <w:name w:val="MsoNormal"/>
    <w:basedOn w:val="Normal"/>
    <w:rsid w:val="00BA473F"/>
    <w:pPr>
      <w:spacing w:after="200" w:line="288" w:lineRule="auto"/>
    </w:pPr>
    <w:rPr>
      <w:rFonts w:asciiTheme="minorHAnsi" w:eastAsiaTheme="minorEastAsia" w:hAnsiTheme="minorHAnsi" w:cstheme="minorBidi"/>
      <w:sz w:val="21"/>
      <w:szCs w:val="21"/>
    </w:rPr>
  </w:style>
  <w:style w:type="table" w:customStyle="1" w:styleId="MsoNormalTable0">
    <w:name w:val="MsoNormalTable"/>
    <w:basedOn w:val="TableNormal"/>
    <w:rsid w:val="00BA473F"/>
    <w:pPr>
      <w:spacing w:line="259" w:lineRule="auto"/>
    </w:pPr>
    <w:rPr>
      <w:rFonts w:ascii="Calibri" w:eastAsia="Calibri" w:hAnsi="Calibri" w:cs="Times New Roman"/>
      <w:kern w:val="0"/>
      <w:sz w:val="22"/>
      <w:szCs w:val="22"/>
      <w14:ligatures w14:val="none"/>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7133D8-91D2-414D-B706-764CA9F3ACD9}">
  <ds:schemaRefs>
    <ds:schemaRef ds:uri="http://schemas.openxmlformats.org/officeDocument/2006/bibliography"/>
  </ds:schemaRefs>
</ds:datastoreItem>
</file>

<file path=customXml/itemProps2.xml><?xml version="1.0" encoding="utf-8"?>
<ds:datastoreItem xmlns:ds="http://schemas.openxmlformats.org/officeDocument/2006/customXml" ds:itemID="{CC0F95F0-8C96-4DFA-B17B-19933097AB34}"/>
</file>

<file path=customXml/itemProps3.xml><?xml version="1.0" encoding="utf-8"?>
<ds:datastoreItem xmlns:ds="http://schemas.openxmlformats.org/officeDocument/2006/customXml" ds:itemID="{184F45F3-26AA-4CAF-8287-A6F60B93F870}"/>
</file>

<file path=customXml/itemProps4.xml><?xml version="1.0" encoding="utf-8"?>
<ds:datastoreItem xmlns:ds="http://schemas.openxmlformats.org/officeDocument/2006/customXml" ds:itemID="{4A8C913F-53E5-48B5-B8AE-0470D6059B5A}"/>
</file>

<file path=docProps/app.xml><?xml version="1.0" encoding="utf-8"?>
<Properties xmlns="http://schemas.openxmlformats.org/officeDocument/2006/extended-properties" xmlns:vt="http://schemas.openxmlformats.org/officeDocument/2006/docPropsVTypes">
  <Template>Normal</Template>
  <TotalTime>830</TotalTime>
  <Pages>9</Pages>
  <Words>4250</Words>
  <Characters>24656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Cezar Captaciuc</cp:lastModifiedBy>
  <cp:revision>279</cp:revision>
  <dcterms:created xsi:type="dcterms:W3CDTF">2025-07-29T11:50:00Z</dcterms:created>
  <dcterms:modified xsi:type="dcterms:W3CDTF">2025-08-11T07:56:00Z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