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FDF61" w14:textId="77777777" w:rsidR="00D225CD" w:rsidRPr="00E93151" w:rsidRDefault="00D225CD" w:rsidP="00E93151">
      <w:pPr>
        <w:spacing w:line="240" w:lineRule="auto"/>
        <w:jc w:val="center"/>
        <w:outlineLvl w:val="0"/>
        <w:rPr>
          <w:rFonts w:ascii="Times New Roman" w:hAnsi="Times New Roman" w:cs="Times New Roman"/>
          <w:b/>
          <w:bCs/>
          <w:kern w:val="28"/>
          <w:sz w:val="24"/>
          <w:szCs w:val="24"/>
        </w:rPr>
      </w:pPr>
      <w:r w:rsidRPr="00E93151">
        <w:rPr>
          <w:rFonts w:ascii="Times New Roman" w:hAnsi="Times New Roman" w:cs="Times New Roman"/>
          <w:b/>
          <w:bCs/>
          <w:sz w:val="24"/>
          <w:szCs w:val="24"/>
        </w:rPr>
        <w:t>Ministry of Education and Research (MoER)</w:t>
      </w:r>
    </w:p>
    <w:p w14:paraId="7DF9846B" w14:textId="77777777" w:rsidR="00D225CD" w:rsidRPr="00E93151" w:rsidRDefault="00D225CD" w:rsidP="00E93151">
      <w:pPr>
        <w:spacing w:line="240" w:lineRule="auto"/>
        <w:jc w:val="center"/>
        <w:rPr>
          <w:rFonts w:ascii="Times New Roman" w:hAnsi="Times New Roman" w:cs="Times New Roman"/>
          <w:b/>
          <w:bCs/>
          <w:sz w:val="24"/>
          <w:szCs w:val="24"/>
        </w:rPr>
      </w:pPr>
      <w:r w:rsidRPr="00E93151">
        <w:rPr>
          <w:rFonts w:ascii="Times New Roman" w:hAnsi="Times New Roman" w:cs="Times New Roman"/>
          <w:b/>
          <w:bCs/>
          <w:sz w:val="24"/>
          <w:szCs w:val="24"/>
        </w:rPr>
        <w:t>Moldova Higher Education Project (MHEP)</w:t>
      </w:r>
    </w:p>
    <w:p w14:paraId="685A0A8F" w14:textId="77777777" w:rsidR="00D225CD" w:rsidRPr="00E93151" w:rsidRDefault="00D225CD" w:rsidP="00E93151">
      <w:pPr>
        <w:spacing w:line="240" w:lineRule="auto"/>
        <w:jc w:val="center"/>
        <w:rPr>
          <w:rFonts w:ascii="Times New Roman" w:hAnsi="Times New Roman" w:cs="Times New Roman"/>
          <w:b/>
          <w:bCs/>
          <w:sz w:val="24"/>
          <w:szCs w:val="24"/>
        </w:rPr>
      </w:pPr>
    </w:p>
    <w:p w14:paraId="6E059BFB" w14:textId="285E7161" w:rsidR="00D225CD" w:rsidRPr="00E93151" w:rsidRDefault="00D225CD" w:rsidP="00E93151">
      <w:pPr>
        <w:spacing w:line="240" w:lineRule="auto"/>
        <w:rPr>
          <w:rFonts w:ascii="Times New Roman" w:hAnsi="Times New Roman" w:cs="Times New Roman"/>
          <w:b/>
          <w:bCs/>
          <w:sz w:val="24"/>
          <w:szCs w:val="24"/>
        </w:rPr>
      </w:pPr>
      <w:r w:rsidRPr="00E93151">
        <w:rPr>
          <w:rFonts w:ascii="Times New Roman" w:hAnsi="Times New Roman" w:cs="Times New Roman"/>
          <w:b/>
          <w:bCs/>
          <w:sz w:val="24"/>
          <w:szCs w:val="24"/>
        </w:rPr>
        <w:t xml:space="preserve">Procurement Reference: </w:t>
      </w:r>
      <w:r w:rsidR="00FC2AB4" w:rsidRPr="00E93151">
        <w:rPr>
          <w:rFonts w:ascii="Times New Roman" w:hAnsi="Times New Roman" w:cs="Times New Roman"/>
          <w:b/>
          <w:bCs/>
          <w:sz w:val="24"/>
          <w:szCs w:val="24"/>
        </w:rPr>
        <w:t>MD-MOED-525855-CS-INDV</w:t>
      </w:r>
    </w:p>
    <w:p w14:paraId="243B494D" w14:textId="77777777" w:rsidR="00FC2AB4" w:rsidRPr="00E93151" w:rsidRDefault="00FC2AB4" w:rsidP="00E93151">
      <w:pPr>
        <w:spacing w:line="240" w:lineRule="auto"/>
        <w:rPr>
          <w:rFonts w:ascii="Times New Roman" w:hAnsi="Times New Roman" w:cs="Times New Roman"/>
          <w:b/>
          <w:bCs/>
          <w:sz w:val="24"/>
          <w:szCs w:val="24"/>
        </w:rPr>
      </w:pPr>
    </w:p>
    <w:p w14:paraId="683DD35C" w14:textId="77777777" w:rsidR="00D225CD" w:rsidRPr="00E93151" w:rsidRDefault="00D225CD" w:rsidP="00E93151">
      <w:pPr>
        <w:spacing w:line="240" w:lineRule="auto"/>
        <w:jc w:val="center"/>
        <w:rPr>
          <w:rFonts w:ascii="Times New Roman" w:hAnsi="Times New Roman" w:cs="Times New Roman"/>
          <w:b/>
          <w:bCs/>
          <w:sz w:val="24"/>
          <w:szCs w:val="24"/>
        </w:rPr>
      </w:pPr>
      <w:r w:rsidRPr="00E93151">
        <w:rPr>
          <w:rFonts w:ascii="Times New Roman" w:hAnsi="Times New Roman" w:cs="Times New Roman"/>
          <w:b/>
          <w:bCs/>
          <w:sz w:val="24"/>
          <w:szCs w:val="24"/>
        </w:rPr>
        <w:t>TERMS OF REFERENCE</w:t>
      </w:r>
    </w:p>
    <w:p w14:paraId="26E24EE9" w14:textId="3FFAA934" w:rsidR="00D225CD" w:rsidRPr="00E93151" w:rsidRDefault="00FC2AB4" w:rsidP="00E9315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bCs/>
          <w:color w:val="000000"/>
          <w:sz w:val="24"/>
          <w:szCs w:val="24"/>
          <w:lang w:val="en-US" w:eastAsia="en-US"/>
        </w:rPr>
      </w:pPr>
      <w:r w:rsidRPr="00E93151">
        <w:rPr>
          <w:rFonts w:ascii="Times New Roman" w:hAnsi="Times New Roman" w:cs="Times New Roman"/>
          <w:b/>
          <w:bCs/>
          <w:color w:val="000000"/>
          <w:sz w:val="24"/>
          <w:szCs w:val="24"/>
          <w:lang w:val="en" w:eastAsia="en-US"/>
        </w:rPr>
        <w:t>National Consultant for Developing the Terms of Reference (</w:t>
      </w:r>
      <w:proofErr w:type="spellStart"/>
      <w:r w:rsidRPr="00E93151">
        <w:rPr>
          <w:rFonts w:ascii="Times New Roman" w:hAnsi="Times New Roman" w:cs="Times New Roman"/>
          <w:b/>
          <w:bCs/>
          <w:color w:val="000000"/>
          <w:sz w:val="24"/>
          <w:szCs w:val="24"/>
          <w:lang w:val="en" w:eastAsia="en-US"/>
        </w:rPr>
        <w:t>ToR</w:t>
      </w:r>
      <w:proofErr w:type="spellEnd"/>
      <w:r w:rsidRPr="00E93151">
        <w:rPr>
          <w:rFonts w:ascii="Times New Roman" w:hAnsi="Times New Roman" w:cs="Times New Roman"/>
          <w:b/>
          <w:bCs/>
          <w:color w:val="000000"/>
          <w:sz w:val="24"/>
          <w:szCs w:val="24"/>
          <w:lang w:val="en" w:eastAsia="en-US"/>
        </w:rPr>
        <w:t xml:space="preserve">) </w:t>
      </w:r>
      <w:r w:rsidR="00C26D1D">
        <w:rPr>
          <w:rFonts w:ascii="Times New Roman" w:hAnsi="Times New Roman" w:cs="Times New Roman"/>
          <w:b/>
          <w:bCs/>
          <w:color w:val="000000"/>
          <w:sz w:val="24"/>
          <w:szCs w:val="24"/>
          <w:lang w:val="en" w:eastAsia="en-US"/>
        </w:rPr>
        <w:t xml:space="preserve">and Legal Framework </w:t>
      </w:r>
      <w:r w:rsidRPr="00E93151">
        <w:rPr>
          <w:rFonts w:ascii="Times New Roman" w:hAnsi="Times New Roman" w:cs="Times New Roman"/>
          <w:b/>
          <w:bCs/>
          <w:color w:val="000000"/>
          <w:sz w:val="24"/>
          <w:szCs w:val="24"/>
          <w:lang w:val="en" w:eastAsia="en-US"/>
        </w:rPr>
        <w:t>for the e-Research Information System of the Republic of Moldova</w:t>
      </w:r>
      <w:r w:rsidR="00D225CD" w:rsidRPr="00E93151">
        <w:rPr>
          <w:rFonts w:ascii="Times New Roman" w:hAnsi="Times New Roman" w:cs="Times New Roman"/>
          <w:b/>
          <w:bCs/>
          <w:color w:val="000000"/>
          <w:sz w:val="24"/>
          <w:szCs w:val="24"/>
          <w:lang w:val="en-US" w:eastAsia="en-US"/>
        </w:rPr>
        <w:t>.</w:t>
      </w:r>
    </w:p>
    <w:p w14:paraId="25B9EA0D" w14:textId="77777777" w:rsidR="00471DB8" w:rsidRPr="00E93151" w:rsidRDefault="00471DB8" w:rsidP="00E93151">
      <w:pPr>
        <w:spacing w:line="240" w:lineRule="auto"/>
        <w:jc w:val="both"/>
        <w:rPr>
          <w:rFonts w:ascii="Times New Roman" w:hAnsi="Times New Roman" w:cs="Times New Roman"/>
          <w:sz w:val="24"/>
          <w:szCs w:val="24"/>
        </w:rPr>
      </w:pPr>
    </w:p>
    <w:p w14:paraId="25B9EA0E" w14:textId="443A8E57" w:rsidR="00471DB8" w:rsidRPr="00E93151" w:rsidRDefault="0053487B" w:rsidP="00E93151">
      <w:pPr>
        <w:pStyle w:val="ListParagraph"/>
        <w:numPr>
          <w:ilvl w:val="0"/>
          <w:numId w:val="7"/>
        </w:numPr>
        <w:spacing w:line="240" w:lineRule="auto"/>
        <w:jc w:val="both"/>
        <w:rPr>
          <w:rFonts w:ascii="Times New Roman" w:hAnsi="Times New Roman" w:cs="Times New Roman"/>
          <w:b/>
          <w:bCs/>
          <w:sz w:val="24"/>
          <w:szCs w:val="24"/>
        </w:rPr>
      </w:pPr>
      <w:r w:rsidRPr="00E93151">
        <w:rPr>
          <w:rFonts w:ascii="Times New Roman" w:hAnsi="Times New Roman" w:cs="Times New Roman"/>
          <w:b/>
          <w:bCs/>
          <w:sz w:val="24"/>
          <w:szCs w:val="24"/>
        </w:rPr>
        <w:t xml:space="preserve"> Background</w:t>
      </w:r>
    </w:p>
    <w:p w14:paraId="269D2872" w14:textId="77777777" w:rsidR="006F7A2E" w:rsidRPr="00E93151" w:rsidRDefault="006F7A2E" w:rsidP="00E93151">
      <w:pPr>
        <w:spacing w:line="240" w:lineRule="auto"/>
        <w:jc w:val="both"/>
        <w:rPr>
          <w:rFonts w:ascii="Times New Roman" w:hAnsi="Times New Roman" w:cs="Times New Roman"/>
          <w:bCs/>
          <w:sz w:val="24"/>
          <w:szCs w:val="24"/>
        </w:rPr>
      </w:pPr>
      <w:r w:rsidRPr="00E93151">
        <w:rPr>
          <w:rFonts w:ascii="Times New Roman" w:hAnsi="Times New Roman" w:cs="Times New Roman"/>
          <w:bCs/>
          <w:sz w:val="24"/>
          <w:szCs w:val="24"/>
        </w:rPr>
        <w:t xml:space="preserve">Moldova Higher Education Project (MHEP) is a World Bank-financed Project </w:t>
      </w:r>
      <w:r w:rsidRPr="00E93151">
        <w:rPr>
          <w:rFonts w:ascii="Times New Roman" w:hAnsi="Times New Roman" w:cs="Times New Roman"/>
          <w:sz w:val="24"/>
          <w:szCs w:val="24"/>
          <w:lang w:eastAsia="de-DE"/>
        </w:rPr>
        <w:t>(hereinafter “the Bank”)</w:t>
      </w:r>
      <w:r w:rsidRPr="00E93151">
        <w:rPr>
          <w:rFonts w:ascii="Times New Roman" w:hAnsi="Times New Roman" w:cs="Times New Roman"/>
          <w:bCs/>
          <w:sz w:val="24"/>
          <w:szCs w:val="24"/>
        </w:rPr>
        <w:t>, which is implemented between May 2020 and December 2029.</w:t>
      </w:r>
    </w:p>
    <w:p w14:paraId="7625753A" w14:textId="77777777" w:rsidR="006F7A2E" w:rsidRPr="00E93151" w:rsidRDefault="006F7A2E" w:rsidP="00E93151">
      <w:pPr>
        <w:autoSpaceDE w:val="0"/>
        <w:autoSpaceDN w:val="0"/>
        <w:adjustRightInd w:val="0"/>
        <w:spacing w:line="240" w:lineRule="auto"/>
        <w:jc w:val="both"/>
        <w:rPr>
          <w:rFonts w:ascii="Times New Roman" w:hAnsi="Times New Roman" w:cs="Times New Roman"/>
          <w:sz w:val="24"/>
          <w:szCs w:val="24"/>
          <w:lang w:eastAsia="de-DE"/>
        </w:rPr>
      </w:pPr>
      <w:r w:rsidRPr="00E93151">
        <w:rPr>
          <w:rFonts w:ascii="Times New Roman" w:hAnsi="Times New Roman" w:cs="Times New Roman"/>
          <w:sz w:val="24"/>
          <w:szCs w:val="24"/>
          <w:lang w:eastAsia="de-DE"/>
        </w:rPr>
        <w:t>The original Project is financed by the International Development Association (IDA) Credit of EUR 35.7 million (US$39.4 million equivalent). To continue education reforms in higher education sector and to strengthen the capacity for research and innovation in the higher education system to enable growth in its priority economic sectors, the Government of Moldova (</w:t>
      </w:r>
      <w:proofErr w:type="spellStart"/>
      <w:r w:rsidRPr="00E93151">
        <w:rPr>
          <w:rFonts w:ascii="Times New Roman" w:hAnsi="Times New Roman" w:cs="Times New Roman"/>
          <w:sz w:val="24"/>
          <w:szCs w:val="24"/>
          <w:lang w:eastAsia="de-DE"/>
        </w:rPr>
        <w:t>GoM</w:t>
      </w:r>
      <w:proofErr w:type="spellEnd"/>
      <w:r w:rsidRPr="00E93151">
        <w:rPr>
          <w:rFonts w:ascii="Times New Roman" w:hAnsi="Times New Roman" w:cs="Times New Roman"/>
          <w:sz w:val="24"/>
          <w:szCs w:val="24"/>
          <w:lang w:eastAsia="de-DE"/>
        </w:rPr>
        <w:t xml:space="preserve">) requested Additional Financing (AF) for MHEP, which was approved by the Bank on May 13, 2025. </w:t>
      </w:r>
    </w:p>
    <w:p w14:paraId="160F2DC8" w14:textId="77777777" w:rsidR="006F7A2E" w:rsidRPr="00E93151" w:rsidRDefault="006F7A2E" w:rsidP="00E93151">
      <w:pPr>
        <w:autoSpaceDE w:val="0"/>
        <w:autoSpaceDN w:val="0"/>
        <w:adjustRightInd w:val="0"/>
        <w:spacing w:line="240" w:lineRule="auto"/>
        <w:jc w:val="both"/>
        <w:rPr>
          <w:rFonts w:ascii="Times New Roman" w:hAnsi="Times New Roman" w:cs="Times New Roman"/>
          <w:sz w:val="24"/>
          <w:szCs w:val="24"/>
          <w:lang w:eastAsia="de-DE"/>
        </w:rPr>
      </w:pPr>
      <w:r w:rsidRPr="00E93151">
        <w:rPr>
          <w:rFonts w:ascii="Times New Roman" w:hAnsi="Times New Roman" w:cs="Times New Roman"/>
          <w:sz w:val="24"/>
          <w:szCs w:val="24"/>
          <w:lang w:eastAsia="de-DE"/>
        </w:rPr>
        <w:t>The AF is financed by the International Bank for Reconstruction and Development (IBRD) credit of EUR 30 million (US$32.4 million equivalent) and concessional co-financing from the Global Concessional Financing Facility (GCFF) in the amount of US$8.475 million equivalent (EUR 7.5 million). The Loan Agreement (Additional Financing for Higher Education Project) was ratified by the Parliament of the Republic of Moldova by the Law no 148 dated June 19, 2025.</w:t>
      </w:r>
    </w:p>
    <w:p w14:paraId="5F5C00EF" w14:textId="77777777" w:rsidR="006F7A2E" w:rsidRPr="00E93151" w:rsidRDefault="006F7A2E" w:rsidP="00E93151">
      <w:pPr>
        <w:autoSpaceDE w:val="0"/>
        <w:autoSpaceDN w:val="0"/>
        <w:adjustRightInd w:val="0"/>
        <w:spacing w:line="240" w:lineRule="auto"/>
        <w:jc w:val="both"/>
        <w:rPr>
          <w:rFonts w:ascii="Times New Roman" w:hAnsi="Times New Roman" w:cs="Times New Roman"/>
          <w:sz w:val="24"/>
          <w:szCs w:val="24"/>
          <w:lang w:eastAsia="de-DE"/>
        </w:rPr>
      </w:pPr>
      <w:r w:rsidRPr="00E93151">
        <w:rPr>
          <w:rFonts w:ascii="Times New Roman" w:hAnsi="Times New Roman" w:cs="Times New Roman"/>
          <w:sz w:val="24"/>
          <w:szCs w:val="24"/>
          <w:lang w:eastAsia="de-DE"/>
        </w:rPr>
        <w:t>The AF will enhance the development impact of the ongoing project by continuing to support ongoing reforms on quality and labor market relevance, scale up and strengthen reform efforts in internationalization, support new efforts in research and innovation, and undertake key strategic reform initiatives, with concerted efforts for an integrated refugee response.</w:t>
      </w:r>
    </w:p>
    <w:p w14:paraId="679CC243" w14:textId="77777777" w:rsidR="006F7A2E" w:rsidRPr="00E93151" w:rsidRDefault="006F7A2E" w:rsidP="00E93151">
      <w:pPr>
        <w:autoSpaceDE w:val="0"/>
        <w:autoSpaceDN w:val="0"/>
        <w:adjustRightInd w:val="0"/>
        <w:spacing w:line="240" w:lineRule="auto"/>
        <w:jc w:val="both"/>
        <w:rPr>
          <w:rFonts w:ascii="Times New Roman" w:hAnsi="Times New Roman" w:cs="Times New Roman"/>
          <w:sz w:val="24"/>
          <w:szCs w:val="24"/>
          <w:lang w:eastAsia="de-DE"/>
        </w:rPr>
      </w:pPr>
      <w:r w:rsidRPr="00E93151">
        <w:rPr>
          <w:rFonts w:ascii="Times New Roman" w:hAnsi="Times New Roman" w:cs="Times New Roman"/>
          <w:sz w:val="24"/>
          <w:szCs w:val="24"/>
          <w:lang w:eastAsia="de-DE"/>
        </w:rPr>
        <w:t xml:space="preserve">The AF aims to support the </w:t>
      </w:r>
      <w:proofErr w:type="spellStart"/>
      <w:r w:rsidRPr="00E93151">
        <w:rPr>
          <w:rFonts w:ascii="Times New Roman" w:hAnsi="Times New Roman" w:cs="Times New Roman"/>
          <w:sz w:val="24"/>
          <w:szCs w:val="24"/>
          <w:lang w:eastAsia="de-DE"/>
        </w:rPr>
        <w:t>GoM</w:t>
      </w:r>
      <w:proofErr w:type="spellEnd"/>
      <w:r w:rsidRPr="00E93151">
        <w:rPr>
          <w:rFonts w:ascii="Times New Roman" w:hAnsi="Times New Roman" w:cs="Times New Roman"/>
          <w:sz w:val="24"/>
          <w:szCs w:val="24"/>
          <w:lang w:eastAsia="de-DE"/>
        </w:rPr>
        <w:t xml:space="preserve"> in its efforts to transform and capacitate the higher education system to: (a) meet the needs of the labor market; (b) become a stronger member of the European and international research and innovation community; (c) support businesses with relevant technology infusion; and (d) become an attractive destination for international students and improve hosting conditions, while continuing to deepen the reforms being implemented under the ongoing project.</w:t>
      </w:r>
    </w:p>
    <w:p w14:paraId="03D584B2" w14:textId="77777777" w:rsidR="006F7A2E" w:rsidRPr="00E93151" w:rsidRDefault="006F7A2E" w:rsidP="00E93151">
      <w:pPr>
        <w:autoSpaceDE w:val="0"/>
        <w:autoSpaceDN w:val="0"/>
        <w:adjustRightInd w:val="0"/>
        <w:spacing w:line="240" w:lineRule="auto"/>
        <w:jc w:val="both"/>
        <w:rPr>
          <w:rFonts w:ascii="Times New Roman" w:hAnsi="Times New Roman" w:cs="Times New Roman"/>
          <w:sz w:val="24"/>
          <w:szCs w:val="24"/>
          <w:lang w:eastAsia="de-DE"/>
        </w:rPr>
      </w:pPr>
      <w:r w:rsidRPr="00E93151">
        <w:rPr>
          <w:rFonts w:ascii="Times New Roman" w:hAnsi="Times New Roman" w:cs="Times New Roman"/>
          <w:sz w:val="24"/>
          <w:szCs w:val="24"/>
          <w:lang w:eastAsia="de-DE"/>
        </w:rPr>
        <w:t>The Project Development Objective (PDO) is to strengthen the capacity for research, quality assurance and refugee response in higher education, and to improve labor market orientation and internationalization in selected higher education institutions.</w:t>
      </w:r>
    </w:p>
    <w:p w14:paraId="315059E9" w14:textId="77777777" w:rsidR="006F7A2E" w:rsidRPr="00E93151" w:rsidRDefault="006F7A2E" w:rsidP="00E93151">
      <w:pPr>
        <w:spacing w:line="240" w:lineRule="auto"/>
        <w:jc w:val="both"/>
        <w:rPr>
          <w:rFonts w:ascii="Times New Roman" w:hAnsi="Times New Roman" w:cs="Times New Roman"/>
          <w:bCs/>
          <w:sz w:val="24"/>
          <w:szCs w:val="24"/>
        </w:rPr>
      </w:pPr>
      <w:r w:rsidRPr="00E93151">
        <w:rPr>
          <w:rFonts w:ascii="Times New Roman" w:hAnsi="Times New Roman" w:cs="Times New Roman"/>
          <w:bCs/>
          <w:sz w:val="24"/>
          <w:szCs w:val="24"/>
        </w:rPr>
        <w:t>The Project is comprised of five components, as described below:</w:t>
      </w:r>
    </w:p>
    <w:p w14:paraId="729610CA" w14:textId="43C37F73" w:rsidR="006F7A2E" w:rsidRPr="00E93151" w:rsidRDefault="006F7A2E" w:rsidP="00E9315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lang w:eastAsia="de-DE"/>
        </w:rPr>
      </w:pPr>
      <w:r w:rsidRPr="00E93151">
        <w:rPr>
          <w:rFonts w:ascii="Times New Roman" w:hAnsi="Times New Roman" w:cs="Times New Roman"/>
          <w:sz w:val="24"/>
          <w:szCs w:val="24"/>
          <w:lang w:eastAsia="de-DE"/>
        </w:rPr>
        <w:t>Component 1 - Improving the Quality Assurance Mechanisms and Strategic Policy Initiatives;</w:t>
      </w:r>
    </w:p>
    <w:p w14:paraId="020F0ABA" w14:textId="77777777" w:rsidR="006F7A2E" w:rsidRPr="00E93151" w:rsidRDefault="006F7A2E" w:rsidP="00E9315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lang w:eastAsia="de-DE"/>
        </w:rPr>
      </w:pPr>
      <w:r w:rsidRPr="00E93151">
        <w:rPr>
          <w:rFonts w:ascii="Times New Roman" w:hAnsi="Times New Roman" w:cs="Times New Roman"/>
          <w:sz w:val="24"/>
          <w:szCs w:val="24"/>
          <w:lang w:eastAsia="de-DE"/>
        </w:rPr>
        <w:t>Component 2 - Improving Labor Market Orientation, Research and Innovation;</w:t>
      </w:r>
    </w:p>
    <w:p w14:paraId="161B2012" w14:textId="77777777" w:rsidR="006F7A2E" w:rsidRPr="00E93151" w:rsidRDefault="006F7A2E" w:rsidP="00E9315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lang w:eastAsia="de-DE"/>
        </w:rPr>
      </w:pPr>
      <w:r w:rsidRPr="00E93151">
        <w:rPr>
          <w:rFonts w:ascii="Times New Roman" w:hAnsi="Times New Roman" w:cs="Times New Roman"/>
          <w:sz w:val="24"/>
          <w:szCs w:val="24"/>
          <w:lang w:eastAsia="de-DE"/>
        </w:rPr>
        <w:t>Component 3 - Project Management and Monitoring and Evaluation;</w:t>
      </w:r>
    </w:p>
    <w:p w14:paraId="29AA033F" w14:textId="77777777" w:rsidR="006F7A2E" w:rsidRPr="00E93151" w:rsidRDefault="006F7A2E" w:rsidP="00E9315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lang w:eastAsia="de-DE"/>
        </w:rPr>
      </w:pPr>
      <w:r w:rsidRPr="00E93151">
        <w:rPr>
          <w:rFonts w:ascii="Times New Roman" w:hAnsi="Times New Roman" w:cs="Times New Roman"/>
          <w:sz w:val="24"/>
          <w:szCs w:val="24"/>
          <w:lang w:eastAsia="de-DE"/>
        </w:rPr>
        <w:t>Component 4 - Internationalization of Higher Education;</w:t>
      </w:r>
    </w:p>
    <w:p w14:paraId="7A4B54E9" w14:textId="77777777" w:rsidR="006F7A2E" w:rsidRPr="00E93151" w:rsidRDefault="006F7A2E" w:rsidP="00E9315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lang w:eastAsia="de-DE"/>
        </w:rPr>
      </w:pPr>
      <w:r w:rsidRPr="00E93151">
        <w:rPr>
          <w:rFonts w:ascii="Times New Roman" w:hAnsi="Times New Roman" w:cs="Times New Roman"/>
          <w:sz w:val="24"/>
          <w:szCs w:val="24"/>
          <w:lang w:eastAsia="de-DE"/>
        </w:rPr>
        <w:t xml:space="preserve">Component 5 – Contingency Emergency Response. </w:t>
      </w:r>
    </w:p>
    <w:p w14:paraId="25B9EA0F" w14:textId="12210EDB" w:rsidR="00471DB8" w:rsidRPr="00E93151" w:rsidRDefault="009F1515" w:rsidP="00E93151">
      <w:p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Under the component 2 of the project, t</w:t>
      </w:r>
      <w:r w:rsidR="0053487B" w:rsidRPr="00E93151">
        <w:rPr>
          <w:rFonts w:ascii="Times New Roman" w:hAnsi="Times New Roman" w:cs="Times New Roman"/>
          <w:sz w:val="24"/>
          <w:szCs w:val="24"/>
        </w:rPr>
        <w:t>he Ministry of Education and Research (</w:t>
      </w:r>
      <w:proofErr w:type="spellStart"/>
      <w:r w:rsidR="0053487B" w:rsidRPr="00E93151">
        <w:rPr>
          <w:rFonts w:ascii="Times New Roman" w:hAnsi="Times New Roman" w:cs="Times New Roman"/>
          <w:sz w:val="24"/>
          <w:szCs w:val="24"/>
        </w:rPr>
        <w:t>M</w:t>
      </w:r>
      <w:r w:rsidR="00162E52">
        <w:rPr>
          <w:rFonts w:ascii="Times New Roman" w:hAnsi="Times New Roman" w:cs="Times New Roman"/>
          <w:sz w:val="24"/>
          <w:szCs w:val="24"/>
        </w:rPr>
        <w:t>o</w:t>
      </w:r>
      <w:r w:rsidR="0053487B" w:rsidRPr="00E93151">
        <w:rPr>
          <w:rFonts w:ascii="Times New Roman" w:hAnsi="Times New Roman" w:cs="Times New Roman"/>
          <w:sz w:val="24"/>
          <w:szCs w:val="24"/>
        </w:rPr>
        <w:t>E</w:t>
      </w:r>
      <w:r w:rsidR="00162E52">
        <w:rPr>
          <w:rFonts w:ascii="Times New Roman" w:hAnsi="Times New Roman" w:cs="Times New Roman"/>
          <w:sz w:val="24"/>
          <w:szCs w:val="24"/>
        </w:rPr>
        <w:t>R</w:t>
      </w:r>
      <w:proofErr w:type="spellEnd"/>
      <w:r w:rsidR="0053487B" w:rsidRPr="00E93151">
        <w:rPr>
          <w:rFonts w:ascii="Times New Roman" w:hAnsi="Times New Roman" w:cs="Times New Roman"/>
          <w:sz w:val="24"/>
          <w:szCs w:val="24"/>
        </w:rPr>
        <w:t>), together with the National Agency for Research and Development (</w:t>
      </w:r>
      <w:r w:rsidR="00162E52">
        <w:rPr>
          <w:rFonts w:ascii="Times New Roman" w:hAnsi="Times New Roman" w:cs="Times New Roman"/>
          <w:sz w:val="24"/>
          <w:szCs w:val="24"/>
        </w:rPr>
        <w:t>NARD</w:t>
      </w:r>
      <w:r w:rsidR="0053487B" w:rsidRPr="00E93151">
        <w:rPr>
          <w:rFonts w:ascii="Times New Roman" w:hAnsi="Times New Roman" w:cs="Times New Roman"/>
          <w:sz w:val="24"/>
          <w:szCs w:val="24"/>
        </w:rPr>
        <w:t xml:space="preserve">), is initiating the development </w:t>
      </w:r>
      <w:r w:rsidR="0053487B" w:rsidRPr="00E93151">
        <w:rPr>
          <w:rFonts w:ascii="Times New Roman" w:hAnsi="Times New Roman" w:cs="Times New Roman"/>
          <w:sz w:val="24"/>
          <w:szCs w:val="24"/>
        </w:rPr>
        <w:lastRenderedPageBreak/>
        <w:t xml:space="preserve">of a national e-Research Information System (Current Research Information System – CRIS). The system aims to consolidate fragmented research data, ensure transparent management of research funding, strengthen researcher visibility, and align Moldova with EU open science practices, including </w:t>
      </w:r>
      <w:r w:rsidR="00D93BAC" w:rsidRPr="00D93BAC">
        <w:rPr>
          <w:rFonts w:ascii="Times New Roman" w:hAnsi="Times New Roman" w:cs="Times New Roman"/>
          <w:sz w:val="24"/>
          <w:szCs w:val="24"/>
        </w:rPr>
        <w:t xml:space="preserve">Common European Research Information Format </w:t>
      </w:r>
      <w:r w:rsidR="00D93BAC">
        <w:rPr>
          <w:rFonts w:ascii="Times New Roman" w:hAnsi="Times New Roman" w:cs="Times New Roman"/>
          <w:sz w:val="24"/>
          <w:szCs w:val="24"/>
        </w:rPr>
        <w:t>(</w:t>
      </w:r>
      <w:r w:rsidR="0053487B" w:rsidRPr="00E93151">
        <w:rPr>
          <w:rFonts w:ascii="Times New Roman" w:hAnsi="Times New Roman" w:cs="Times New Roman"/>
          <w:sz w:val="24"/>
          <w:szCs w:val="24"/>
        </w:rPr>
        <w:t>CERIF</w:t>
      </w:r>
      <w:r w:rsidR="00D93BAC">
        <w:rPr>
          <w:rFonts w:ascii="Times New Roman" w:hAnsi="Times New Roman" w:cs="Times New Roman"/>
          <w:sz w:val="24"/>
          <w:szCs w:val="24"/>
        </w:rPr>
        <w:t>)</w:t>
      </w:r>
      <w:r w:rsidR="0053487B" w:rsidRPr="00E93151">
        <w:rPr>
          <w:rFonts w:ascii="Times New Roman" w:hAnsi="Times New Roman" w:cs="Times New Roman"/>
          <w:sz w:val="24"/>
          <w:szCs w:val="24"/>
        </w:rPr>
        <w:t xml:space="preserve"> standards.</w:t>
      </w:r>
    </w:p>
    <w:p w14:paraId="25B9EA10" w14:textId="77777777" w:rsidR="00471DB8" w:rsidRPr="00E93151" w:rsidRDefault="0053487B" w:rsidP="00E93151">
      <w:p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 xml:space="preserve">A comprehensive </w:t>
      </w:r>
      <w:r w:rsidRPr="00E93151">
        <w:rPr>
          <w:rFonts w:ascii="Times New Roman" w:hAnsi="Times New Roman" w:cs="Times New Roman"/>
          <w:i/>
          <w:iCs/>
          <w:sz w:val="24"/>
          <w:szCs w:val="24"/>
        </w:rPr>
        <w:t>business analysis</w:t>
      </w:r>
      <w:r w:rsidRPr="00E93151">
        <w:rPr>
          <w:rFonts w:ascii="Times New Roman" w:hAnsi="Times New Roman" w:cs="Times New Roman"/>
          <w:sz w:val="24"/>
          <w:szCs w:val="24"/>
        </w:rPr>
        <w:t xml:space="preserve"> of the e-Research system was conducted (2024), covering current needs, high-level system architecture, roles and authentication, functional and non-functional requirements, integration needs, and development effort estimates.</w:t>
      </w:r>
    </w:p>
    <w:p w14:paraId="4A724E11" w14:textId="194395CB" w:rsidR="009F1515" w:rsidRPr="00E93151" w:rsidRDefault="009F1515" w:rsidP="00E93151">
      <w:p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Under this initiative, the Project will contract consulting companies to</w:t>
      </w:r>
      <w:r w:rsidRPr="00E93151">
        <w:rPr>
          <w:rFonts w:ascii="Times New Roman" w:eastAsia="Times New Roman" w:hAnsi="Times New Roman" w:cs="Times New Roman"/>
          <w:sz w:val="24"/>
          <w:szCs w:val="24"/>
        </w:rPr>
        <w:t xml:space="preserve"> develop an e-research system</w:t>
      </w:r>
      <w:r w:rsidR="00D225CD" w:rsidRPr="00E93151">
        <w:rPr>
          <w:rFonts w:ascii="Times New Roman" w:eastAsia="Times New Roman" w:hAnsi="Times New Roman" w:cs="Times New Roman"/>
          <w:sz w:val="24"/>
          <w:szCs w:val="24"/>
        </w:rPr>
        <w:t xml:space="preserve">. </w:t>
      </w:r>
    </w:p>
    <w:p w14:paraId="25B9EA11" w14:textId="618B9C37" w:rsidR="00471DB8" w:rsidRPr="00E93151" w:rsidRDefault="0053487B" w:rsidP="00E93151">
      <w:p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 xml:space="preserve">To move to the implementation phase, </w:t>
      </w:r>
      <w:proofErr w:type="spellStart"/>
      <w:r w:rsidRPr="00E93151">
        <w:rPr>
          <w:rFonts w:ascii="Times New Roman" w:hAnsi="Times New Roman" w:cs="Times New Roman"/>
          <w:sz w:val="24"/>
          <w:szCs w:val="24"/>
        </w:rPr>
        <w:t>M</w:t>
      </w:r>
      <w:r w:rsidR="001D042F">
        <w:rPr>
          <w:rFonts w:ascii="Times New Roman" w:hAnsi="Times New Roman" w:cs="Times New Roman"/>
          <w:sz w:val="24"/>
          <w:szCs w:val="24"/>
        </w:rPr>
        <w:t>oER</w:t>
      </w:r>
      <w:proofErr w:type="spellEnd"/>
      <w:r w:rsidRPr="00E93151">
        <w:rPr>
          <w:rFonts w:ascii="Times New Roman" w:hAnsi="Times New Roman" w:cs="Times New Roman"/>
          <w:sz w:val="24"/>
          <w:szCs w:val="24"/>
        </w:rPr>
        <w:t>/</w:t>
      </w:r>
      <w:r w:rsidR="001D042F">
        <w:rPr>
          <w:rFonts w:ascii="Times New Roman" w:hAnsi="Times New Roman" w:cs="Times New Roman"/>
          <w:sz w:val="24"/>
          <w:szCs w:val="24"/>
        </w:rPr>
        <w:t>NARD</w:t>
      </w:r>
      <w:r w:rsidRPr="00E93151">
        <w:rPr>
          <w:rFonts w:ascii="Times New Roman" w:hAnsi="Times New Roman" w:cs="Times New Roman"/>
          <w:sz w:val="24"/>
          <w:szCs w:val="24"/>
        </w:rPr>
        <w:t xml:space="preserve"> require a detailed and procurement-ready Terms of Reference (</w:t>
      </w:r>
      <w:proofErr w:type="spellStart"/>
      <w:r w:rsidRPr="00E93151">
        <w:rPr>
          <w:rFonts w:ascii="Times New Roman" w:hAnsi="Times New Roman" w:cs="Times New Roman"/>
          <w:sz w:val="24"/>
          <w:szCs w:val="24"/>
        </w:rPr>
        <w:t>ToR</w:t>
      </w:r>
      <w:proofErr w:type="spellEnd"/>
      <w:r w:rsidRPr="00E93151">
        <w:rPr>
          <w:rFonts w:ascii="Times New Roman" w:hAnsi="Times New Roman" w:cs="Times New Roman"/>
          <w:sz w:val="24"/>
          <w:szCs w:val="24"/>
        </w:rPr>
        <w:t xml:space="preserve">) </w:t>
      </w:r>
      <w:r w:rsidR="00C26D1D" w:rsidRPr="00C26D1D">
        <w:rPr>
          <w:rFonts w:ascii="Times New Roman" w:hAnsi="Times New Roman" w:cs="Times New Roman"/>
          <w:sz w:val="24"/>
          <w:szCs w:val="24"/>
        </w:rPr>
        <w:t xml:space="preserve">and Legal Framework </w:t>
      </w:r>
      <w:r w:rsidRPr="00E93151">
        <w:rPr>
          <w:rFonts w:ascii="Times New Roman" w:hAnsi="Times New Roman" w:cs="Times New Roman"/>
          <w:sz w:val="24"/>
          <w:szCs w:val="24"/>
        </w:rPr>
        <w:t xml:space="preserve">for system development. An external consultant will be engaged to prepare this </w:t>
      </w:r>
      <w:r w:rsidR="00C26D1D" w:rsidRPr="00C26D1D">
        <w:rPr>
          <w:rFonts w:ascii="Times New Roman" w:hAnsi="Times New Roman" w:cs="Times New Roman"/>
          <w:sz w:val="24"/>
          <w:szCs w:val="24"/>
        </w:rPr>
        <w:t>documentation</w:t>
      </w:r>
      <w:r w:rsidRPr="00E93151">
        <w:rPr>
          <w:rFonts w:ascii="Times New Roman" w:hAnsi="Times New Roman" w:cs="Times New Roman"/>
          <w:sz w:val="24"/>
          <w:szCs w:val="24"/>
        </w:rPr>
        <w:t xml:space="preserve"> using the business analysis as the foundational document.</w:t>
      </w:r>
      <w:r w:rsidR="00A465E8" w:rsidRPr="00E93151">
        <w:rPr>
          <w:rFonts w:ascii="Times New Roman" w:hAnsi="Times New Roman" w:cs="Times New Roman"/>
          <w:sz w:val="24"/>
          <w:szCs w:val="24"/>
        </w:rPr>
        <w:t xml:space="preserve"> </w:t>
      </w:r>
    </w:p>
    <w:p w14:paraId="25B9EA12" w14:textId="77777777" w:rsidR="00471DB8" w:rsidRPr="00E93151" w:rsidRDefault="00471DB8" w:rsidP="00E93151">
      <w:pPr>
        <w:spacing w:line="240" w:lineRule="auto"/>
        <w:jc w:val="both"/>
        <w:rPr>
          <w:rFonts w:ascii="Times New Roman" w:hAnsi="Times New Roman" w:cs="Times New Roman"/>
          <w:sz w:val="24"/>
          <w:szCs w:val="24"/>
        </w:rPr>
      </w:pPr>
    </w:p>
    <w:p w14:paraId="25B9EA13" w14:textId="3CE02212" w:rsidR="00471DB8" w:rsidRPr="00E93151" w:rsidRDefault="0053487B" w:rsidP="00E93151">
      <w:pPr>
        <w:pStyle w:val="ListParagraph"/>
        <w:numPr>
          <w:ilvl w:val="0"/>
          <w:numId w:val="7"/>
        </w:numPr>
        <w:spacing w:line="240" w:lineRule="auto"/>
        <w:jc w:val="both"/>
        <w:rPr>
          <w:rFonts w:ascii="Times New Roman" w:hAnsi="Times New Roman" w:cs="Times New Roman"/>
          <w:b/>
          <w:bCs/>
          <w:sz w:val="24"/>
          <w:szCs w:val="24"/>
        </w:rPr>
      </w:pPr>
      <w:r w:rsidRPr="00E93151">
        <w:rPr>
          <w:rFonts w:ascii="Times New Roman" w:hAnsi="Times New Roman" w:cs="Times New Roman"/>
          <w:b/>
          <w:bCs/>
          <w:sz w:val="24"/>
          <w:szCs w:val="24"/>
        </w:rPr>
        <w:t>Objective of the assignment</w:t>
      </w:r>
    </w:p>
    <w:p w14:paraId="25B9EA14" w14:textId="2167D12F" w:rsidR="00471DB8" w:rsidRPr="00E93151" w:rsidRDefault="0053487B" w:rsidP="00E93151">
      <w:p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 xml:space="preserve">The objective of this consultancy is to prepare a complete, implementation-ready </w:t>
      </w:r>
      <w:r w:rsidR="00C26D1D">
        <w:rPr>
          <w:rFonts w:ascii="Times New Roman" w:hAnsi="Times New Roman" w:cs="Times New Roman"/>
          <w:sz w:val="24"/>
          <w:szCs w:val="24"/>
        </w:rPr>
        <w:t>documentation</w:t>
      </w:r>
      <w:r w:rsidRPr="00E93151">
        <w:rPr>
          <w:rFonts w:ascii="Times New Roman" w:hAnsi="Times New Roman" w:cs="Times New Roman"/>
          <w:sz w:val="24"/>
          <w:szCs w:val="24"/>
        </w:rPr>
        <w:t xml:space="preserve"> for the development of the national e-Research Information System, ensuring alignment with:</w:t>
      </w:r>
    </w:p>
    <w:p w14:paraId="25B9EA15" w14:textId="77777777" w:rsidR="00471DB8" w:rsidRPr="00E93151" w:rsidRDefault="0053487B" w:rsidP="00E93151">
      <w:pPr>
        <w:numPr>
          <w:ilvl w:val="0"/>
          <w:numId w:val="5"/>
        </w:numPr>
        <w:spacing w:line="240" w:lineRule="auto"/>
        <w:rPr>
          <w:rFonts w:ascii="Times New Roman" w:hAnsi="Times New Roman" w:cs="Times New Roman"/>
          <w:sz w:val="24"/>
          <w:szCs w:val="24"/>
        </w:rPr>
      </w:pPr>
      <w:r w:rsidRPr="00E93151">
        <w:rPr>
          <w:rFonts w:ascii="Times New Roman" w:hAnsi="Times New Roman" w:cs="Times New Roman"/>
          <w:sz w:val="24"/>
          <w:szCs w:val="24"/>
        </w:rPr>
        <w:t>the 2024 business analysis,</w:t>
      </w:r>
    </w:p>
    <w:p w14:paraId="25B9EA16" w14:textId="77777777" w:rsidR="00471DB8" w:rsidRPr="00E93151" w:rsidRDefault="0053487B" w:rsidP="00E93151">
      <w:pPr>
        <w:numPr>
          <w:ilvl w:val="0"/>
          <w:numId w:val="5"/>
        </w:numPr>
        <w:spacing w:line="240" w:lineRule="auto"/>
        <w:rPr>
          <w:rFonts w:ascii="Times New Roman" w:hAnsi="Times New Roman" w:cs="Times New Roman"/>
          <w:sz w:val="24"/>
          <w:szCs w:val="24"/>
        </w:rPr>
      </w:pPr>
      <w:r w:rsidRPr="00E93151">
        <w:rPr>
          <w:rFonts w:ascii="Times New Roman" w:hAnsi="Times New Roman" w:cs="Times New Roman"/>
          <w:sz w:val="24"/>
          <w:szCs w:val="24"/>
        </w:rPr>
        <w:t>Moldovan digital government architecture (</w:t>
      </w:r>
      <w:proofErr w:type="spellStart"/>
      <w:r w:rsidRPr="00E93151">
        <w:rPr>
          <w:rFonts w:ascii="Times New Roman" w:hAnsi="Times New Roman" w:cs="Times New Roman"/>
          <w:sz w:val="24"/>
          <w:szCs w:val="24"/>
        </w:rPr>
        <w:t>MPass</w:t>
      </w:r>
      <w:proofErr w:type="spellEnd"/>
      <w:r w:rsidRPr="00E93151">
        <w:rPr>
          <w:rFonts w:ascii="Times New Roman" w:hAnsi="Times New Roman" w:cs="Times New Roman"/>
          <w:sz w:val="24"/>
          <w:szCs w:val="24"/>
        </w:rPr>
        <w:t xml:space="preserve">, </w:t>
      </w:r>
      <w:proofErr w:type="spellStart"/>
      <w:r w:rsidRPr="00E93151">
        <w:rPr>
          <w:rFonts w:ascii="Times New Roman" w:hAnsi="Times New Roman" w:cs="Times New Roman"/>
          <w:sz w:val="24"/>
          <w:szCs w:val="24"/>
        </w:rPr>
        <w:t>MSign</w:t>
      </w:r>
      <w:proofErr w:type="spellEnd"/>
      <w:r w:rsidRPr="00E93151">
        <w:rPr>
          <w:rFonts w:ascii="Times New Roman" w:hAnsi="Times New Roman" w:cs="Times New Roman"/>
          <w:sz w:val="24"/>
          <w:szCs w:val="24"/>
        </w:rPr>
        <w:t xml:space="preserve">, </w:t>
      </w:r>
      <w:proofErr w:type="spellStart"/>
      <w:r w:rsidRPr="00E93151">
        <w:rPr>
          <w:rFonts w:ascii="Times New Roman" w:hAnsi="Times New Roman" w:cs="Times New Roman"/>
          <w:sz w:val="24"/>
          <w:szCs w:val="24"/>
        </w:rPr>
        <w:t>MLog</w:t>
      </w:r>
      <w:proofErr w:type="spellEnd"/>
      <w:r w:rsidRPr="00E93151">
        <w:rPr>
          <w:rFonts w:ascii="Times New Roman" w:hAnsi="Times New Roman" w:cs="Times New Roman"/>
          <w:sz w:val="24"/>
          <w:szCs w:val="24"/>
        </w:rPr>
        <w:t xml:space="preserve">, </w:t>
      </w:r>
      <w:proofErr w:type="spellStart"/>
      <w:r w:rsidRPr="00E93151">
        <w:rPr>
          <w:rFonts w:ascii="Times New Roman" w:hAnsi="Times New Roman" w:cs="Times New Roman"/>
          <w:sz w:val="24"/>
          <w:szCs w:val="24"/>
        </w:rPr>
        <w:t>MConnect</w:t>
      </w:r>
      <w:proofErr w:type="spellEnd"/>
      <w:r w:rsidRPr="00E93151">
        <w:rPr>
          <w:rFonts w:ascii="Times New Roman" w:hAnsi="Times New Roman" w:cs="Times New Roman"/>
          <w:sz w:val="24"/>
          <w:szCs w:val="24"/>
        </w:rPr>
        <w:t xml:space="preserve">, MPower, </w:t>
      </w:r>
      <w:proofErr w:type="spellStart"/>
      <w:r w:rsidRPr="00E93151">
        <w:rPr>
          <w:rFonts w:ascii="Times New Roman" w:hAnsi="Times New Roman" w:cs="Times New Roman"/>
          <w:sz w:val="24"/>
          <w:szCs w:val="24"/>
        </w:rPr>
        <w:t>MNotify</w:t>
      </w:r>
      <w:proofErr w:type="spellEnd"/>
      <w:r w:rsidRPr="00E93151">
        <w:rPr>
          <w:rFonts w:ascii="Times New Roman" w:hAnsi="Times New Roman" w:cs="Times New Roman"/>
          <w:sz w:val="24"/>
          <w:szCs w:val="24"/>
        </w:rPr>
        <w:t xml:space="preserve">, </w:t>
      </w:r>
      <w:proofErr w:type="spellStart"/>
      <w:r w:rsidRPr="00E93151">
        <w:rPr>
          <w:rFonts w:ascii="Times New Roman" w:hAnsi="Times New Roman" w:cs="Times New Roman"/>
          <w:sz w:val="24"/>
          <w:szCs w:val="24"/>
        </w:rPr>
        <w:t>MPay</w:t>
      </w:r>
      <w:proofErr w:type="spellEnd"/>
      <w:r w:rsidRPr="00E93151">
        <w:rPr>
          <w:rFonts w:ascii="Times New Roman" w:hAnsi="Times New Roman" w:cs="Times New Roman"/>
          <w:sz w:val="24"/>
          <w:szCs w:val="24"/>
        </w:rPr>
        <w:t>),</w:t>
      </w:r>
    </w:p>
    <w:p w14:paraId="25B9EA17" w14:textId="77777777" w:rsidR="00471DB8" w:rsidRPr="00E93151" w:rsidRDefault="0053487B" w:rsidP="00E93151">
      <w:pPr>
        <w:numPr>
          <w:ilvl w:val="0"/>
          <w:numId w:val="5"/>
        </w:numPr>
        <w:spacing w:line="240" w:lineRule="auto"/>
        <w:rPr>
          <w:rFonts w:ascii="Times New Roman" w:hAnsi="Times New Roman" w:cs="Times New Roman"/>
          <w:sz w:val="24"/>
          <w:szCs w:val="24"/>
        </w:rPr>
      </w:pPr>
      <w:r w:rsidRPr="00E93151">
        <w:rPr>
          <w:rFonts w:ascii="Times New Roman" w:hAnsi="Times New Roman" w:cs="Times New Roman"/>
          <w:sz w:val="24"/>
          <w:szCs w:val="24"/>
        </w:rPr>
        <w:t>EU CRIS and CERIF standards,</w:t>
      </w:r>
    </w:p>
    <w:p w14:paraId="25B9EA18" w14:textId="6D1B88E5" w:rsidR="00471DB8" w:rsidRPr="00E93151" w:rsidRDefault="003F7C65" w:rsidP="00E93151">
      <w:pPr>
        <w:numPr>
          <w:ilvl w:val="0"/>
          <w:numId w:val="5"/>
        </w:numPr>
        <w:spacing w:line="240" w:lineRule="auto"/>
        <w:rPr>
          <w:rFonts w:ascii="Times New Roman" w:hAnsi="Times New Roman" w:cs="Times New Roman"/>
          <w:sz w:val="24"/>
          <w:szCs w:val="24"/>
        </w:rPr>
      </w:pPr>
      <w:r w:rsidRPr="003F7C65">
        <w:rPr>
          <w:rFonts w:ascii="Times New Roman" w:hAnsi="Times New Roman" w:cs="Times New Roman"/>
          <w:sz w:val="24"/>
          <w:szCs w:val="24"/>
        </w:rPr>
        <w:t xml:space="preserve">Findable, Accessible, Interoperable, and Reusable </w:t>
      </w:r>
      <w:r>
        <w:rPr>
          <w:rFonts w:ascii="Times New Roman" w:hAnsi="Times New Roman" w:cs="Times New Roman"/>
          <w:sz w:val="24"/>
          <w:szCs w:val="24"/>
        </w:rPr>
        <w:t>(</w:t>
      </w:r>
      <w:r w:rsidR="0053487B" w:rsidRPr="00E93151">
        <w:rPr>
          <w:rFonts w:ascii="Times New Roman" w:hAnsi="Times New Roman" w:cs="Times New Roman"/>
          <w:sz w:val="24"/>
          <w:szCs w:val="24"/>
        </w:rPr>
        <w:t>FAIR</w:t>
      </w:r>
      <w:r>
        <w:rPr>
          <w:rFonts w:ascii="Times New Roman" w:hAnsi="Times New Roman" w:cs="Times New Roman"/>
          <w:sz w:val="24"/>
          <w:szCs w:val="24"/>
        </w:rPr>
        <w:t>)</w:t>
      </w:r>
      <w:r w:rsidR="0053487B" w:rsidRPr="00E93151">
        <w:rPr>
          <w:rFonts w:ascii="Times New Roman" w:hAnsi="Times New Roman" w:cs="Times New Roman"/>
          <w:sz w:val="24"/>
          <w:szCs w:val="24"/>
        </w:rPr>
        <w:t xml:space="preserve"> open science principles,</w:t>
      </w:r>
    </w:p>
    <w:p w14:paraId="25B9EA19" w14:textId="723B5900" w:rsidR="00471DB8" w:rsidRPr="00E93151" w:rsidRDefault="0053487B" w:rsidP="00E93151">
      <w:pPr>
        <w:numPr>
          <w:ilvl w:val="0"/>
          <w:numId w:val="5"/>
        </w:numPr>
        <w:spacing w:line="240" w:lineRule="auto"/>
        <w:rPr>
          <w:rFonts w:ascii="Times New Roman" w:hAnsi="Times New Roman" w:cs="Times New Roman"/>
          <w:sz w:val="24"/>
          <w:szCs w:val="24"/>
        </w:rPr>
      </w:pPr>
      <w:r w:rsidRPr="00E93151">
        <w:rPr>
          <w:rFonts w:ascii="Times New Roman" w:hAnsi="Times New Roman" w:cs="Times New Roman"/>
          <w:sz w:val="24"/>
          <w:szCs w:val="24"/>
        </w:rPr>
        <w:t>stakeholder needs (</w:t>
      </w:r>
      <w:proofErr w:type="spellStart"/>
      <w:r w:rsidRPr="00E93151">
        <w:rPr>
          <w:rFonts w:ascii="Times New Roman" w:hAnsi="Times New Roman" w:cs="Times New Roman"/>
          <w:sz w:val="24"/>
          <w:szCs w:val="24"/>
        </w:rPr>
        <w:t>M</w:t>
      </w:r>
      <w:r w:rsidR="000E3D3D">
        <w:rPr>
          <w:rFonts w:ascii="Times New Roman" w:hAnsi="Times New Roman" w:cs="Times New Roman"/>
          <w:sz w:val="24"/>
          <w:szCs w:val="24"/>
        </w:rPr>
        <w:t>oER</w:t>
      </w:r>
      <w:proofErr w:type="spellEnd"/>
      <w:r w:rsidRPr="00E93151">
        <w:rPr>
          <w:rFonts w:ascii="Times New Roman" w:hAnsi="Times New Roman" w:cs="Times New Roman"/>
          <w:sz w:val="24"/>
          <w:szCs w:val="24"/>
        </w:rPr>
        <w:t xml:space="preserve">, </w:t>
      </w:r>
      <w:r w:rsidR="000E3D3D">
        <w:rPr>
          <w:rFonts w:ascii="Times New Roman" w:hAnsi="Times New Roman" w:cs="Times New Roman"/>
          <w:sz w:val="24"/>
          <w:szCs w:val="24"/>
        </w:rPr>
        <w:t>NARD</w:t>
      </w:r>
      <w:r w:rsidRPr="00E93151">
        <w:rPr>
          <w:rFonts w:ascii="Times New Roman" w:hAnsi="Times New Roman" w:cs="Times New Roman"/>
          <w:sz w:val="24"/>
          <w:szCs w:val="24"/>
        </w:rPr>
        <w:t xml:space="preserve">, </w:t>
      </w:r>
      <w:r w:rsidR="00684A08">
        <w:rPr>
          <w:rFonts w:ascii="Times New Roman" w:hAnsi="Times New Roman" w:cs="Times New Roman"/>
          <w:sz w:val="24"/>
          <w:szCs w:val="24"/>
        </w:rPr>
        <w:t>Academy of Science of Moldova (</w:t>
      </w:r>
      <w:r w:rsidRPr="00E93151">
        <w:rPr>
          <w:rFonts w:ascii="Times New Roman" w:hAnsi="Times New Roman" w:cs="Times New Roman"/>
          <w:sz w:val="24"/>
          <w:szCs w:val="24"/>
        </w:rPr>
        <w:t>ASM</w:t>
      </w:r>
      <w:r w:rsidR="00684A08">
        <w:rPr>
          <w:rFonts w:ascii="Times New Roman" w:hAnsi="Times New Roman" w:cs="Times New Roman"/>
          <w:sz w:val="24"/>
          <w:szCs w:val="24"/>
        </w:rPr>
        <w:t>)</w:t>
      </w:r>
      <w:r w:rsidRPr="00E93151">
        <w:rPr>
          <w:rFonts w:ascii="Times New Roman" w:hAnsi="Times New Roman" w:cs="Times New Roman"/>
          <w:sz w:val="24"/>
          <w:szCs w:val="24"/>
        </w:rPr>
        <w:t xml:space="preserve">, </w:t>
      </w:r>
      <w:r w:rsidR="00684A08" w:rsidRPr="00684A08">
        <w:rPr>
          <w:rFonts w:ascii="Times New Roman" w:hAnsi="Times New Roman" w:cs="Times New Roman"/>
          <w:sz w:val="24"/>
          <w:szCs w:val="24"/>
        </w:rPr>
        <w:t xml:space="preserve">Information Society Development Institute </w:t>
      </w:r>
      <w:r w:rsidR="00684A08">
        <w:rPr>
          <w:rFonts w:ascii="Times New Roman" w:hAnsi="Times New Roman" w:cs="Times New Roman"/>
          <w:sz w:val="24"/>
          <w:szCs w:val="24"/>
        </w:rPr>
        <w:t>(</w:t>
      </w:r>
      <w:r w:rsidRPr="00E93151">
        <w:rPr>
          <w:rFonts w:ascii="Times New Roman" w:hAnsi="Times New Roman" w:cs="Times New Roman"/>
          <w:sz w:val="24"/>
          <w:szCs w:val="24"/>
        </w:rPr>
        <w:t>ISDI</w:t>
      </w:r>
      <w:r w:rsidR="00684A08">
        <w:rPr>
          <w:rFonts w:ascii="Times New Roman" w:hAnsi="Times New Roman" w:cs="Times New Roman"/>
          <w:sz w:val="24"/>
          <w:szCs w:val="24"/>
        </w:rPr>
        <w:t>)</w:t>
      </w:r>
      <w:r w:rsidRPr="00E93151">
        <w:rPr>
          <w:rFonts w:ascii="Times New Roman" w:hAnsi="Times New Roman" w:cs="Times New Roman"/>
          <w:sz w:val="24"/>
          <w:szCs w:val="24"/>
        </w:rPr>
        <w:t xml:space="preserve">, </w:t>
      </w:r>
      <w:r w:rsidR="00684A08" w:rsidRPr="007812B2">
        <w:rPr>
          <w:rFonts w:ascii="Times New Roman" w:hAnsi="Times New Roman" w:cs="Times New Roman"/>
          <w:sz w:val="24"/>
          <w:szCs w:val="24"/>
        </w:rPr>
        <w:t>Research Performing Organizations (RPOs)</w:t>
      </w:r>
      <w:r w:rsidRPr="00E93151">
        <w:rPr>
          <w:rFonts w:ascii="Times New Roman" w:hAnsi="Times New Roman" w:cs="Times New Roman"/>
          <w:sz w:val="24"/>
          <w:szCs w:val="24"/>
        </w:rPr>
        <w:t xml:space="preserve">, </w:t>
      </w:r>
      <w:r w:rsidR="00684A08" w:rsidRPr="00684A08">
        <w:rPr>
          <w:rFonts w:ascii="Times New Roman" w:hAnsi="Times New Roman" w:cs="Times New Roman"/>
          <w:sz w:val="24"/>
          <w:szCs w:val="24"/>
        </w:rPr>
        <w:t>National Agency for Quality Assurance in Education and Research</w:t>
      </w:r>
      <w:r w:rsidR="00684A08">
        <w:rPr>
          <w:rFonts w:ascii="Times New Roman" w:hAnsi="Times New Roman" w:cs="Times New Roman"/>
          <w:sz w:val="24"/>
          <w:szCs w:val="24"/>
        </w:rPr>
        <w:t xml:space="preserve"> (</w:t>
      </w:r>
      <w:r w:rsidRPr="00E93151">
        <w:rPr>
          <w:rFonts w:ascii="Times New Roman" w:hAnsi="Times New Roman" w:cs="Times New Roman"/>
          <w:sz w:val="24"/>
          <w:szCs w:val="24"/>
        </w:rPr>
        <w:t>ANACEC</w:t>
      </w:r>
      <w:r w:rsidR="00684A08">
        <w:rPr>
          <w:rFonts w:ascii="Times New Roman" w:hAnsi="Times New Roman" w:cs="Times New Roman"/>
          <w:sz w:val="24"/>
          <w:szCs w:val="24"/>
        </w:rPr>
        <w:t>)</w:t>
      </w:r>
      <w:r w:rsidRPr="00E93151">
        <w:rPr>
          <w:rFonts w:ascii="Times New Roman" w:hAnsi="Times New Roman" w:cs="Times New Roman"/>
          <w:sz w:val="24"/>
          <w:szCs w:val="24"/>
        </w:rPr>
        <w:t>).</w:t>
      </w:r>
    </w:p>
    <w:p w14:paraId="7D545DD3" w14:textId="77777777" w:rsidR="00C26D1D" w:rsidRPr="00C26D1D" w:rsidRDefault="00C26D1D" w:rsidP="00C26D1D">
      <w:pPr>
        <w:spacing w:line="240" w:lineRule="auto"/>
        <w:jc w:val="both"/>
        <w:rPr>
          <w:rFonts w:ascii="Times New Roman" w:hAnsi="Times New Roman" w:cs="Times New Roman"/>
          <w:sz w:val="24"/>
          <w:szCs w:val="24"/>
        </w:rPr>
      </w:pPr>
      <w:r w:rsidRPr="00C26D1D">
        <w:rPr>
          <w:rFonts w:ascii="Times New Roman" w:hAnsi="Times New Roman" w:cs="Times New Roman"/>
          <w:sz w:val="24"/>
          <w:szCs w:val="24"/>
        </w:rPr>
        <w:t xml:space="preserve">Documentation must include: </w:t>
      </w:r>
    </w:p>
    <w:p w14:paraId="3769E651" w14:textId="2B101EDA" w:rsidR="00C26D1D" w:rsidRPr="00E93151" w:rsidRDefault="00C26D1D" w:rsidP="00C26D1D">
      <w:pPr>
        <w:numPr>
          <w:ilvl w:val="0"/>
          <w:numId w:val="5"/>
        </w:numPr>
        <w:spacing w:line="240" w:lineRule="auto"/>
        <w:rPr>
          <w:rFonts w:ascii="Times New Roman" w:hAnsi="Times New Roman" w:cs="Times New Roman"/>
          <w:sz w:val="24"/>
          <w:szCs w:val="24"/>
        </w:rPr>
      </w:pPr>
      <w:r w:rsidRPr="00C26D1D">
        <w:rPr>
          <w:rFonts w:ascii="Times New Roman" w:hAnsi="Times New Roman" w:cs="Times New Roman"/>
          <w:sz w:val="24"/>
          <w:szCs w:val="24"/>
        </w:rPr>
        <w:t>Legal Framework: Including the draft Concept document and the draft Regulation, both aligned with the structure and requirements of the national legislation governing information systems</w:t>
      </w:r>
      <w:r>
        <w:rPr>
          <w:rFonts w:ascii="Times New Roman" w:hAnsi="Times New Roman" w:cs="Times New Roman"/>
          <w:sz w:val="24"/>
          <w:szCs w:val="24"/>
        </w:rPr>
        <w:t>.</w:t>
      </w:r>
    </w:p>
    <w:p w14:paraId="74B58E90" w14:textId="73D2DB62" w:rsidR="00C26D1D" w:rsidRPr="00E93151" w:rsidRDefault="00C26D1D" w:rsidP="00C26D1D">
      <w:pPr>
        <w:numPr>
          <w:ilvl w:val="0"/>
          <w:numId w:val="5"/>
        </w:numPr>
        <w:spacing w:line="240" w:lineRule="auto"/>
        <w:rPr>
          <w:rFonts w:ascii="Times New Roman" w:hAnsi="Times New Roman" w:cs="Times New Roman"/>
          <w:sz w:val="24"/>
          <w:szCs w:val="24"/>
        </w:rPr>
      </w:pPr>
      <w:r w:rsidRPr="00C26D1D">
        <w:rPr>
          <w:rFonts w:ascii="Times New Roman" w:hAnsi="Times New Roman" w:cs="Times New Roman"/>
          <w:sz w:val="24"/>
          <w:szCs w:val="24"/>
        </w:rPr>
        <w:t>Technical Requirements (TR): The full set of technical, functional, architectural, data, integration, and operational requirements necessary for public procurement and system development</w:t>
      </w:r>
      <w:r>
        <w:rPr>
          <w:rFonts w:ascii="Times New Roman" w:hAnsi="Times New Roman" w:cs="Times New Roman"/>
          <w:sz w:val="24"/>
          <w:szCs w:val="24"/>
        </w:rPr>
        <w:t>.</w:t>
      </w:r>
    </w:p>
    <w:p w14:paraId="7617B690" w14:textId="77777777" w:rsidR="00C26D1D" w:rsidRDefault="00C26D1D" w:rsidP="00C26D1D">
      <w:pPr>
        <w:spacing w:line="240" w:lineRule="auto"/>
        <w:ind w:left="450"/>
        <w:jc w:val="both"/>
        <w:rPr>
          <w:rFonts w:ascii="Times New Roman" w:hAnsi="Times New Roman" w:cs="Times New Roman"/>
          <w:sz w:val="24"/>
          <w:szCs w:val="24"/>
        </w:rPr>
      </w:pPr>
    </w:p>
    <w:p w14:paraId="25B9EA1B" w14:textId="77777777" w:rsidR="00471DB8" w:rsidRPr="00E93151" w:rsidRDefault="00471DB8" w:rsidP="00E93151">
      <w:pPr>
        <w:spacing w:line="240" w:lineRule="auto"/>
        <w:jc w:val="both"/>
        <w:rPr>
          <w:rFonts w:ascii="Times New Roman" w:hAnsi="Times New Roman" w:cs="Times New Roman"/>
          <w:sz w:val="24"/>
          <w:szCs w:val="24"/>
        </w:rPr>
      </w:pPr>
    </w:p>
    <w:p w14:paraId="25B9EA1C" w14:textId="7D503FB5" w:rsidR="00471DB8" w:rsidRPr="00E93151" w:rsidRDefault="0053487B" w:rsidP="00E93151">
      <w:pPr>
        <w:pStyle w:val="ListParagraph"/>
        <w:numPr>
          <w:ilvl w:val="0"/>
          <w:numId w:val="7"/>
        </w:numPr>
        <w:spacing w:line="240" w:lineRule="auto"/>
        <w:jc w:val="both"/>
        <w:rPr>
          <w:rFonts w:ascii="Times New Roman" w:hAnsi="Times New Roman" w:cs="Times New Roman"/>
          <w:b/>
          <w:bCs/>
          <w:sz w:val="24"/>
          <w:szCs w:val="24"/>
        </w:rPr>
      </w:pPr>
      <w:r w:rsidRPr="00E93151">
        <w:rPr>
          <w:rFonts w:ascii="Times New Roman" w:hAnsi="Times New Roman" w:cs="Times New Roman"/>
          <w:b/>
          <w:bCs/>
          <w:sz w:val="24"/>
          <w:szCs w:val="24"/>
        </w:rPr>
        <w:t>Scope of work and key activities</w:t>
      </w:r>
    </w:p>
    <w:p w14:paraId="1EDEB2AA" w14:textId="77777777" w:rsidR="00C26D1D" w:rsidRPr="004E04D9" w:rsidRDefault="00C26D1D" w:rsidP="00C26D1D">
      <w:pPr>
        <w:spacing w:before="240" w:after="240" w:line="240" w:lineRule="auto"/>
        <w:jc w:val="both"/>
        <w:rPr>
          <w:rFonts w:ascii="Times New Roman" w:hAnsi="Times New Roman" w:cs="Times New Roman"/>
          <w:sz w:val="24"/>
          <w:szCs w:val="24"/>
        </w:rPr>
      </w:pPr>
      <w:r w:rsidRPr="004E04D9">
        <w:rPr>
          <w:rFonts w:ascii="Times New Roman" w:hAnsi="Times New Roman" w:cs="Times New Roman"/>
          <w:sz w:val="24"/>
          <w:szCs w:val="24"/>
        </w:rPr>
        <w:t xml:space="preserve">3.1. The consultant will analyze and review the existent documentation and functional needs: </w:t>
      </w:r>
    </w:p>
    <w:p w14:paraId="6078D6DB" w14:textId="77777777" w:rsidR="00C26D1D" w:rsidRPr="004E04D9" w:rsidRDefault="00C26D1D" w:rsidP="00C26D1D">
      <w:pPr>
        <w:pStyle w:val="ListParagraph"/>
        <w:numPr>
          <w:ilvl w:val="0"/>
          <w:numId w:val="14"/>
        </w:numPr>
        <w:spacing w:before="240" w:after="240" w:line="240" w:lineRule="auto"/>
        <w:jc w:val="both"/>
        <w:rPr>
          <w:rFonts w:ascii="Times New Roman" w:hAnsi="Times New Roman" w:cs="Times New Roman"/>
          <w:sz w:val="24"/>
          <w:szCs w:val="24"/>
        </w:rPr>
      </w:pPr>
      <w:r w:rsidRPr="004E04D9">
        <w:rPr>
          <w:rFonts w:ascii="Times New Roman" w:hAnsi="Times New Roman" w:cs="Times New Roman"/>
          <w:sz w:val="24"/>
          <w:szCs w:val="24"/>
        </w:rPr>
        <w:t>Analyze in detail the E-research Business Analysis document (conducted in February, 2024).</w:t>
      </w:r>
    </w:p>
    <w:p w14:paraId="16D78B1E" w14:textId="77777777" w:rsidR="00C26D1D" w:rsidRPr="004E04D9" w:rsidRDefault="00C26D1D" w:rsidP="00C26D1D">
      <w:pPr>
        <w:pStyle w:val="ListParagraph"/>
        <w:numPr>
          <w:ilvl w:val="0"/>
          <w:numId w:val="14"/>
        </w:numPr>
        <w:spacing w:after="0" w:line="240" w:lineRule="auto"/>
        <w:jc w:val="both"/>
        <w:rPr>
          <w:rFonts w:ascii="Times New Roman" w:hAnsi="Times New Roman" w:cs="Times New Roman"/>
          <w:sz w:val="24"/>
          <w:szCs w:val="24"/>
        </w:rPr>
      </w:pPr>
      <w:r w:rsidRPr="004E04D9">
        <w:rPr>
          <w:rFonts w:ascii="Times New Roman" w:hAnsi="Times New Roman" w:cs="Times New Roman"/>
          <w:sz w:val="24"/>
          <w:szCs w:val="24"/>
        </w:rPr>
        <w:t>Identify gaps requiring clarification for implementation (e.g., APIs that must be created, missing classifiers, unclear workflows, data migration).</w:t>
      </w:r>
    </w:p>
    <w:p w14:paraId="6600C587" w14:textId="5888CF72" w:rsidR="00C26D1D" w:rsidRPr="004E04D9" w:rsidRDefault="00C26D1D" w:rsidP="00C26D1D">
      <w:pPr>
        <w:pStyle w:val="ListParagraph"/>
        <w:numPr>
          <w:ilvl w:val="0"/>
          <w:numId w:val="14"/>
        </w:numPr>
        <w:spacing w:before="240" w:after="240" w:line="240" w:lineRule="auto"/>
        <w:jc w:val="both"/>
        <w:rPr>
          <w:rFonts w:ascii="Times New Roman" w:hAnsi="Times New Roman" w:cs="Times New Roman"/>
          <w:sz w:val="24"/>
          <w:szCs w:val="24"/>
        </w:rPr>
      </w:pPr>
      <w:r w:rsidRPr="004E04D9">
        <w:rPr>
          <w:rFonts w:ascii="Times New Roman" w:hAnsi="Times New Roman" w:cs="Times New Roman"/>
          <w:sz w:val="24"/>
          <w:szCs w:val="24"/>
        </w:rPr>
        <w:t>Conduct targeted consultations with key stakeholders (</w:t>
      </w:r>
      <w:proofErr w:type="spellStart"/>
      <w:r w:rsidRPr="004E04D9">
        <w:rPr>
          <w:rFonts w:ascii="Times New Roman" w:hAnsi="Times New Roman" w:cs="Times New Roman"/>
          <w:sz w:val="24"/>
          <w:szCs w:val="24"/>
        </w:rPr>
        <w:t>M</w:t>
      </w:r>
      <w:r w:rsidR="00684A08">
        <w:rPr>
          <w:rFonts w:ascii="Times New Roman" w:hAnsi="Times New Roman" w:cs="Times New Roman"/>
          <w:sz w:val="24"/>
          <w:szCs w:val="24"/>
        </w:rPr>
        <w:t>o</w:t>
      </w:r>
      <w:r w:rsidRPr="004E04D9">
        <w:rPr>
          <w:rFonts w:ascii="Times New Roman" w:hAnsi="Times New Roman" w:cs="Times New Roman"/>
          <w:sz w:val="24"/>
          <w:szCs w:val="24"/>
        </w:rPr>
        <w:t>E</w:t>
      </w:r>
      <w:r w:rsidR="00684A08">
        <w:rPr>
          <w:rFonts w:ascii="Times New Roman" w:hAnsi="Times New Roman" w:cs="Times New Roman"/>
          <w:sz w:val="24"/>
          <w:szCs w:val="24"/>
        </w:rPr>
        <w:t>R</w:t>
      </w:r>
      <w:proofErr w:type="spellEnd"/>
      <w:r w:rsidRPr="004E04D9">
        <w:rPr>
          <w:rFonts w:ascii="Times New Roman" w:hAnsi="Times New Roman" w:cs="Times New Roman"/>
          <w:sz w:val="24"/>
          <w:szCs w:val="24"/>
        </w:rPr>
        <w:t xml:space="preserve">, </w:t>
      </w:r>
      <w:r w:rsidR="00684A08">
        <w:rPr>
          <w:rFonts w:ascii="Times New Roman" w:hAnsi="Times New Roman" w:cs="Times New Roman"/>
          <w:sz w:val="24"/>
          <w:szCs w:val="24"/>
        </w:rPr>
        <w:t>NARD</w:t>
      </w:r>
      <w:r w:rsidRPr="004E04D9">
        <w:rPr>
          <w:rFonts w:ascii="Times New Roman" w:hAnsi="Times New Roman" w:cs="Times New Roman"/>
          <w:sz w:val="24"/>
          <w:szCs w:val="24"/>
        </w:rPr>
        <w:t xml:space="preserve">, ASM, ISDI, ANACEC, </w:t>
      </w:r>
      <w:r w:rsidR="003F273C" w:rsidRPr="004E04D9">
        <w:rPr>
          <w:rFonts w:ascii="Times New Roman" w:hAnsi="Times New Roman" w:cs="Times New Roman"/>
          <w:sz w:val="24"/>
          <w:szCs w:val="24"/>
        </w:rPr>
        <w:t>RPOs</w:t>
      </w:r>
      <w:r w:rsidRPr="004E04D9">
        <w:rPr>
          <w:rFonts w:ascii="Times New Roman" w:hAnsi="Times New Roman" w:cs="Times New Roman"/>
          <w:sz w:val="24"/>
          <w:szCs w:val="24"/>
        </w:rPr>
        <w:t>).</w:t>
      </w:r>
    </w:p>
    <w:p w14:paraId="46A6BEC2" w14:textId="77777777" w:rsidR="00C26D1D" w:rsidRPr="004E04D9" w:rsidRDefault="00C26D1D" w:rsidP="00C26D1D">
      <w:pPr>
        <w:spacing w:before="240" w:after="240" w:line="240" w:lineRule="auto"/>
        <w:jc w:val="both"/>
        <w:rPr>
          <w:rFonts w:ascii="Times New Roman" w:hAnsi="Times New Roman" w:cs="Times New Roman"/>
          <w:sz w:val="24"/>
          <w:szCs w:val="24"/>
        </w:rPr>
      </w:pPr>
      <w:r w:rsidRPr="004E04D9">
        <w:rPr>
          <w:rFonts w:ascii="Times New Roman" w:hAnsi="Times New Roman" w:cs="Times New Roman"/>
          <w:sz w:val="24"/>
          <w:szCs w:val="24"/>
        </w:rPr>
        <w:t>3.2. Develop the Legal Framework through the following tasks:</w:t>
      </w:r>
    </w:p>
    <w:p w14:paraId="05F0F5D7" w14:textId="77777777" w:rsidR="00C26D1D" w:rsidRPr="004E04D9" w:rsidRDefault="00C26D1D" w:rsidP="00C26D1D">
      <w:pPr>
        <w:pStyle w:val="ListParagraph"/>
        <w:numPr>
          <w:ilvl w:val="0"/>
          <w:numId w:val="13"/>
        </w:numPr>
        <w:spacing w:before="240" w:after="240" w:line="240" w:lineRule="auto"/>
        <w:jc w:val="both"/>
        <w:rPr>
          <w:rFonts w:ascii="Times New Roman" w:hAnsi="Times New Roman" w:cs="Times New Roman"/>
          <w:sz w:val="24"/>
          <w:szCs w:val="24"/>
        </w:rPr>
      </w:pPr>
      <w:r w:rsidRPr="004E04D9">
        <w:rPr>
          <w:rFonts w:ascii="Times New Roman" w:hAnsi="Times New Roman" w:cs="Times New Roman"/>
          <w:sz w:val="24"/>
          <w:szCs w:val="24"/>
        </w:rPr>
        <w:lastRenderedPageBreak/>
        <w:t xml:space="preserve">Draft of the Concept document </w:t>
      </w:r>
      <w:bookmarkStart w:id="0" w:name="_Hlk216171152"/>
      <w:r w:rsidRPr="004E04D9">
        <w:rPr>
          <w:rFonts w:ascii="Times New Roman" w:hAnsi="Times New Roman" w:cs="Times New Roman"/>
          <w:sz w:val="24"/>
          <w:szCs w:val="24"/>
        </w:rPr>
        <w:t xml:space="preserve">for E-research system </w:t>
      </w:r>
      <w:bookmarkEnd w:id="0"/>
      <w:r w:rsidRPr="004E04D9">
        <w:rPr>
          <w:rFonts w:ascii="Times New Roman" w:hAnsi="Times New Roman" w:cs="Times New Roman"/>
          <w:sz w:val="24"/>
          <w:szCs w:val="24"/>
        </w:rPr>
        <w:t>(in Romanian) – full package aligned with the structure and requirements of the national legislation governing information system;</w:t>
      </w:r>
    </w:p>
    <w:p w14:paraId="0813F906" w14:textId="77777777" w:rsidR="00C26D1D" w:rsidRPr="004E04D9" w:rsidRDefault="00C26D1D" w:rsidP="00C26D1D">
      <w:pPr>
        <w:pStyle w:val="ListParagraph"/>
        <w:numPr>
          <w:ilvl w:val="0"/>
          <w:numId w:val="13"/>
        </w:numPr>
        <w:spacing w:before="240" w:after="240" w:line="240" w:lineRule="auto"/>
        <w:jc w:val="both"/>
        <w:rPr>
          <w:rFonts w:ascii="Times New Roman" w:hAnsi="Times New Roman" w:cs="Times New Roman"/>
          <w:sz w:val="24"/>
          <w:szCs w:val="24"/>
        </w:rPr>
      </w:pPr>
      <w:r w:rsidRPr="004E04D9">
        <w:rPr>
          <w:rFonts w:ascii="Times New Roman" w:hAnsi="Times New Roman" w:cs="Times New Roman"/>
          <w:sz w:val="24"/>
          <w:szCs w:val="24"/>
        </w:rPr>
        <w:t>Draft of the Regulation framework for E-research system (in Romanian);</w:t>
      </w:r>
    </w:p>
    <w:p w14:paraId="01450C56" w14:textId="71AEFBC7" w:rsidR="00C26D1D" w:rsidRPr="004E04D9" w:rsidRDefault="00C26D1D" w:rsidP="00C26D1D">
      <w:pPr>
        <w:pStyle w:val="ListParagraph"/>
        <w:numPr>
          <w:ilvl w:val="0"/>
          <w:numId w:val="13"/>
        </w:numPr>
        <w:spacing w:before="240" w:after="240" w:line="240" w:lineRule="auto"/>
        <w:jc w:val="both"/>
        <w:rPr>
          <w:rFonts w:ascii="Times New Roman" w:hAnsi="Times New Roman" w:cs="Times New Roman"/>
          <w:sz w:val="24"/>
          <w:szCs w:val="24"/>
        </w:rPr>
      </w:pPr>
      <w:r w:rsidRPr="004E04D9">
        <w:rPr>
          <w:rFonts w:ascii="Times New Roman" w:hAnsi="Times New Roman" w:cs="Times New Roman"/>
          <w:sz w:val="24"/>
          <w:szCs w:val="24"/>
        </w:rPr>
        <w:t xml:space="preserve">Provide support to </w:t>
      </w:r>
      <w:proofErr w:type="spellStart"/>
      <w:r w:rsidRPr="004E04D9">
        <w:rPr>
          <w:rFonts w:ascii="Times New Roman" w:hAnsi="Times New Roman" w:cs="Times New Roman"/>
          <w:sz w:val="24"/>
          <w:szCs w:val="24"/>
        </w:rPr>
        <w:t>M</w:t>
      </w:r>
      <w:r w:rsidR="00684A08">
        <w:rPr>
          <w:rFonts w:ascii="Times New Roman" w:hAnsi="Times New Roman" w:cs="Times New Roman"/>
          <w:sz w:val="24"/>
          <w:szCs w:val="24"/>
        </w:rPr>
        <w:t>o</w:t>
      </w:r>
      <w:r w:rsidRPr="004E04D9">
        <w:rPr>
          <w:rFonts w:ascii="Times New Roman" w:hAnsi="Times New Roman" w:cs="Times New Roman"/>
          <w:sz w:val="24"/>
          <w:szCs w:val="24"/>
        </w:rPr>
        <w:t>ER</w:t>
      </w:r>
      <w:proofErr w:type="spellEnd"/>
      <w:r w:rsidRPr="004E04D9">
        <w:rPr>
          <w:rFonts w:ascii="Times New Roman" w:hAnsi="Times New Roman" w:cs="Times New Roman"/>
          <w:sz w:val="24"/>
          <w:szCs w:val="24"/>
        </w:rPr>
        <w:t xml:space="preserve"> during the document approval process.</w:t>
      </w:r>
      <w:r w:rsidRPr="004E04D9">
        <w:rPr>
          <w:rFonts w:ascii="Times New Roman" w:hAnsi="Times New Roman" w:cs="Times New Roman"/>
          <w:sz w:val="24"/>
          <w:szCs w:val="24"/>
        </w:rPr>
        <w:tab/>
      </w:r>
    </w:p>
    <w:p w14:paraId="50F6F8B6" w14:textId="77777777" w:rsidR="00C26D1D" w:rsidRPr="004E04D9" w:rsidRDefault="00C26D1D" w:rsidP="00C26D1D">
      <w:pPr>
        <w:spacing w:before="240" w:after="240" w:line="240" w:lineRule="auto"/>
        <w:jc w:val="both"/>
        <w:rPr>
          <w:rFonts w:ascii="Times New Roman" w:hAnsi="Times New Roman" w:cs="Times New Roman"/>
          <w:sz w:val="24"/>
          <w:szCs w:val="24"/>
        </w:rPr>
      </w:pPr>
      <w:r w:rsidRPr="004E04D9">
        <w:rPr>
          <w:rFonts w:ascii="Times New Roman" w:hAnsi="Times New Roman" w:cs="Times New Roman"/>
          <w:sz w:val="24"/>
          <w:szCs w:val="24"/>
        </w:rPr>
        <w:t xml:space="preserve">3.3. The consultant will develop the </w:t>
      </w:r>
      <w:proofErr w:type="spellStart"/>
      <w:r w:rsidRPr="004E04D9">
        <w:rPr>
          <w:rFonts w:ascii="Times New Roman" w:hAnsi="Times New Roman" w:cs="Times New Roman"/>
          <w:sz w:val="24"/>
          <w:szCs w:val="24"/>
        </w:rPr>
        <w:t>ToR</w:t>
      </w:r>
      <w:proofErr w:type="spellEnd"/>
      <w:r w:rsidRPr="004E04D9">
        <w:rPr>
          <w:rFonts w:ascii="Times New Roman" w:hAnsi="Times New Roman" w:cs="Times New Roman"/>
          <w:sz w:val="24"/>
          <w:szCs w:val="24"/>
        </w:rPr>
        <w:t xml:space="preserve"> through the following tasks:</w:t>
      </w:r>
    </w:p>
    <w:p w14:paraId="25B9EA23" w14:textId="77777777" w:rsidR="00471DB8" w:rsidRPr="00E93151" w:rsidRDefault="0053487B" w:rsidP="00E93151">
      <w:pPr>
        <w:numPr>
          <w:ilvl w:val="0"/>
          <w:numId w:val="3"/>
        </w:numPr>
        <w:spacing w:line="240" w:lineRule="auto"/>
        <w:jc w:val="both"/>
        <w:rPr>
          <w:rFonts w:ascii="Times New Roman" w:hAnsi="Times New Roman" w:cs="Times New Roman"/>
          <w:sz w:val="24"/>
          <w:szCs w:val="24"/>
        </w:rPr>
      </w:pPr>
      <w:r w:rsidRPr="00E93151">
        <w:rPr>
          <w:rFonts w:ascii="Times New Roman" w:hAnsi="Times New Roman" w:cs="Times New Roman"/>
          <w:b/>
          <w:bCs/>
          <w:sz w:val="24"/>
          <w:szCs w:val="24"/>
        </w:rPr>
        <w:t>Consolidation of functional requirements:</w:t>
      </w:r>
      <w:r w:rsidRPr="00E93151">
        <w:rPr>
          <w:rFonts w:ascii="Times New Roman" w:hAnsi="Times New Roman" w:cs="Times New Roman"/>
          <w:sz w:val="24"/>
          <w:szCs w:val="24"/>
        </w:rPr>
        <w:t xml:space="preserve"> Based on the business analysis, structure and clarify functional requirements for the following modules:</w:t>
      </w:r>
    </w:p>
    <w:p w14:paraId="25B9EA24" w14:textId="77777777" w:rsidR="00471DB8" w:rsidRPr="00E93151" w:rsidRDefault="0053487B" w:rsidP="00E93151">
      <w:pPr>
        <w:numPr>
          <w:ilvl w:val="1"/>
          <w:numId w:val="3"/>
        </w:numPr>
        <w:spacing w:line="240" w:lineRule="auto"/>
        <w:jc w:val="both"/>
        <w:rPr>
          <w:rFonts w:ascii="Times New Roman" w:hAnsi="Times New Roman" w:cs="Times New Roman"/>
          <w:sz w:val="24"/>
          <w:szCs w:val="24"/>
        </w:rPr>
      </w:pPr>
      <w:r w:rsidRPr="00E93151">
        <w:rPr>
          <w:rFonts w:ascii="Times New Roman" w:hAnsi="Times New Roman" w:cs="Times New Roman"/>
          <w:b/>
          <w:bCs/>
          <w:sz w:val="24"/>
          <w:szCs w:val="24"/>
        </w:rPr>
        <w:t xml:space="preserve">Management of </w:t>
      </w:r>
      <w:proofErr w:type="spellStart"/>
      <w:r w:rsidRPr="00E93151">
        <w:rPr>
          <w:rFonts w:ascii="Times New Roman" w:hAnsi="Times New Roman" w:cs="Times New Roman"/>
          <w:b/>
          <w:bCs/>
          <w:sz w:val="24"/>
          <w:szCs w:val="24"/>
        </w:rPr>
        <w:t>organisations</w:t>
      </w:r>
      <w:proofErr w:type="spellEnd"/>
      <w:r w:rsidRPr="00E93151">
        <w:rPr>
          <w:rFonts w:ascii="Times New Roman" w:hAnsi="Times New Roman" w:cs="Times New Roman"/>
          <w:b/>
          <w:bCs/>
          <w:sz w:val="24"/>
          <w:szCs w:val="24"/>
        </w:rPr>
        <w:t xml:space="preserve"> and people:</w:t>
      </w:r>
    </w:p>
    <w:p w14:paraId="25B9EA25" w14:textId="77777777" w:rsidR="00471DB8" w:rsidRPr="00E93151" w:rsidRDefault="0053487B" w:rsidP="00E93151">
      <w:pPr>
        <w:numPr>
          <w:ilvl w:val="2"/>
          <w:numId w:val="3"/>
        </w:numPr>
        <w:spacing w:line="240" w:lineRule="auto"/>
        <w:jc w:val="both"/>
        <w:rPr>
          <w:rFonts w:ascii="Times New Roman" w:hAnsi="Times New Roman" w:cs="Times New Roman"/>
          <w:sz w:val="24"/>
          <w:szCs w:val="24"/>
        </w:rPr>
      </w:pPr>
      <w:proofErr w:type="spellStart"/>
      <w:r w:rsidRPr="00E93151">
        <w:rPr>
          <w:rFonts w:ascii="Times New Roman" w:hAnsi="Times New Roman" w:cs="Times New Roman"/>
          <w:sz w:val="24"/>
          <w:szCs w:val="24"/>
        </w:rPr>
        <w:t>Organisation</w:t>
      </w:r>
      <w:proofErr w:type="spellEnd"/>
      <w:r w:rsidRPr="00E93151">
        <w:rPr>
          <w:rFonts w:ascii="Times New Roman" w:hAnsi="Times New Roman" w:cs="Times New Roman"/>
          <w:sz w:val="24"/>
          <w:szCs w:val="24"/>
        </w:rPr>
        <w:t xml:space="preserve"> creation/approval workflow</w:t>
      </w:r>
    </w:p>
    <w:p w14:paraId="25B9EA26" w14:textId="77777777" w:rsidR="00471DB8" w:rsidRPr="00E93151" w:rsidRDefault="0053487B" w:rsidP="00E93151">
      <w:pPr>
        <w:numPr>
          <w:ilvl w:val="2"/>
          <w:numId w:val="3"/>
        </w:num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Sub-units, hierarchical structures</w:t>
      </w:r>
    </w:p>
    <w:p w14:paraId="25B9EA27" w14:textId="77777777" w:rsidR="00471DB8" w:rsidRPr="00E93151" w:rsidRDefault="0053487B" w:rsidP="00E93151">
      <w:pPr>
        <w:numPr>
          <w:ilvl w:val="2"/>
          <w:numId w:val="3"/>
        </w:num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Association of scientists with institutions</w:t>
      </w:r>
    </w:p>
    <w:p w14:paraId="25B9EA28" w14:textId="77777777" w:rsidR="00471DB8" w:rsidRPr="00E93151" w:rsidRDefault="0053487B" w:rsidP="00E93151">
      <w:pPr>
        <w:numPr>
          <w:ilvl w:val="2"/>
          <w:numId w:val="3"/>
        </w:num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Role management and permissions</w:t>
      </w:r>
    </w:p>
    <w:p w14:paraId="25B9EA29" w14:textId="77777777" w:rsidR="00471DB8" w:rsidRDefault="0053487B" w:rsidP="00E93151">
      <w:pPr>
        <w:numPr>
          <w:ilvl w:val="2"/>
          <w:numId w:val="3"/>
        </w:num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Account creation (</w:t>
      </w:r>
      <w:proofErr w:type="spellStart"/>
      <w:r w:rsidRPr="00E93151">
        <w:rPr>
          <w:rFonts w:ascii="Times New Roman" w:hAnsi="Times New Roman" w:cs="Times New Roman"/>
          <w:sz w:val="24"/>
          <w:szCs w:val="24"/>
        </w:rPr>
        <w:t>MPass</w:t>
      </w:r>
      <w:proofErr w:type="spellEnd"/>
      <w:r w:rsidRPr="00E93151">
        <w:rPr>
          <w:rFonts w:ascii="Times New Roman" w:hAnsi="Times New Roman" w:cs="Times New Roman"/>
          <w:sz w:val="24"/>
          <w:szCs w:val="24"/>
        </w:rPr>
        <w:t xml:space="preserve"> / manual for internationals)</w:t>
      </w:r>
    </w:p>
    <w:p w14:paraId="25B9EA2A" w14:textId="77777777" w:rsidR="00471DB8" w:rsidRPr="00E93151"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b/>
          <w:bCs/>
          <w:sz w:val="24"/>
          <w:szCs w:val="24"/>
        </w:rPr>
        <w:t>Project competition and funding module:</w:t>
      </w:r>
    </w:p>
    <w:p w14:paraId="25B9EA2B"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Competition lifecycle</w:t>
      </w:r>
    </w:p>
    <w:p w14:paraId="25B9EA2C"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Application creation and submission</w:t>
      </w:r>
    </w:p>
    <w:p w14:paraId="25B9EA2D"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Evaluation workflows (local/international evaluators)</w:t>
      </w:r>
    </w:p>
    <w:p w14:paraId="25B9EA2E"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Scientific review</w:t>
      </w:r>
    </w:p>
    <w:p w14:paraId="25B9EA2F"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Monitoring &amp; reporting</w:t>
      </w:r>
    </w:p>
    <w:p w14:paraId="25B9EA30"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 xml:space="preserve">Integration with </w:t>
      </w:r>
      <w:proofErr w:type="spellStart"/>
      <w:r w:rsidRPr="00E93151">
        <w:rPr>
          <w:rFonts w:ascii="Times New Roman" w:hAnsi="Times New Roman" w:cs="Times New Roman"/>
          <w:sz w:val="24"/>
          <w:szCs w:val="24"/>
        </w:rPr>
        <w:t>MPay</w:t>
      </w:r>
      <w:proofErr w:type="spellEnd"/>
      <w:r w:rsidRPr="00E93151">
        <w:rPr>
          <w:rFonts w:ascii="Times New Roman" w:hAnsi="Times New Roman" w:cs="Times New Roman"/>
          <w:sz w:val="24"/>
          <w:szCs w:val="24"/>
        </w:rPr>
        <w:t xml:space="preserve"> for funding transfers</w:t>
      </w:r>
    </w:p>
    <w:p w14:paraId="25B9EA31" w14:textId="77777777" w:rsidR="00471DB8" w:rsidRPr="00E93151"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b/>
          <w:bCs/>
          <w:sz w:val="24"/>
          <w:szCs w:val="24"/>
        </w:rPr>
        <w:t>Scientific activity management:</w:t>
      </w:r>
    </w:p>
    <w:p w14:paraId="25B9EA32"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Publications (via IBN API)</w:t>
      </w:r>
    </w:p>
    <w:p w14:paraId="25B9EA33"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Supervisions (masters/PhD)</w:t>
      </w:r>
    </w:p>
    <w:p w14:paraId="25B9EA34" w14:textId="3C0479BA"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Industrial property (</w:t>
      </w:r>
      <w:r w:rsidR="00684A08" w:rsidRPr="00684A08">
        <w:rPr>
          <w:rFonts w:ascii="Times New Roman" w:hAnsi="Times New Roman" w:cs="Times New Roman"/>
          <w:sz w:val="24"/>
          <w:szCs w:val="24"/>
        </w:rPr>
        <w:t xml:space="preserve">State Agency on Intellectual Property </w:t>
      </w:r>
      <w:r w:rsidR="00684A08">
        <w:rPr>
          <w:rFonts w:ascii="Times New Roman" w:hAnsi="Times New Roman" w:cs="Times New Roman"/>
          <w:sz w:val="24"/>
          <w:szCs w:val="24"/>
        </w:rPr>
        <w:t>(</w:t>
      </w:r>
      <w:r w:rsidRPr="00E93151">
        <w:rPr>
          <w:rFonts w:ascii="Times New Roman" w:hAnsi="Times New Roman" w:cs="Times New Roman"/>
          <w:sz w:val="24"/>
          <w:szCs w:val="24"/>
        </w:rPr>
        <w:t>AGEPI</w:t>
      </w:r>
      <w:r w:rsidR="00684A08">
        <w:rPr>
          <w:rFonts w:ascii="Times New Roman" w:hAnsi="Times New Roman" w:cs="Times New Roman"/>
          <w:sz w:val="24"/>
          <w:szCs w:val="24"/>
        </w:rPr>
        <w:t>),</w:t>
      </w:r>
      <w:r w:rsidRPr="00E93151">
        <w:rPr>
          <w:rFonts w:ascii="Times New Roman" w:hAnsi="Times New Roman" w:cs="Times New Roman"/>
          <w:sz w:val="24"/>
          <w:szCs w:val="24"/>
        </w:rPr>
        <w:t xml:space="preserve"> API)</w:t>
      </w:r>
    </w:p>
    <w:p w14:paraId="25B9EA35"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Scientific equipment</w:t>
      </w:r>
    </w:p>
    <w:p w14:paraId="25B9EA36"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Products &amp; services</w:t>
      </w:r>
    </w:p>
    <w:p w14:paraId="25B9EA37"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Projects (automatic from competitions + manual)</w:t>
      </w:r>
    </w:p>
    <w:p w14:paraId="25B9EA38" w14:textId="77777777" w:rsidR="00471DB8" w:rsidRPr="00E93151"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b/>
          <w:bCs/>
          <w:sz w:val="24"/>
          <w:szCs w:val="24"/>
        </w:rPr>
        <w:t>CV management module:</w:t>
      </w:r>
    </w:p>
    <w:p w14:paraId="25B9EA39"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CV structure</w:t>
      </w:r>
    </w:p>
    <w:p w14:paraId="25B9EA3A"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Import from ORCID/Scopus</w:t>
      </w:r>
    </w:p>
    <w:p w14:paraId="25B9EA3B"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Export formats</w:t>
      </w:r>
    </w:p>
    <w:p w14:paraId="25B9EA3C"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Publishing rules</w:t>
      </w:r>
    </w:p>
    <w:p w14:paraId="25B9EA3D" w14:textId="77777777" w:rsidR="00471DB8" w:rsidRPr="00E93151"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b/>
          <w:bCs/>
          <w:sz w:val="24"/>
          <w:szCs w:val="24"/>
        </w:rPr>
        <w:t>Public portal:</w:t>
      </w:r>
    </w:p>
    <w:p w14:paraId="25B9EA3E"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Public dashboards</w:t>
      </w:r>
    </w:p>
    <w:p w14:paraId="25B9EA3F"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Researcher profiles</w:t>
      </w:r>
    </w:p>
    <w:p w14:paraId="25B9EA40"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Open data principles</w:t>
      </w:r>
    </w:p>
    <w:p w14:paraId="25B9EA41"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Search engine with filters</w:t>
      </w:r>
    </w:p>
    <w:p w14:paraId="25B9EA42" w14:textId="77777777" w:rsidR="00471DB8" w:rsidRPr="00E93151"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b/>
          <w:bCs/>
          <w:sz w:val="24"/>
          <w:szCs w:val="24"/>
        </w:rPr>
        <w:t>Statistics and BI dashboards:</w:t>
      </w:r>
    </w:p>
    <w:p w14:paraId="25B9EA43" w14:textId="214CDDC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 xml:space="preserve">Funding by year, gender, age, </w:t>
      </w:r>
      <w:r w:rsidR="003F273C" w:rsidRPr="003F273C">
        <w:rPr>
          <w:rFonts w:ascii="Times New Roman" w:hAnsi="Times New Roman" w:cs="Times New Roman"/>
          <w:sz w:val="24"/>
          <w:szCs w:val="24"/>
        </w:rPr>
        <w:t>type of project</w:t>
      </w:r>
    </w:p>
    <w:p w14:paraId="25B9EA44"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KPIs</w:t>
      </w:r>
    </w:p>
    <w:p w14:paraId="25B9EA45" w14:textId="77777777" w:rsidR="00471DB8" w:rsidRPr="00E93151"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Automated indicators generation</w:t>
      </w:r>
    </w:p>
    <w:p w14:paraId="25B9EA46" w14:textId="77777777" w:rsidR="00471DB8" w:rsidRDefault="0053487B" w:rsidP="00E93151">
      <w:pPr>
        <w:numPr>
          <w:ilvl w:val="2"/>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Export formats</w:t>
      </w:r>
    </w:p>
    <w:p w14:paraId="515A8E92" w14:textId="77777777" w:rsidR="00E93151" w:rsidRPr="00E93151" w:rsidRDefault="00E93151" w:rsidP="00E93151">
      <w:pPr>
        <w:spacing w:line="240" w:lineRule="auto"/>
        <w:ind w:left="2160"/>
        <w:rPr>
          <w:rFonts w:ascii="Times New Roman" w:hAnsi="Times New Roman" w:cs="Times New Roman"/>
          <w:sz w:val="24"/>
          <w:szCs w:val="24"/>
        </w:rPr>
      </w:pPr>
    </w:p>
    <w:p w14:paraId="25B9EA47" w14:textId="77777777" w:rsidR="00471DB8" w:rsidRPr="00E93151" w:rsidRDefault="0053487B" w:rsidP="00E93151">
      <w:pPr>
        <w:numPr>
          <w:ilvl w:val="0"/>
          <w:numId w:val="3"/>
        </w:numPr>
        <w:spacing w:line="240" w:lineRule="auto"/>
        <w:rPr>
          <w:rFonts w:ascii="Times New Roman" w:hAnsi="Times New Roman" w:cs="Times New Roman"/>
          <w:sz w:val="24"/>
          <w:szCs w:val="24"/>
        </w:rPr>
      </w:pPr>
      <w:r w:rsidRPr="00E93151">
        <w:rPr>
          <w:rFonts w:ascii="Times New Roman" w:hAnsi="Times New Roman" w:cs="Times New Roman"/>
          <w:b/>
          <w:bCs/>
          <w:sz w:val="24"/>
          <w:szCs w:val="24"/>
        </w:rPr>
        <w:lastRenderedPageBreak/>
        <w:t>System architecture and technical requirements:</w:t>
      </w:r>
      <w:r w:rsidRPr="00E93151">
        <w:rPr>
          <w:rFonts w:ascii="Times New Roman" w:hAnsi="Times New Roman" w:cs="Times New Roman"/>
          <w:sz w:val="24"/>
          <w:szCs w:val="24"/>
        </w:rPr>
        <w:t xml:space="preserve"> The consultant shall develop a full technical specification covering:</w:t>
      </w:r>
    </w:p>
    <w:p w14:paraId="25B9EA48" w14:textId="77777777" w:rsidR="00471DB8" w:rsidRPr="00E93151"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System architecture (aligned with government microservices)</w:t>
      </w:r>
    </w:p>
    <w:p w14:paraId="25B9EA49" w14:textId="77777777" w:rsidR="00471DB8" w:rsidRPr="00E93151"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Authentication and authorization flows</w:t>
      </w:r>
    </w:p>
    <w:p w14:paraId="25B9EA4A" w14:textId="77777777" w:rsidR="00471DB8" w:rsidRPr="00E93151"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Logging, audit, and notifications</w:t>
      </w:r>
    </w:p>
    <w:p w14:paraId="25B9EA4B" w14:textId="77777777" w:rsidR="00471DB8" w:rsidRPr="00E93151"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API architecture for integrations (IBN, AGEPI, scientific events portal, national registries)</w:t>
      </w:r>
    </w:p>
    <w:p w14:paraId="25B9EA4C" w14:textId="77777777" w:rsidR="00471DB8" w:rsidRPr="00E93151"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Data model alignment with CERIF</w:t>
      </w:r>
    </w:p>
    <w:p w14:paraId="25B9EA4D" w14:textId="1CE4D178" w:rsidR="00471DB8" w:rsidRPr="00E93151"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Multilingual support (RO/EN)</w:t>
      </w:r>
    </w:p>
    <w:p w14:paraId="25B9EA4E" w14:textId="77777777" w:rsidR="00471DB8" w:rsidRPr="00E93151"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GDPR and data privacy requirements</w:t>
      </w:r>
    </w:p>
    <w:p w14:paraId="25B9EA4F" w14:textId="77777777" w:rsidR="00471DB8" w:rsidRPr="00E93151"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Hosting, backup, security, and performance standards</w:t>
      </w:r>
    </w:p>
    <w:p w14:paraId="25B9EA50" w14:textId="77777777" w:rsidR="00471DB8" w:rsidRPr="00E93151"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Uptime, availability, response time KPIs</w:t>
      </w:r>
    </w:p>
    <w:p w14:paraId="25B9EA51" w14:textId="1A1C66C3" w:rsidR="00471DB8" w:rsidRDefault="0053487B" w:rsidP="00E93151">
      <w:pPr>
        <w:numPr>
          <w:ilvl w:val="1"/>
          <w:numId w:val="3"/>
        </w:numPr>
        <w:spacing w:line="240" w:lineRule="auto"/>
        <w:rPr>
          <w:rFonts w:ascii="Times New Roman" w:hAnsi="Times New Roman" w:cs="Times New Roman"/>
          <w:sz w:val="24"/>
          <w:szCs w:val="24"/>
        </w:rPr>
      </w:pPr>
      <w:r w:rsidRPr="00E93151">
        <w:rPr>
          <w:rFonts w:ascii="Times New Roman" w:hAnsi="Times New Roman" w:cs="Times New Roman"/>
          <w:sz w:val="24"/>
          <w:szCs w:val="24"/>
        </w:rPr>
        <w:t>Scalability and modular architecture</w:t>
      </w:r>
      <w:r w:rsidR="00E93151">
        <w:rPr>
          <w:rFonts w:ascii="Times New Roman" w:hAnsi="Times New Roman" w:cs="Times New Roman"/>
          <w:sz w:val="24"/>
          <w:szCs w:val="24"/>
        </w:rPr>
        <w:t>.</w:t>
      </w:r>
    </w:p>
    <w:p w14:paraId="42F5F29C" w14:textId="77777777" w:rsidR="00E93151" w:rsidRDefault="00E93151" w:rsidP="00E93151">
      <w:pPr>
        <w:spacing w:line="240" w:lineRule="auto"/>
        <w:ind w:left="1440"/>
        <w:rPr>
          <w:rFonts w:ascii="Times New Roman" w:hAnsi="Times New Roman" w:cs="Times New Roman"/>
          <w:sz w:val="24"/>
          <w:szCs w:val="24"/>
        </w:rPr>
      </w:pPr>
    </w:p>
    <w:p w14:paraId="24A6DBED" w14:textId="77777777" w:rsidR="00C22452" w:rsidRPr="00E93151" w:rsidRDefault="00C22452" w:rsidP="00E93151">
      <w:pPr>
        <w:spacing w:line="240" w:lineRule="auto"/>
        <w:ind w:left="1440"/>
        <w:rPr>
          <w:rFonts w:ascii="Times New Roman" w:hAnsi="Times New Roman" w:cs="Times New Roman"/>
          <w:sz w:val="24"/>
          <w:szCs w:val="24"/>
        </w:rPr>
      </w:pPr>
    </w:p>
    <w:p w14:paraId="25B9EA52" w14:textId="77777777" w:rsidR="00471DB8" w:rsidRPr="00E93151" w:rsidRDefault="0053487B" w:rsidP="00E93151">
      <w:pPr>
        <w:numPr>
          <w:ilvl w:val="0"/>
          <w:numId w:val="3"/>
        </w:numPr>
        <w:spacing w:line="240" w:lineRule="auto"/>
        <w:jc w:val="both"/>
        <w:rPr>
          <w:rFonts w:ascii="Times New Roman" w:hAnsi="Times New Roman" w:cs="Times New Roman"/>
          <w:b/>
          <w:bCs/>
          <w:sz w:val="24"/>
          <w:szCs w:val="24"/>
        </w:rPr>
      </w:pPr>
      <w:r w:rsidRPr="00E93151">
        <w:rPr>
          <w:rFonts w:ascii="Times New Roman" w:hAnsi="Times New Roman" w:cs="Times New Roman"/>
          <w:b/>
          <w:bCs/>
          <w:sz w:val="24"/>
          <w:szCs w:val="24"/>
        </w:rPr>
        <w:t xml:space="preserve">Non-functional requirements (NFRs): </w:t>
      </w:r>
      <w:r w:rsidRPr="00E93151">
        <w:rPr>
          <w:rFonts w:ascii="Times New Roman" w:hAnsi="Times New Roman" w:cs="Times New Roman"/>
          <w:sz w:val="24"/>
          <w:szCs w:val="24"/>
        </w:rPr>
        <w:t>Develop detailed NFRs consistent with the business analysis:</w:t>
      </w:r>
    </w:p>
    <w:p w14:paraId="25B9EA53" w14:textId="77777777" w:rsidR="00471DB8" w:rsidRPr="00E93151" w:rsidRDefault="0053487B" w:rsidP="00E93151">
      <w:pPr>
        <w:numPr>
          <w:ilvl w:val="1"/>
          <w:numId w:val="3"/>
        </w:num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Usability and accessibility</w:t>
      </w:r>
    </w:p>
    <w:p w14:paraId="25B9EA54" w14:textId="77777777" w:rsidR="00471DB8" w:rsidRPr="00E93151" w:rsidRDefault="0053487B" w:rsidP="00E93151">
      <w:pPr>
        <w:numPr>
          <w:ilvl w:val="1"/>
          <w:numId w:val="3"/>
        </w:num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Interoperability (national and EU)</w:t>
      </w:r>
    </w:p>
    <w:p w14:paraId="25B9EA55" w14:textId="77777777" w:rsidR="00471DB8" w:rsidRPr="00E93151" w:rsidRDefault="0053487B" w:rsidP="00E93151">
      <w:pPr>
        <w:numPr>
          <w:ilvl w:val="1"/>
          <w:numId w:val="3"/>
        </w:num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System reliability</w:t>
      </w:r>
    </w:p>
    <w:p w14:paraId="25B9EA56" w14:textId="77777777" w:rsidR="00471DB8" w:rsidRPr="00E93151" w:rsidRDefault="0053487B" w:rsidP="00E93151">
      <w:pPr>
        <w:numPr>
          <w:ilvl w:val="1"/>
          <w:numId w:val="3"/>
        </w:num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Data integrity and versioning</w:t>
      </w:r>
    </w:p>
    <w:p w14:paraId="25B9EA57" w14:textId="77777777" w:rsidR="00471DB8" w:rsidRPr="00E93151" w:rsidRDefault="0053487B" w:rsidP="00E93151">
      <w:pPr>
        <w:numPr>
          <w:ilvl w:val="1"/>
          <w:numId w:val="3"/>
        </w:num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Supportability and maintainability</w:t>
      </w:r>
    </w:p>
    <w:p w14:paraId="25B9EA58" w14:textId="77777777" w:rsidR="00471DB8" w:rsidRDefault="0053487B" w:rsidP="00E93151">
      <w:pPr>
        <w:numPr>
          <w:ilvl w:val="1"/>
          <w:numId w:val="3"/>
        </w:numP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Documentation requirements</w:t>
      </w:r>
    </w:p>
    <w:p w14:paraId="00F77644" w14:textId="77777777" w:rsidR="00C22452" w:rsidRPr="00E93151" w:rsidRDefault="00C22452" w:rsidP="00C22452">
      <w:pPr>
        <w:spacing w:line="240" w:lineRule="auto"/>
        <w:ind w:left="1440"/>
        <w:jc w:val="both"/>
        <w:rPr>
          <w:rFonts w:ascii="Times New Roman" w:hAnsi="Times New Roman" w:cs="Times New Roman"/>
          <w:sz w:val="24"/>
          <w:szCs w:val="24"/>
        </w:rPr>
      </w:pPr>
    </w:p>
    <w:p w14:paraId="25B9EA59" w14:textId="77777777" w:rsidR="00471DB8" w:rsidRPr="00E93151" w:rsidRDefault="0053487B" w:rsidP="00E93151">
      <w:pPr>
        <w:numPr>
          <w:ilvl w:val="0"/>
          <w:numId w:val="3"/>
        </w:numPr>
        <w:spacing w:line="240" w:lineRule="auto"/>
        <w:jc w:val="both"/>
        <w:rPr>
          <w:rFonts w:ascii="Times New Roman" w:hAnsi="Times New Roman" w:cs="Times New Roman"/>
          <w:sz w:val="24"/>
          <w:szCs w:val="24"/>
        </w:rPr>
      </w:pPr>
      <w:r w:rsidRPr="00E93151">
        <w:rPr>
          <w:rFonts w:ascii="Times New Roman" w:hAnsi="Times New Roman" w:cs="Times New Roman"/>
          <w:b/>
          <w:bCs/>
          <w:sz w:val="24"/>
          <w:szCs w:val="24"/>
        </w:rPr>
        <w:t xml:space="preserve">Integration requirements: </w:t>
      </w:r>
      <w:r w:rsidRPr="00E93151">
        <w:rPr>
          <w:rFonts w:ascii="Times New Roman" w:hAnsi="Times New Roman" w:cs="Times New Roman"/>
          <w:sz w:val="24"/>
          <w:szCs w:val="24"/>
        </w:rPr>
        <w:t>Define all needed integrations, including:</w:t>
      </w:r>
    </w:p>
    <w:p w14:paraId="25B9EA5B" w14:textId="1144A896" w:rsidR="00471DB8" w:rsidRPr="001D4314" w:rsidRDefault="001D4314" w:rsidP="001D4314">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1D4314">
        <w:rPr>
          <w:rFonts w:ascii="Times New Roman" w:hAnsi="Times New Roman" w:cs="Times New Roman"/>
          <w:sz w:val="24"/>
          <w:szCs w:val="24"/>
        </w:rPr>
        <w:t>Government services (</w:t>
      </w:r>
      <w:proofErr w:type="spellStart"/>
      <w:r w:rsidR="0053487B" w:rsidRPr="001D4314">
        <w:rPr>
          <w:rFonts w:ascii="Times New Roman" w:hAnsi="Times New Roman" w:cs="Times New Roman"/>
          <w:sz w:val="24"/>
          <w:szCs w:val="24"/>
        </w:rPr>
        <w:t>MPass</w:t>
      </w:r>
      <w:proofErr w:type="spellEnd"/>
      <w:r w:rsidR="0053487B" w:rsidRPr="001D4314">
        <w:rPr>
          <w:rFonts w:ascii="Times New Roman" w:hAnsi="Times New Roman" w:cs="Times New Roman"/>
          <w:sz w:val="24"/>
          <w:szCs w:val="24"/>
        </w:rPr>
        <w:t xml:space="preserve">, </w:t>
      </w:r>
      <w:proofErr w:type="spellStart"/>
      <w:r w:rsidR="0053487B" w:rsidRPr="001D4314">
        <w:rPr>
          <w:rFonts w:ascii="Times New Roman" w:hAnsi="Times New Roman" w:cs="Times New Roman"/>
          <w:sz w:val="24"/>
          <w:szCs w:val="24"/>
        </w:rPr>
        <w:t>MSign</w:t>
      </w:r>
      <w:proofErr w:type="spellEnd"/>
      <w:r w:rsidR="0053487B" w:rsidRPr="001D4314">
        <w:rPr>
          <w:rFonts w:ascii="Times New Roman" w:hAnsi="Times New Roman" w:cs="Times New Roman"/>
          <w:sz w:val="24"/>
          <w:szCs w:val="24"/>
        </w:rPr>
        <w:t xml:space="preserve">, MPower, </w:t>
      </w:r>
      <w:proofErr w:type="spellStart"/>
      <w:r w:rsidR="0053487B" w:rsidRPr="001D4314">
        <w:rPr>
          <w:rFonts w:ascii="Times New Roman" w:hAnsi="Times New Roman" w:cs="Times New Roman"/>
          <w:sz w:val="24"/>
          <w:szCs w:val="24"/>
        </w:rPr>
        <w:t>MLog</w:t>
      </w:r>
      <w:proofErr w:type="spellEnd"/>
      <w:r w:rsidR="0053487B" w:rsidRPr="001D4314">
        <w:rPr>
          <w:rFonts w:ascii="Times New Roman" w:hAnsi="Times New Roman" w:cs="Times New Roman"/>
          <w:sz w:val="24"/>
          <w:szCs w:val="24"/>
        </w:rPr>
        <w:t xml:space="preserve">, </w:t>
      </w:r>
      <w:proofErr w:type="spellStart"/>
      <w:r w:rsidR="0053487B" w:rsidRPr="001D4314">
        <w:rPr>
          <w:rFonts w:ascii="Times New Roman" w:hAnsi="Times New Roman" w:cs="Times New Roman"/>
          <w:sz w:val="24"/>
          <w:szCs w:val="24"/>
        </w:rPr>
        <w:t>MNotify</w:t>
      </w:r>
      <w:proofErr w:type="spellEnd"/>
      <w:r w:rsidR="0053487B" w:rsidRPr="001D4314">
        <w:rPr>
          <w:rFonts w:ascii="Times New Roman" w:hAnsi="Times New Roman" w:cs="Times New Roman"/>
          <w:sz w:val="24"/>
          <w:szCs w:val="24"/>
        </w:rPr>
        <w:t xml:space="preserve">, </w:t>
      </w:r>
      <w:proofErr w:type="spellStart"/>
      <w:r w:rsidR="0053487B" w:rsidRPr="001D4314">
        <w:rPr>
          <w:rFonts w:ascii="Times New Roman" w:hAnsi="Times New Roman" w:cs="Times New Roman"/>
          <w:sz w:val="24"/>
          <w:szCs w:val="24"/>
        </w:rPr>
        <w:t>M</w:t>
      </w:r>
      <w:r w:rsidRPr="001D4314">
        <w:rPr>
          <w:rFonts w:ascii="Times New Roman" w:hAnsi="Times New Roman" w:cs="Times New Roman"/>
          <w:sz w:val="24"/>
          <w:szCs w:val="24"/>
        </w:rPr>
        <w:t>p</w:t>
      </w:r>
      <w:r w:rsidR="0053487B" w:rsidRPr="001D4314">
        <w:rPr>
          <w:rFonts w:ascii="Times New Roman" w:hAnsi="Times New Roman" w:cs="Times New Roman"/>
          <w:sz w:val="24"/>
          <w:szCs w:val="24"/>
        </w:rPr>
        <w:t>ay</w:t>
      </w:r>
      <w:proofErr w:type="spellEnd"/>
      <w:r w:rsidRPr="001D4314">
        <w:rPr>
          <w:rFonts w:ascii="Times New Roman" w:hAnsi="Times New Roman" w:cs="Times New Roman"/>
          <w:sz w:val="24"/>
          <w:szCs w:val="24"/>
        </w:rPr>
        <w:t xml:space="preserve">, </w:t>
      </w:r>
      <w:proofErr w:type="spellStart"/>
      <w:r w:rsidR="0053487B" w:rsidRPr="001D4314">
        <w:rPr>
          <w:rFonts w:ascii="Times New Roman" w:hAnsi="Times New Roman" w:cs="Times New Roman"/>
          <w:sz w:val="24"/>
          <w:szCs w:val="24"/>
        </w:rPr>
        <w:t>M</w:t>
      </w:r>
      <w:r w:rsidRPr="001D4314">
        <w:rPr>
          <w:rFonts w:ascii="Times New Roman" w:hAnsi="Times New Roman" w:cs="Times New Roman"/>
          <w:sz w:val="24"/>
          <w:szCs w:val="24"/>
        </w:rPr>
        <w:t>c</w:t>
      </w:r>
      <w:r w:rsidR="0053487B" w:rsidRPr="001D4314">
        <w:rPr>
          <w:rFonts w:ascii="Times New Roman" w:hAnsi="Times New Roman" w:cs="Times New Roman"/>
          <w:sz w:val="24"/>
          <w:szCs w:val="24"/>
        </w:rPr>
        <w:t>onnect</w:t>
      </w:r>
      <w:proofErr w:type="spellEnd"/>
      <w:r>
        <w:rPr>
          <w:rFonts w:ascii="Times New Roman" w:hAnsi="Times New Roman" w:cs="Times New Roman"/>
          <w:sz w:val="24"/>
          <w:szCs w:val="24"/>
        </w:rPr>
        <w:t>)</w:t>
      </w:r>
    </w:p>
    <w:p w14:paraId="25B9EA60" w14:textId="624F7603" w:rsidR="00471DB8" w:rsidRPr="001D4314" w:rsidRDefault="001D4314" w:rsidP="001D4314">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1D4314">
        <w:rPr>
          <w:rFonts w:ascii="Times New Roman" w:hAnsi="Times New Roman" w:cs="Times New Roman"/>
          <w:sz w:val="24"/>
          <w:szCs w:val="24"/>
        </w:rPr>
        <w:t>National registers (</w:t>
      </w:r>
      <w:r w:rsidR="0053487B" w:rsidRPr="001D4314">
        <w:rPr>
          <w:rFonts w:ascii="Times New Roman" w:hAnsi="Times New Roman" w:cs="Times New Roman"/>
          <w:sz w:val="24"/>
          <w:szCs w:val="24"/>
        </w:rPr>
        <w:t>State Register of Population</w:t>
      </w:r>
      <w:r w:rsidRPr="001D4314">
        <w:rPr>
          <w:rFonts w:ascii="Times New Roman" w:hAnsi="Times New Roman" w:cs="Times New Roman"/>
          <w:sz w:val="24"/>
          <w:szCs w:val="24"/>
        </w:rPr>
        <w:t xml:space="preserve">, </w:t>
      </w:r>
      <w:r w:rsidR="0053487B" w:rsidRPr="001D4314">
        <w:rPr>
          <w:rFonts w:ascii="Times New Roman" w:hAnsi="Times New Roman" w:cs="Times New Roman"/>
          <w:sz w:val="24"/>
          <w:szCs w:val="24"/>
        </w:rPr>
        <w:t>Business Registry</w:t>
      </w:r>
      <w:r w:rsidRPr="001D4314">
        <w:rPr>
          <w:rFonts w:ascii="Times New Roman" w:hAnsi="Times New Roman" w:cs="Times New Roman"/>
          <w:sz w:val="24"/>
          <w:szCs w:val="24"/>
        </w:rPr>
        <w:t xml:space="preserve">, </w:t>
      </w:r>
      <w:r w:rsidR="0053487B" w:rsidRPr="001D4314">
        <w:rPr>
          <w:rFonts w:ascii="Times New Roman" w:hAnsi="Times New Roman" w:cs="Times New Roman"/>
          <w:sz w:val="24"/>
          <w:szCs w:val="24"/>
        </w:rPr>
        <w:t>AGEPI</w:t>
      </w:r>
      <w:r w:rsidRPr="001D4314">
        <w:rPr>
          <w:rFonts w:ascii="Times New Roman" w:hAnsi="Times New Roman" w:cs="Times New Roman"/>
          <w:sz w:val="24"/>
          <w:szCs w:val="24"/>
        </w:rPr>
        <w:t xml:space="preserve">, </w:t>
      </w:r>
      <w:r w:rsidR="0053487B" w:rsidRPr="001D4314">
        <w:rPr>
          <w:rFonts w:ascii="Times New Roman" w:hAnsi="Times New Roman" w:cs="Times New Roman"/>
          <w:sz w:val="24"/>
          <w:szCs w:val="24"/>
        </w:rPr>
        <w:t>IBN</w:t>
      </w:r>
      <w:r w:rsidRPr="001D4314">
        <w:rPr>
          <w:rFonts w:ascii="Times New Roman" w:hAnsi="Times New Roman" w:cs="Times New Roman"/>
          <w:sz w:val="24"/>
          <w:szCs w:val="24"/>
        </w:rPr>
        <w:t xml:space="preserve">, </w:t>
      </w:r>
      <w:r w:rsidR="0053487B" w:rsidRPr="001D4314">
        <w:rPr>
          <w:rFonts w:ascii="Times New Roman" w:hAnsi="Times New Roman" w:cs="Times New Roman"/>
          <w:sz w:val="24"/>
          <w:szCs w:val="24"/>
        </w:rPr>
        <w:t>Scientific events platform</w:t>
      </w:r>
      <w:r>
        <w:rPr>
          <w:rFonts w:ascii="Times New Roman" w:hAnsi="Times New Roman" w:cs="Times New Roman"/>
          <w:sz w:val="24"/>
          <w:szCs w:val="24"/>
        </w:rPr>
        <w:t>)</w:t>
      </w:r>
    </w:p>
    <w:p w14:paraId="25B9EA62" w14:textId="52383FCC" w:rsidR="00471DB8" w:rsidRPr="001D4314" w:rsidRDefault="001D4314" w:rsidP="001D4314">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1D4314">
        <w:rPr>
          <w:rFonts w:ascii="Times New Roman" w:hAnsi="Times New Roman" w:cs="Times New Roman"/>
          <w:sz w:val="24"/>
          <w:szCs w:val="24"/>
        </w:rPr>
        <w:t>International platforms (</w:t>
      </w:r>
      <w:r w:rsidR="0053487B" w:rsidRPr="001D4314">
        <w:rPr>
          <w:rFonts w:ascii="Times New Roman" w:hAnsi="Times New Roman" w:cs="Times New Roman"/>
          <w:sz w:val="24"/>
          <w:szCs w:val="24"/>
        </w:rPr>
        <w:t>Horizon Europe interoperability</w:t>
      </w:r>
      <w:r w:rsidRPr="001D4314">
        <w:rPr>
          <w:rFonts w:ascii="Times New Roman" w:hAnsi="Times New Roman" w:cs="Times New Roman"/>
          <w:sz w:val="24"/>
          <w:szCs w:val="24"/>
        </w:rPr>
        <w:t xml:space="preserve">, </w:t>
      </w:r>
      <w:r w:rsidR="0053487B" w:rsidRPr="001D4314">
        <w:rPr>
          <w:rFonts w:ascii="Times New Roman" w:hAnsi="Times New Roman" w:cs="Times New Roman"/>
          <w:sz w:val="24"/>
          <w:szCs w:val="24"/>
        </w:rPr>
        <w:t>ORCID, Google Scholar, Scopus identifiers</w:t>
      </w:r>
      <w:r w:rsidR="003F273C" w:rsidRPr="003F273C">
        <w:t xml:space="preserve"> </w:t>
      </w:r>
      <w:r w:rsidR="003F273C" w:rsidRPr="003F273C">
        <w:rPr>
          <w:rFonts w:ascii="Times New Roman" w:hAnsi="Times New Roman" w:cs="Times New Roman"/>
          <w:sz w:val="24"/>
          <w:szCs w:val="24"/>
        </w:rPr>
        <w:t>and EU funding and Tenders portal of European Commission</w:t>
      </w:r>
      <w:r>
        <w:rPr>
          <w:rFonts w:ascii="Times New Roman" w:hAnsi="Times New Roman" w:cs="Times New Roman"/>
          <w:sz w:val="24"/>
          <w:szCs w:val="24"/>
        </w:rPr>
        <w:t>)</w:t>
      </w:r>
      <w:r w:rsidR="003F273C">
        <w:rPr>
          <w:rFonts w:ascii="Times New Roman" w:hAnsi="Times New Roman" w:cs="Times New Roman"/>
          <w:sz w:val="24"/>
          <w:szCs w:val="24"/>
        </w:rPr>
        <w:t>.</w:t>
      </w:r>
    </w:p>
    <w:p w14:paraId="56C8AED5" w14:textId="77777777" w:rsidR="00C22452" w:rsidRPr="00E93151" w:rsidRDefault="00C22452" w:rsidP="00C22452">
      <w:pPr>
        <w:pBdr>
          <w:top w:val="nil"/>
          <w:left w:val="nil"/>
          <w:bottom w:val="nil"/>
          <w:right w:val="nil"/>
          <w:between w:val="nil"/>
        </w:pBdr>
        <w:spacing w:line="240" w:lineRule="auto"/>
        <w:ind w:left="1440"/>
        <w:jc w:val="both"/>
        <w:rPr>
          <w:rFonts w:ascii="Times New Roman" w:hAnsi="Times New Roman" w:cs="Times New Roman"/>
          <w:sz w:val="24"/>
          <w:szCs w:val="24"/>
        </w:rPr>
      </w:pPr>
    </w:p>
    <w:p w14:paraId="25B9EA63" w14:textId="77777777" w:rsidR="00471DB8" w:rsidRPr="00E93151" w:rsidRDefault="0053487B" w:rsidP="00E93151">
      <w:pPr>
        <w:numPr>
          <w:ilvl w:val="0"/>
          <w:numId w:val="3"/>
        </w:numPr>
        <w:spacing w:line="240" w:lineRule="auto"/>
        <w:jc w:val="both"/>
        <w:rPr>
          <w:rFonts w:ascii="Times New Roman" w:hAnsi="Times New Roman" w:cs="Times New Roman"/>
          <w:sz w:val="24"/>
          <w:szCs w:val="24"/>
        </w:rPr>
      </w:pPr>
      <w:r w:rsidRPr="00E93151">
        <w:rPr>
          <w:rFonts w:ascii="Times New Roman" w:hAnsi="Times New Roman" w:cs="Times New Roman"/>
          <w:b/>
          <w:bCs/>
          <w:sz w:val="24"/>
          <w:szCs w:val="24"/>
        </w:rPr>
        <w:t>Data migration plan:</w:t>
      </w:r>
    </w:p>
    <w:p w14:paraId="25B9EA64" w14:textId="52F4570A"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Identify which data will migrate (</w:t>
      </w:r>
      <w:r w:rsidR="00F21B01" w:rsidRPr="00E93151">
        <w:rPr>
          <w:rFonts w:ascii="Times New Roman" w:hAnsi="Times New Roman" w:cs="Times New Roman"/>
          <w:sz w:val="24"/>
          <w:szCs w:val="24"/>
        </w:rPr>
        <w:t>organizations</w:t>
      </w:r>
      <w:r w:rsidRPr="00E93151">
        <w:rPr>
          <w:rFonts w:ascii="Times New Roman" w:hAnsi="Times New Roman" w:cs="Times New Roman"/>
          <w:sz w:val="24"/>
          <w:szCs w:val="24"/>
        </w:rPr>
        <w:t>, people, equipment, etc.).</w:t>
      </w:r>
    </w:p>
    <w:p w14:paraId="25B9EA65" w14:textId="77777777" w:rsidR="00471DB8"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Define mappings and migration strategy (automatic, manual, verified).</w:t>
      </w:r>
    </w:p>
    <w:p w14:paraId="3D9BF51E" w14:textId="77777777" w:rsidR="00C22452" w:rsidRPr="00E93151" w:rsidRDefault="00C22452" w:rsidP="00C22452">
      <w:pPr>
        <w:pBdr>
          <w:top w:val="nil"/>
          <w:left w:val="nil"/>
          <w:bottom w:val="nil"/>
          <w:right w:val="nil"/>
          <w:between w:val="nil"/>
        </w:pBdr>
        <w:spacing w:line="240" w:lineRule="auto"/>
        <w:ind w:left="1440"/>
        <w:jc w:val="both"/>
        <w:rPr>
          <w:rFonts w:ascii="Times New Roman" w:hAnsi="Times New Roman" w:cs="Times New Roman"/>
          <w:sz w:val="24"/>
          <w:szCs w:val="24"/>
        </w:rPr>
      </w:pPr>
    </w:p>
    <w:p w14:paraId="25B9EA66" w14:textId="77777777" w:rsidR="00471DB8" w:rsidRPr="00E93151" w:rsidRDefault="0053487B" w:rsidP="00E93151">
      <w:pPr>
        <w:numPr>
          <w:ilvl w:val="0"/>
          <w:numId w:val="3"/>
        </w:numPr>
        <w:spacing w:line="240" w:lineRule="auto"/>
        <w:jc w:val="both"/>
        <w:rPr>
          <w:rFonts w:ascii="Times New Roman" w:hAnsi="Times New Roman" w:cs="Times New Roman"/>
          <w:sz w:val="24"/>
          <w:szCs w:val="24"/>
        </w:rPr>
      </w:pPr>
      <w:r w:rsidRPr="00E93151">
        <w:rPr>
          <w:rFonts w:ascii="Times New Roman" w:hAnsi="Times New Roman" w:cs="Times New Roman"/>
          <w:b/>
          <w:bCs/>
          <w:sz w:val="24"/>
          <w:szCs w:val="24"/>
        </w:rPr>
        <w:t>Implementation roadmap:</w:t>
      </w:r>
    </w:p>
    <w:p w14:paraId="25B9EA68"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eastAsia="Arial Unicode MS" w:hAnsi="Times New Roman" w:cs="Times New Roman"/>
          <w:sz w:val="24"/>
          <w:szCs w:val="24"/>
        </w:rPr>
        <w:t>Define phases (MVP → full rollout).</w:t>
      </w:r>
    </w:p>
    <w:p w14:paraId="25B9EA69" w14:textId="77777777" w:rsidR="00471DB8"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Provide deliverables per phase, acceptance criteria, and timelines.</w:t>
      </w:r>
    </w:p>
    <w:p w14:paraId="529DF089" w14:textId="77777777" w:rsidR="00C22452" w:rsidRPr="00E93151" w:rsidRDefault="00C22452" w:rsidP="00C22452">
      <w:pPr>
        <w:pBdr>
          <w:top w:val="nil"/>
          <w:left w:val="nil"/>
          <w:bottom w:val="nil"/>
          <w:right w:val="nil"/>
          <w:between w:val="nil"/>
        </w:pBdr>
        <w:spacing w:line="240" w:lineRule="auto"/>
        <w:ind w:left="1440"/>
        <w:jc w:val="both"/>
        <w:rPr>
          <w:rFonts w:ascii="Times New Roman" w:hAnsi="Times New Roman" w:cs="Times New Roman"/>
          <w:sz w:val="24"/>
          <w:szCs w:val="24"/>
        </w:rPr>
      </w:pPr>
    </w:p>
    <w:p w14:paraId="25B9EA6A" w14:textId="77777777" w:rsidR="00471DB8" w:rsidRPr="00E93151" w:rsidRDefault="0053487B" w:rsidP="00E93151">
      <w:pPr>
        <w:numPr>
          <w:ilvl w:val="0"/>
          <w:numId w:val="3"/>
        </w:numPr>
        <w:spacing w:line="240" w:lineRule="auto"/>
        <w:jc w:val="both"/>
        <w:rPr>
          <w:rFonts w:ascii="Times New Roman" w:hAnsi="Times New Roman" w:cs="Times New Roman"/>
          <w:sz w:val="24"/>
          <w:szCs w:val="24"/>
        </w:rPr>
      </w:pPr>
      <w:r w:rsidRPr="00E93151">
        <w:rPr>
          <w:rFonts w:ascii="Times New Roman" w:hAnsi="Times New Roman" w:cs="Times New Roman"/>
          <w:b/>
          <w:bCs/>
          <w:sz w:val="24"/>
          <w:szCs w:val="24"/>
        </w:rPr>
        <w:t xml:space="preserve">Drafting the final procurement-ready ToR: </w:t>
      </w:r>
      <w:r w:rsidRPr="00E93151">
        <w:rPr>
          <w:rFonts w:ascii="Times New Roman" w:hAnsi="Times New Roman" w:cs="Times New Roman"/>
          <w:sz w:val="24"/>
          <w:szCs w:val="24"/>
        </w:rPr>
        <w:t xml:space="preserve">The </w:t>
      </w:r>
      <w:proofErr w:type="spellStart"/>
      <w:r w:rsidRPr="00E93151">
        <w:rPr>
          <w:rFonts w:ascii="Times New Roman" w:hAnsi="Times New Roman" w:cs="Times New Roman"/>
          <w:sz w:val="24"/>
          <w:szCs w:val="24"/>
        </w:rPr>
        <w:t>ToR</w:t>
      </w:r>
      <w:proofErr w:type="spellEnd"/>
      <w:r w:rsidRPr="00E93151">
        <w:rPr>
          <w:rFonts w:ascii="Times New Roman" w:hAnsi="Times New Roman" w:cs="Times New Roman"/>
          <w:sz w:val="24"/>
          <w:szCs w:val="24"/>
        </w:rPr>
        <w:t xml:space="preserve"> must include:</w:t>
      </w:r>
    </w:p>
    <w:p w14:paraId="25B9EA6B"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Executive summary</w:t>
      </w:r>
    </w:p>
    <w:p w14:paraId="25B9EA6C"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Full functional specifications</w:t>
      </w:r>
    </w:p>
    <w:p w14:paraId="25B9EA6D"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Full technical specifications</w:t>
      </w:r>
    </w:p>
    <w:p w14:paraId="25B9EA6E"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Clear module descriptions</w:t>
      </w:r>
    </w:p>
    <w:p w14:paraId="25B9EA6F"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Data model and CERIF alignment</w:t>
      </w:r>
    </w:p>
    <w:p w14:paraId="25B9EA70"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lastRenderedPageBreak/>
        <w:t>User roles &amp; permissions matrix</w:t>
      </w:r>
    </w:p>
    <w:p w14:paraId="25B9EA71"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API specifications (minimum requirements)</w:t>
      </w:r>
    </w:p>
    <w:p w14:paraId="25B9EA72"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NFRs and quality metrics</w:t>
      </w:r>
    </w:p>
    <w:p w14:paraId="25B9EA73"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Security standards</w:t>
      </w:r>
    </w:p>
    <w:p w14:paraId="25B9EA74"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Acceptance criteria &amp; testing approach</w:t>
      </w:r>
    </w:p>
    <w:p w14:paraId="25B9EA75"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Implementation roadmap</w:t>
      </w:r>
    </w:p>
    <w:p w14:paraId="25B9EA76"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Reporting requirements</w:t>
      </w:r>
    </w:p>
    <w:p w14:paraId="25B9EA77"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Expected deliverables for developers</w:t>
      </w:r>
    </w:p>
    <w:p w14:paraId="25B9EA78"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Warranty, maintenance &amp; support requirements</w:t>
      </w:r>
    </w:p>
    <w:p w14:paraId="25B9EA79" w14:textId="77777777" w:rsidR="00471DB8" w:rsidRPr="00E93151" w:rsidRDefault="0053487B" w:rsidP="00E93151">
      <w:pPr>
        <w:numPr>
          <w:ilvl w:val="1"/>
          <w:numId w:val="3"/>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Developer team profile requirements</w:t>
      </w:r>
    </w:p>
    <w:p w14:paraId="25B9EAA6" w14:textId="77777777" w:rsidR="00471DB8" w:rsidRPr="00E93151" w:rsidRDefault="00471DB8" w:rsidP="00E93151">
      <w:pPr>
        <w:spacing w:line="240" w:lineRule="auto"/>
        <w:jc w:val="both"/>
        <w:rPr>
          <w:rFonts w:ascii="Times New Roman" w:hAnsi="Times New Roman" w:cs="Times New Roman"/>
          <w:sz w:val="24"/>
          <w:szCs w:val="24"/>
        </w:rPr>
      </w:pPr>
    </w:p>
    <w:p w14:paraId="25B9EAA7" w14:textId="5D963281" w:rsidR="00471DB8" w:rsidRPr="00E93151" w:rsidRDefault="0053487B" w:rsidP="00AE6BDC">
      <w:pPr>
        <w:pStyle w:val="ListParagraph"/>
        <w:numPr>
          <w:ilvl w:val="0"/>
          <w:numId w:val="7"/>
        </w:numPr>
        <w:spacing w:line="240" w:lineRule="auto"/>
        <w:jc w:val="both"/>
        <w:rPr>
          <w:rFonts w:ascii="Times New Roman" w:hAnsi="Times New Roman" w:cs="Times New Roman"/>
          <w:b/>
          <w:bCs/>
          <w:sz w:val="24"/>
          <w:szCs w:val="24"/>
        </w:rPr>
      </w:pPr>
      <w:r w:rsidRPr="00E93151">
        <w:rPr>
          <w:rFonts w:ascii="Times New Roman" w:hAnsi="Times New Roman" w:cs="Times New Roman"/>
          <w:b/>
          <w:bCs/>
          <w:sz w:val="24"/>
          <w:szCs w:val="24"/>
        </w:rPr>
        <w:t>Duration of the assignment</w:t>
      </w:r>
    </w:p>
    <w:p w14:paraId="764C3A0A" w14:textId="1316CD92" w:rsidR="00D41D6D" w:rsidRPr="00D41D6D" w:rsidRDefault="00D41D6D" w:rsidP="00D41D6D">
      <w:pPr>
        <w:keepNext/>
        <w:spacing w:line="240" w:lineRule="auto"/>
        <w:rPr>
          <w:rFonts w:ascii="Times New Roman" w:hAnsi="Times New Roman" w:cs="Times New Roman"/>
          <w:sz w:val="24"/>
          <w:szCs w:val="24"/>
        </w:rPr>
      </w:pPr>
      <w:bookmarkStart w:id="1" w:name="_Hlk217914813"/>
      <w:r w:rsidRPr="00D41D6D">
        <w:rPr>
          <w:rFonts w:ascii="Times New Roman" w:hAnsi="Times New Roman" w:cs="Times New Roman"/>
          <w:sz w:val="24"/>
          <w:szCs w:val="24"/>
        </w:rPr>
        <w:t xml:space="preserve">The duration of consultancy is </w:t>
      </w:r>
      <w:r w:rsidRPr="00D41D6D">
        <w:rPr>
          <w:rFonts w:ascii="Times New Roman" w:hAnsi="Times New Roman" w:cs="Times New Roman"/>
          <w:sz w:val="24"/>
          <w:szCs w:val="24"/>
          <w:lang w:val="en-US"/>
        </w:rPr>
        <w:t>1</w:t>
      </w:r>
      <w:r w:rsidR="00F21B01">
        <w:rPr>
          <w:rFonts w:ascii="Times New Roman" w:hAnsi="Times New Roman" w:cs="Times New Roman"/>
          <w:sz w:val="24"/>
          <w:szCs w:val="24"/>
          <w:lang w:val="en-US"/>
        </w:rPr>
        <w:t>8</w:t>
      </w:r>
      <w:r w:rsidRPr="00D41D6D">
        <w:rPr>
          <w:rFonts w:ascii="Times New Roman" w:hAnsi="Times New Roman" w:cs="Times New Roman"/>
          <w:sz w:val="24"/>
          <w:szCs w:val="24"/>
          <w:lang w:val="en-US"/>
        </w:rPr>
        <w:t xml:space="preserve"> weeks</w:t>
      </w:r>
      <w:r w:rsidRPr="00D41D6D">
        <w:rPr>
          <w:rFonts w:ascii="Times New Roman" w:hAnsi="Times New Roman" w:cs="Times New Roman"/>
          <w:sz w:val="24"/>
          <w:szCs w:val="24"/>
        </w:rPr>
        <w:t xml:space="preserve"> expected to begin in </w:t>
      </w:r>
      <w:r w:rsidR="00F21B01">
        <w:rPr>
          <w:rFonts w:ascii="Times New Roman" w:hAnsi="Times New Roman" w:cs="Times New Roman"/>
          <w:sz w:val="24"/>
          <w:szCs w:val="24"/>
        </w:rPr>
        <w:t>Febr</w:t>
      </w:r>
      <w:r w:rsidR="00F21B01" w:rsidRPr="00D41D6D">
        <w:rPr>
          <w:rFonts w:ascii="Times New Roman" w:hAnsi="Times New Roman" w:cs="Times New Roman"/>
          <w:sz w:val="24"/>
          <w:szCs w:val="24"/>
        </w:rPr>
        <w:t xml:space="preserve">uary </w:t>
      </w:r>
      <w:r w:rsidRPr="00D41D6D">
        <w:rPr>
          <w:rFonts w:ascii="Times New Roman" w:hAnsi="Times New Roman" w:cs="Times New Roman"/>
          <w:sz w:val="24"/>
          <w:szCs w:val="24"/>
        </w:rPr>
        <w:t>2026, with the deliverables submitted as follow</w:t>
      </w:r>
      <w:r w:rsidR="003A5374">
        <w:rPr>
          <w:rFonts w:ascii="Times New Roman" w:hAnsi="Times New Roman" w:cs="Times New Roman"/>
          <w:sz w:val="24"/>
          <w:szCs w:val="24"/>
        </w:rPr>
        <w:t xml:space="preserve"> </w:t>
      </w:r>
      <w:r w:rsidR="003A5374" w:rsidRPr="003A5374">
        <w:rPr>
          <w:rFonts w:ascii="Times New Roman" w:hAnsi="Times New Roman" w:cs="Times New Roman"/>
          <w:sz w:val="24"/>
          <w:szCs w:val="24"/>
        </w:rPr>
        <w:t>(aligned with detailed specification pct.3)</w:t>
      </w:r>
      <w:r w:rsidRPr="00D41D6D">
        <w:rPr>
          <w:rFonts w:ascii="Times New Roman" w:hAnsi="Times New Roman" w:cs="Times New Roman"/>
          <w:sz w:val="24"/>
          <w:szCs w:val="24"/>
        </w:rPr>
        <w:t xml:space="preserve">: </w:t>
      </w:r>
    </w:p>
    <w:tbl>
      <w:tblPr>
        <w:tblStyle w:val="a"/>
        <w:tblW w:w="991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0"/>
        <w:gridCol w:w="3108"/>
        <w:gridCol w:w="4252"/>
        <w:gridCol w:w="1843"/>
      </w:tblGrid>
      <w:tr w:rsidR="00290117" w:rsidRPr="00E93151" w14:paraId="10469089" w14:textId="4C891484" w:rsidTr="004E04D9">
        <w:trPr>
          <w:trHeight w:val="465"/>
          <w:tblHeader/>
        </w:trPr>
        <w:tc>
          <w:tcPr>
            <w:tcW w:w="710" w:type="dxa"/>
            <w:tcMar>
              <w:top w:w="100" w:type="dxa"/>
              <w:left w:w="100" w:type="dxa"/>
              <w:bottom w:w="100" w:type="dxa"/>
              <w:right w:w="100" w:type="dxa"/>
            </w:tcMar>
          </w:tcPr>
          <w:p w14:paraId="26990262" w14:textId="77777777" w:rsidR="00290117" w:rsidRPr="00E93151" w:rsidRDefault="00290117" w:rsidP="00FD6A71">
            <w:pPr>
              <w:spacing w:line="240" w:lineRule="auto"/>
              <w:rPr>
                <w:rFonts w:ascii="Times New Roman" w:hAnsi="Times New Roman" w:cs="Times New Roman"/>
                <w:sz w:val="24"/>
                <w:szCs w:val="24"/>
              </w:rPr>
            </w:pPr>
            <w:r w:rsidRPr="00E93151">
              <w:rPr>
                <w:rFonts w:ascii="Times New Roman" w:hAnsi="Times New Roman" w:cs="Times New Roman"/>
                <w:b/>
                <w:bCs/>
                <w:sz w:val="24"/>
                <w:szCs w:val="24"/>
              </w:rPr>
              <w:t>No.</w:t>
            </w:r>
          </w:p>
        </w:tc>
        <w:tc>
          <w:tcPr>
            <w:tcW w:w="3108" w:type="dxa"/>
            <w:tcMar>
              <w:top w:w="100" w:type="dxa"/>
              <w:left w:w="100" w:type="dxa"/>
              <w:bottom w:w="100" w:type="dxa"/>
              <w:right w:w="100" w:type="dxa"/>
            </w:tcMar>
          </w:tcPr>
          <w:p w14:paraId="56FD3BF2" w14:textId="77777777" w:rsidR="00290117" w:rsidRPr="00E93151" w:rsidRDefault="00290117" w:rsidP="00FD6A71">
            <w:pPr>
              <w:spacing w:line="240" w:lineRule="auto"/>
              <w:rPr>
                <w:rFonts w:ascii="Times New Roman" w:hAnsi="Times New Roman" w:cs="Times New Roman"/>
                <w:sz w:val="24"/>
                <w:szCs w:val="24"/>
              </w:rPr>
            </w:pPr>
            <w:r w:rsidRPr="00E93151">
              <w:rPr>
                <w:rFonts w:ascii="Times New Roman" w:hAnsi="Times New Roman" w:cs="Times New Roman"/>
                <w:b/>
                <w:bCs/>
                <w:sz w:val="24"/>
                <w:szCs w:val="24"/>
              </w:rPr>
              <w:t>Deliverable</w:t>
            </w:r>
          </w:p>
        </w:tc>
        <w:tc>
          <w:tcPr>
            <w:tcW w:w="4252" w:type="dxa"/>
            <w:tcMar>
              <w:top w:w="100" w:type="dxa"/>
              <w:left w:w="100" w:type="dxa"/>
              <w:bottom w:w="100" w:type="dxa"/>
              <w:right w:w="100" w:type="dxa"/>
            </w:tcMar>
          </w:tcPr>
          <w:p w14:paraId="4BF1A4A8" w14:textId="77777777" w:rsidR="00290117" w:rsidRPr="00E93151" w:rsidRDefault="00290117" w:rsidP="00FD6A71">
            <w:pPr>
              <w:spacing w:line="240" w:lineRule="auto"/>
              <w:rPr>
                <w:rFonts w:ascii="Times New Roman" w:hAnsi="Times New Roman" w:cs="Times New Roman"/>
                <w:sz w:val="24"/>
                <w:szCs w:val="24"/>
              </w:rPr>
            </w:pPr>
            <w:r w:rsidRPr="00E93151">
              <w:rPr>
                <w:rFonts w:ascii="Times New Roman" w:hAnsi="Times New Roman" w:cs="Times New Roman"/>
                <w:b/>
                <w:bCs/>
                <w:sz w:val="24"/>
                <w:szCs w:val="24"/>
              </w:rPr>
              <w:t>Description</w:t>
            </w:r>
          </w:p>
        </w:tc>
        <w:tc>
          <w:tcPr>
            <w:tcW w:w="1843" w:type="dxa"/>
          </w:tcPr>
          <w:p w14:paraId="41E4DDC6" w14:textId="3AD932B8" w:rsidR="00290117" w:rsidRPr="00E93151" w:rsidRDefault="00290117" w:rsidP="00FD6A71">
            <w:pPr>
              <w:spacing w:line="240" w:lineRule="auto"/>
              <w:rPr>
                <w:rFonts w:ascii="Times New Roman" w:hAnsi="Times New Roman" w:cs="Times New Roman"/>
                <w:b/>
                <w:bCs/>
                <w:sz w:val="24"/>
                <w:szCs w:val="24"/>
              </w:rPr>
            </w:pPr>
            <w:r>
              <w:rPr>
                <w:rFonts w:ascii="Times New Roman" w:hAnsi="Times New Roman" w:cs="Times New Roman"/>
                <w:b/>
                <w:bCs/>
                <w:sz w:val="24"/>
                <w:szCs w:val="24"/>
              </w:rPr>
              <w:t>Approved by</w:t>
            </w:r>
          </w:p>
        </w:tc>
      </w:tr>
      <w:tr w:rsidR="003A5374" w:rsidRPr="00E93151" w14:paraId="72F73EB4" w14:textId="7C97CADE" w:rsidTr="004E04D9">
        <w:trPr>
          <w:trHeight w:val="435"/>
        </w:trPr>
        <w:tc>
          <w:tcPr>
            <w:tcW w:w="710" w:type="dxa"/>
            <w:tcMar>
              <w:top w:w="100" w:type="dxa"/>
              <w:left w:w="100" w:type="dxa"/>
              <w:bottom w:w="100" w:type="dxa"/>
              <w:right w:w="100" w:type="dxa"/>
            </w:tcMar>
          </w:tcPr>
          <w:p w14:paraId="7E238087" w14:textId="77777777" w:rsidR="003A5374" w:rsidRPr="00E93151" w:rsidRDefault="003A5374" w:rsidP="003A5374">
            <w:pPr>
              <w:spacing w:line="240" w:lineRule="auto"/>
              <w:rPr>
                <w:rFonts w:ascii="Times New Roman" w:hAnsi="Times New Roman" w:cs="Times New Roman"/>
                <w:sz w:val="24"/>
                <w:szCs w:val="24"/>
              </w:rPr>
            </w:pPr>
            <w:r w:rsidRPr="00E93151">
              <w:rPr>
                <w:rFonts w:ascii="Times New Roman" w:hAnsi="Times New Roman" w:cs="Times New Roman"/>
                <w:sz w:val="24"/>
                <w:szCs w:val="24"/>
              </w:rPr>
              <w:t>D1</w:t>
            </w:r>
          </w:p>
        </w:tc>
        <w:tc>
          <w:tcPr>
            <w:tcW w:w="3108" w:type="dxa"/>
            <w:tcMar>
              <w:top w:w="100" w:type="dxa"/>
              <w:left w:w="100" w:type="dxa"/>
              <w:bottom w:w="100" w:type="dxa"/>
              <w:right w:w="100" w:type="dxa"/>
            </w:tcMar>
          </w:tcPr>
          <w:p w14:paraId="3306B40E" w14:textId="6CD90EF0"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Inception report</w:t>
            </w:r>
          </w:p>
        </w:tc>
        <w:tc>
          <w:tcPr>
            <w:tcW w:w="4252" w:type="dxa"/>
            <w:tcMar>
              <w:top w:w="100" w:type="dxa"/>
              <w:left w:w="100" w:type="dxa"/>
              <w:bottom w:w="100" w:type="dxa"/>
              <w:right w:w="100" w:type="dxa"/>
            </w:tcMar>
          </w:tcPr>
          <w:p w14:paraId="23363E0D" w14:textId="5E1EF02B"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Workplan, methodology, consultation schedule</w:t>
            </w:r>
            <w:r w:rsidR="003F273C">
              <w:rPr>
                <w:rFonts w:ascii="Times New Roman" w:hAnsi="Times New Roman" w:cs="Times New Roman"/>
                <w:sz w:val="24"/>
                <w:szCs w:val="24"/>
              </w:rPr>
              <w:t xml:space="preserve"> / week </w:t>
            </w:r>
            <w:r w:rsidR="00C21793">
              <w:rPr>
                <w:rFonts w:ascii="Times New Roman" w:hAnsi="Times New Roman" w:cs="Times New Roman"/>
                <w:sz w:val="24"/>
                <w:szCs w:val="24"/>
              </w:rPr>
              <w:t>1</w:t>
            </w:r>
          </w:p>
        </w:tc>
        <w:tc>
          <w:tcPr>
            <w:tcW w:w="1843" w:type="dxa"/>
            <w:vMerge w:val="restart"/>
            <w:vAlign w:val="center"/>
          </w:tcPr>
          <w:p w14:paraId="664E91F2" w14:textId="10AED95E" w:rsidR="003A5374" w:rsidRPr="00E93151" w:rsidRDefault="003A5374" w:rsidP="003A5374">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MoER</w:t>
            </w:r>
            <w:proofErr w:type="spellEnd"/>
            <w:r w:rsidRPr="00E93151">
              <w:rPr>
                <w:rFonts w:ascii="Times New Roman" w:hAnsi="Times New Roman" w:cs="Times New Roman"/>
                <w:sz w:val="24"/>
                <w:szCs w:val="24"/>
              </w:rPr>
              <w:t>/</w:t>
            </w:r>
            <w:r>
              <w:rPr>
                <w:rFonts w:ascii="Times New Roman" w:hAnsi="Times New Roman" w:cs="Times New Roman"/>
                <w:sz w:val="24"/>
                <w:szCs w:val="24"/>
              </w:rPr>
              <w:t>NARD</w:t>
            </w:r>
          </w:p>
        </w:tc>
      </w:tr>
      <w:tr w:rsidR="003A5374" w:rsidRPr="00E93151" w14:paraId="2A3E1F5E" w14:textId="6D93656F" w:rsidTr="004E04D9">
        <w:trPr>
          <w:trHeight w:val="435"/>
        </w:trPr>
        <w:tc>
          <w:tcPr>
            <w:tcW w:w="710" w:type="dxa"/>
            <w:tcMar>
              <w:top w:w="100" w:type="dxa"/>
              <w:left w:w="100" w:type="dxa"/>
              <w:bottom w:w="100" w:type="dxa"/>
              <w:right w:w="100" w:type="dxa"/>
            </w:tcMar>
          </w:tcPr>
          <w:p w14:paraId="122D7242" w14:textId="77777777" w:rsidR="003A5374" w:rsidRPr="00E93151" w:rsidRDefault="003A5374" w:rsidP="003A5374">
            <w:pPr>
              <w:spacing w:line="240" w:lineRule="auto"/>
              <w:rPr>
                <w:rFonts w:ascii="Times New Roman" w:hAnsi="Times New Roman" w:cs="Times New Roman"/>
                <w:sz w:val="24"/>
                <w:szCs w:val="24"/>
              </w:rPr>
            </w:pPr>
            <w:r w:rsidRPr="00E93151">
              <w:rPr>
                <w:rFonts w:ascii="Times New Roman" w:hAnsi="Times New Roman" w:cs="Times New Roman"/>
                <w:sz w:val="24"/>
                <w:szCs w:val="24"/>
              </w:rPr>
              <w:t>D2</w:t>
            </w:r>
          </w:p>
        </w:tc>
        <w:tc>
          <w:tcPr>
            <w:tcW w:w="3108" w:type="dxa"/>
            <w:tcMar>
              <w:top w:w="100" w:type="dxa"/>
              <w:left w:w="100" w:type="dxa"/>
              <w:bottom w:w="100" w:type="dxa"/>
              <w:right w:w="100" w:type="dxa"/>
            </w:tcMar>
          </w:tcPr>
          <w:p w14:paraId="748512FC" w14:textId="1ED5AFA3" w:rsidR="003A5374" w:rsidRPr="003A5374" w:rsidRDefault="003A5374" w:rsidP="003A5374">
            <w:pPr>
              <w:spacing w:line="240" w:lineRule="auto"/>
              <w:rPr>
                <w:rFonts w:ascii="Times New Roman" w:hAnsi="Times New Roman" w:cs="Times New Roman"/>
                <w:sz w:val="24"/>
                <w:szCs w:val="24"/>
              </w:rPr>
            </w:pPr>
            <w:bookmarkStart w:id="2" w:name="_Hlk216171805"/>
            <w:r w:rsidRPr="004E04D9">
              <w:rPr>
                <w:rFonts w:ascii="Times New Roman" w:hAnsi="Times New Roman" w:cs="Times New Roman"/>
                <w:sz w:val="24"/>
                <w:szCs w:val="24"/>
              </w:rPr>
              <w:t>Preliminary assessment report</w:t>
            </w:r>
            <w:bookmarkEnd w:id="2"/>
          </w:p>
        </w:tc>
        <w:tc>
          <w:tcPr>
            <w:tcW w:w="4252" w:type="dxa"/>
            <w:tcMar>
              <w:top w:w="100" w:type="dxa"/>
              <w:left w:w="100" w:type="dxa"/>
              <w:bottom w:w="100" w:type="dxa"/>
              <w:right w:w="100" w:type="dxa"/>
            </w:tcMar>
          </w:tcPr>
          <w:p w14:paraId="3036328D" w14:textId="06BFB472"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Gaps in analysis, confirmed requirements</w:t>
            </w:r>
            <w:r w:rsidR="003F273C">
              <w:rPr>
                <w:rFonts w:ascii="Times New Roman" w:hAnsi="Times New Roman" w:cs="Times New Roman"/>
                <w:sz w:val="24"/>
                <w:szCs w:val="24"/>
              </w:rPr>
              <w:t xml:space="preserve"> / week </w:t>
            </w:r>
            <w:r w:rsidR="00C21793">
              <w:rPr>
                <w:rFonts w:ascii="Times New Roman" w:hAnsi="Times New Roman" w:cs="Times New Roman"/>
                <w:sz w:val="24"/>
                <w:szCs w:val="24"/>
              </w:rPr>
              <w:t>3</w:t>
            </w:r>
          </w:p>
        </w:tc>
        <w:tc>
          <w:tcPr>
            <w:tcW w:w="1843" w:type="dxa"/>
            <w:vMerge/>
          </w:tcPr>
          <w:p w14:paraId="4AA74477" w14:textId="77777777" w:rsidR="003A5374" w:rsidRPr="00E93151" w:rsidRDefault="003A5374" w:rsidP="003A5374">
            <w:pPr>
              <w:spacing w:line="240" w:lineRule="auto"/>
              <w:rPr>
                <w:rFonts w:ascii="Times New Roman" w:hAnsi="Times New Roman" w:cs="Times New Roman"/>
                <w:sz w:val="24"/>
                <w:szCs w:val="24"/>
              </w:rPr>
            </w:pPr>
          </w:p>
        </w:tc>
      </w:tr>
      <w:tr w:rsidR="003A5374" w:rsidRPr="00E93151" w14:paraId="503A10B7" w14:textId="769A3042" w:rsidTr="004E04D9">
        <w:trPr>
          <w:trHeight w:val="435"/>
        </w:trPr>
        <w:tc>
          <w:tcPr>
            <w:tcW w:w="710" w:type="dxa"/>
            <w:tcMar>
              <w:top w:w="100" w:type="dxa"/>
              <w:left w:w="100" w:type="dxa"/>
              <w:bottom w:w="100" w:type="dxa"/>
              <w:right w:w="100" w:type="dxa"/>
            </w:tcMar>
          </w:tcPr>
          <w:p w14:paraId="2C463251" w14:textId="77777777" w:rsidR="003A5374" w:rsidRPr="00E93151" w:rsidRDefault="003A5374" w:rsidP="003A5374">
            <w:pPr>
              <w:spacing w:line="240" w:lineRule="auto"/>
              <w:rPr>
                <w:rFonts w:ascii="Times New Roman" w:hAnsi="Times New Roman" w:cs="Times New Roman"/>
                <w:sz w:val="24"/>
                <w:szCs w:val="24"/>
              </w:rPr>
            </w:pPr>
            <w:r w:rsidRPr="00E93151">
              <w:rPr>
                <w:rFonts w:ascii="Times New Roman" w:hAnsi="Times New Roman" w:cs="Times New Roman"/>
                <w:sz w:val="24"/>
                <w:szCs w:val="24"/>
              </w:rPr>
              <w:t>D3</w:t>
            </w:r>
          </w:p>
        </w:tc>
        <w:tc>
          <w:tcPr>
            <w:tcW w:w="3108" w:type="dxa"/>
            <w:tcMar>
              <w:top w:w="100" w:type="dxa"/>
              <w:left w:w="100" w:type="dxa"/>
              <w:bottom w:w="100" w:type="dxa"/>
              <w:right w:w="100" w:type="dxa"/>
            </w:tcMar>
          </w:tcPr>
          <w:p w14:paraId="1C0506C0" w14:textId="037A1DAF"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Functional specifications document</w:t>
            </w:r>
          </w:p>
        </w:tc>
        <w:tc>
          <w:tcPr>
            <w:tcW w:w="4252" w:type="dxa"/>
            <w:tcMar>
              <w:top w:w="100" w:type="dxa"/>
              <w:left w:w="100" w:type="dxa"/>
              <w:bottom w:w="100" w:type="dxa"/>
              <w:right w:w="100" w:type="dxa"/>
            </w:tcMar>
          </w:tcPr>
          <w:p w14:paraId="07E0A582" w14:textId="7ED172C0"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Full requirements per module</w:t>
            </w:r>
            <w:r w:rsidR="003F273C">
              <w:rPr>
                <w:rFonts w:ascii="Times New Roman" w:hAnsi="Times New Roman" w:cs="Times New Roman"/>
                <w:sz w:val="24"/>
                <w:szCs w:val="24"/>
              </w:rPr>
              <w:t xml:space="preserve"> / week </w:t>
            </w:r>
            <w:r w:rsidR="00C21793">
              <w:rPr>
                <w:rFonts w:ascii="Times New Roman" w:hAnsi="Times New Roman" w:cs="Times New Roman"/>
                <w:sz w:val="24"/>
                <w:szCs w:val="24"/>
              </w:rPr>
              <w:t>6</w:t>
            </w:r>
          </w:p>
        </w:tc>
        <w:tc>
          <w:tcPr>
            <w:tcW w:w="1843" w:type="dxa"/>
            <w:vMerge/>
          </w:tcPr>
          <w:p w14:paraId="143A5827" w14:textId="77777777" w:rsidR="003A5374" w:rsidRPr="00E93151" w:rsidRDefault="003A5374" w:rsidP="003A5374">
            <w:pPr>
              <w:spacing w:line="240" w:lineRule="auto"/>
              <w:rPr>
                <w:rFonts w:ascii="Times New Roman" w:hAnsi="Times New Roman" w:cs="Times New Roman"/>
                <w:sz w:val="24"/>
                <w:szCs w:val="24"/>
              </w:rPr>
            </w:pPr>
          </w:p>
        </w:tc>
      </w:tr>
      <w:tr w:rsidR="003A5374" w:rsidRPr="00E93151" w14:paraId="05615ADB" w14:textId="05CB6B40" w:rsidTr="004E04D9">
        <w:trPr>
          <w:trHeight w:val="405"/>
        </w:trPr>
        <w:tc>
          <w:tcPr>
            <w:tcW w:w="710" w:type="dxa"/>
            <w:tcMar>
              <w:top w:w="100" w:type="dxa"/>
              <w:left w:w="100" w:type="dxa"/>
              <w:bottom w:w="100" w:type="dxa"/>
              <w:right w:w="100" w:type="dxa"/>
            </w:tcMar>
          </w:tcPr>
          <w:p w14:paraId="5EA027ED" w14:textId="77777777" w:rsidR="003A5374" w:rsidRPr="00E93151" w:rsidRDefault="003A5374" w:rsidP="003A5374">
            <w:pPr>
              <w:spacing w:line="240" w:lineRule="auto"/>
              <w:rPr>
                <w:rFonts w:ascii="Times New Roman" w:hAnsi="Times New Roman" w:cs="Times New Roman"/>
                <w:sz w:val="24"/>
                <w:szCs w:val="24"/>
              </w:rPr>
            </w:pPr>
            <w:r w:rsidRPr="00E93151">
              <w:rPr>
                <w:rFonts w:ascii="Times New Roman" w:hAnsi="Times New Roman" w:cs="Times New Roman"/>
                <w:sz w:val="24"/>
                <w:szCs w:val="24"/>
              </w:rPr>
              <w:t>D4</w:t>
            </w:r>
          </w:p>
        </w:tc>
        <w:tc>
          <w:tcPr>
            <w:tcW w:w="3108" w:type="dxa"/>
            <w:tcMar>
              <w:top w:w="100" w:type="dxa"/>
              <w:left w:w="100" w:type="dxa"/>
              <w:bottom w:w="100" w:type="dxa"/>
              <w:right w:w="100" w:type="dxa"/>
            </w:tcMar>
          </w:tcPr>
          <w:p w14:paraId="41289B12" w14:textId="442C2816"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Technical specifications document</w:t>
            </w:r>
          </w:p>
        </w:tc>
        <w:tc>
          <w:tcPr>
            <w:tcW w:w="4252" w:type="dxa"/>
            <w:tcMar>
              <w:top w:w="100" w:type="dxa"/>
              <w:left w:w="100" w:type="dxa"/>
              <w:bottom w:w="100" w:type="dxa"/>
              <w:right w:w="100" w:type="dxa"/>
            </w:tcMar>
          </w:tcPr>
          <w:p w14:paraId="4DD1D190" w14:textId="6D0AA30A"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Architecture, integrations, APIs, NFRs</w:t>
            </w:r>
            <w:r w:rsidR="003F273C">
              <w:rPr>
                <w:rFonts w:ascii="Times New Roman" w:hAnsi="Times New Roman" w:cs="Times New Roman"/>
                <w:sz w:val="24"/>
                <w:szCs w:val="24"/>
              </w:rPr>
              <w:t xml:space="preserve"> / week </w:t>
            </w:r>
            <w:r w:rsidR="00C21793">
              <w:rPr>
                <w:rFonts w:ascii="Times New Roman" w:hAnsi="Times New Roman" w:cs="Times New Roman"/>
                <w:sz w:val="24"/>
                <w:szCs w:val="24"/>
              </w:rPr>
              <w:t>9</w:t>
            </w:r>
          </w:p>
        </w:tc>
        <w:tc>
          <w:tcPr>
            <w:tcW w:w="1843" w:type="dxa"/>
            <w:vMerge/>
          </w:tcPr>
          <w:p w14:paraId="67DE20CF" w14:textId="77777777" w:rsidR="003A5374" w:rsidRPr="00E93151" w:rsidRDefault="003A5374" w:rsidP="003A5374">
            <w:pPr>
              <w:spacing w:line="240" w:lineRule="auto"/>
              <w:rPr>
                <w:rFonts w:ascii="Times New Roman" w:hAnsi="Times New Roman" w:cs="Times New Roman"/>
                <w:sz w:val="24"/>
                <w:szCs w:val="24"/>
              </w:rPr>
            </w:pPr>
          </w:p>
        </w:tc>
      </w:tr>
      <w:tr w:rsidR="003A5374" w:rsidRPr="00E93151" w14:paraId="36592424" w14:textId="01F2141C" w:rsidTr="004E04D9">
        <w:trPr>
          <w:trHeight w:val="450"/>
        </w:trPr>
        <w:tc>
          <w:tcPr>
            <w:tcW w:w="710" w:type="dxa"/>
            <w:tcMar>
              <w:top w:w="100" w:type="dxa"/>
              <w:left w:w="100" w:type="dxa"/>
              <w:bottom w:w="100" w:type="dxa"/>
              <w:right w:w="100" w:type="dxa"/>
            </w:tcMar>
          </w:tcPr>
          <w:p w14:paraId="02E7395C" w14:textId="77777777" w:rsidR="003A5374" w:rsidRPr="00E93151" w:rsidRDefault="003A5374" w:rsidP="003A5374">
            <w:pPr>
              <w:spacing w:line="240" w:lineRule="auto"/>
              <w:rPr>
                <w:rFonts w:ascii="Times New Roman" w:hAnsi="Times New Roman" w:cs="Times New Roman"/>
                <w:sz w:val="24"/>
                <w:szCs w:val="24"/>
              </w:rPr>
            </w:pPr>
            <w:r w:rsidRPr="00E93151">
              <w:rPr>
                <w:rFonts w:ascii="Times New Roman" w:hAnsi="Times New Roman" w:cs="Times New Roman"/>
                <w:sz w:val="24"/>
                <w:szCs w:val="24"/>
              </w:rPr>
              <w:t>D5</w:t>
            </w:r>
          </w:p>
        </w:tc>
        <w:tc>
          <w:tcPr>
            <w:tcW w:w="3108" w:type="dxa"/>
            <w:tcMar>
              <w:top w:w="100" w:type="dxa"/>
              <w:left w:w="100" w:type="dxa"/>
              <w:bottom w:w="100" w:type="dxa"/>
              <w:right w:w="100" w:type="dxa"/>
            </w:tcMar>
          </w:tcPr>
          <w:p w14:paraId="7B9041EE" w14:textId="4C1DA8AC"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Detailed data model &amp; CERIF Mapping</w:t>
            </w:r>
          </w:p>
        </w:tc>
        <w:tc>
          <w:tcPr>
            <w:tcW w:w="4252" w:type="dxa"/>
            <w:tcMar>
              <w:top w:w="100" w:type="dxa"/>
              <w:left w:w="100" w:type="dxa"/>
              <w:bottom w:w="100" w:type="dxa"/>
              <w:right w:w="100" w:type="dxa"/>
            </w:tcMar>
          </w:tcPr>
          <w:p w14:paraId="683E3A8D" w14:textId="28DCBA02"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Entities, attributes, relationships</w:t>
            </w:r>
            <w:r w:rsidR="003F273C">
              <w:rPr>
                <w:rFonts w:ascii="Times New Roman" w:hAnsi="Times New Roman" w:cs="Times New Roman"/>
                <w:sz w:val="24"/>
                <w:szCs w:val="24"/>
              </w:rPr>
              <w:t xml:space="preserve"> / week </w:t>
            </w:r>
            <w:r w:rsidR="00C21793">
              <w:rPr>
                <w:rFonts w:ascii="Times New Roman" w:hAnsi="Times New Roman" w:cs="Times New Roman"/>
                <w:sz w:val="24"/>
                <w:szCs w:val="24"/>
              </w:rPr>
              <w:t>9</w:t>
            </w:r>
          </w:p>
        </w:tc>
        <w:tc>
          <w:tcPr>
            <w:tcW w:w="1843" w:type="dxa"/>
            <w:vMerge/>
          </w:tcPr>
          <w:p w14:paraId="3EFA18A4" w14:textId="77777777" w:rsidR="003A5374" w:rsidRPr="00E93151" w:rsidRDefault="003A5374" w:rsidP="003A5374">
            <w:pPr>
              <w:spacing w:line="240" w:lineRule="auto"/>
              <w:rPr>
                <w:rFonts w:ascii="Times New Roman" w:hAnsi="Times New Roman" w:cs="Times New Roman"/>
                <w:sz w:val="24"/>
                <w:szCs w:val="24"/>
              </w:rPr>
            </w:pPr>
          </w:p>
        </w:tc>
      </w:tr>
      <w:tr w:rsidR="003A5374" w:rsidRPr="00E93151" w14:paraId="76CC8668" w14:textId="3433161D" w:rsidTr="004E04D9">
        <w:trPr>
          <w:trHeight w:val="405"/>
        </w:trPr>
        <w:tc>
          <w:tcPr>
            <w:tcW w:w="710" w:type="dxa"/>
            <w:tcMar>
              <w:top w:w="100" w:type="dxa"/>
              <w:left w:w="100" w:type="dxa"/>
              <w:bottom w:w="100" w:type="dxa"/>
              <w:right w:w="100" w:type="dxa"/>
            </w:tcMar>
          </w:tcPr>
          <w:p w14:paraId="14CC48A8" w14:textId="77777777" w:rsidR="003A5374" w:rsidRPr="00E93151" w:rsidRDefault="003A5374" w:rsidP="003A5374">
            <w:pPr>
              <w:spacing w:line="240" w:lineRule="auto"/>
              <w:rPr>
                <w:rFonts w:ascii="Times New Roman" w:hAnsi="Times New Roman" w:cs="Times New Roman"/>
                <w:sz w:val="24"/>
                <w:szCs w:val="24"/>
              </w:rPr>
            </w:pPr>
            <w:r w:rsidRPr="00E93151">
              <w:rPr>
                <w:rFonts w:ascii="Times New Roman" w:hAnsi="Times New Roman" w:cs="Times New Roman"/>
                <w:sz w:val="24"/>
                <w:szCs w:val="24"/>
              </w:rPr>
              <w:t>D6</w:t>
            </w:r>
          </w:p>
        </w:tc>
        <w:tc>
          <w:tcPr>
            <w:tcW w:w="3108" w:type="dxa"/>
            <w:tcMar>
              <w:top w:w="100" w:type="dxa"/>
              <w:left w:w="100" w:type="dxa"/>
              <w:bottom w:w="100" w:type="dxa"/>
              <w:right w:w="100" w:type="dxa"/>
            </w:tcMar>
          </w:tcPr>
          <w:p w14:paraId="7C0C04C2" w14:textId="36D8AB4E"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Draft of the Concept document for the E-research system</w:t>
            </w:r>
            <w:r w:rsidRPr="004E04D9" w:rsidDel="005D532F">
              <w:rPr>
                <w:rFonts w:ascii="Times New Roman" w:hAnsi="Times New Roman" w:cs="Times New Roman"/>
                <w:sz w:val="24"/>
                <w:szCs w:val="24"/>
              </w:rPr>
              <w:t xml:space="preserve"> </w:t>
            </w:r>
          </w:p>
        </w:tc>
        <w:tc>
          <w:tcPr>
            <w:tcW w:w="4252" w:type="dxa"/>
            <w:tcMar>
              <w:top w:w="100" w:type="dxa"/>
              <w:left w:w="100" w:type="dxa"/>
              <w:bottom w:w="100" w:type="dxa"/>
              <w:right w:w="100" w:type="dxa"/>
            </w:tcMar>
          </w:tcPr>
          <w:p w14:paraId="741F7B5D" w14:textId="31309B3D"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Documents in Romanian</w:t>
            </w:r>
            <w:r w:rsidR="003F273C">
              <w:rPr>
                <w:rFonts w:ascii="Times New Roman" w:hAnsi="Times New Roman" w:cs="Times New Roman"/>
                <w:sz w:val="24"/>
                <w:szCs w:val="24"/>
              </w:rPr>
              <w:t xml:space="preserve"> / week </w:t>
            </w:r>
            <w:r w:rsidR="00C21793">
              <w:rPr>
                <w:rFonts w:ascii="Times New Roman" w:hAnsi="Times New Roman" w:cs="Times New Roman"/>
                <w:sz w:val="24"/>
                <w:szCs w:val="24"/>
              </w:rPr>
              <w:t>12</w:t>
            </w:r>
          </w:p>
        </w:tc>
        <w:tc>
          <w:tcPr>
            <w:tcW w:w="1843" w:type="dxa"/>
            <w:vMerge/>
          </w:tcPr>
          <w:p w14:paraId="26E41CE5" w14:textId="77777777" w:rsidR="003A5374" w:rsidRPr="00E93151" w:rsidRDefault="003A5374" w:rsidP="003A5374">
            <w:pPr>
              <w:spacing w:line="240" w:lineRule="auto"/>
              <w:rPr>
                <w:rFonts w:ascii="Times New Roman" w:hAnsi="Times New Roman" w:cs="Times New Roman"/>
                <w:sz w:val="24"/>
                <w:szCs w:val="24"/>
              </w:rPr>
            </w:pPr>
          </w:p>
        </w:tc>
      </w:tr>
      <w:tr w:rsidR="003A5374" w:rsidRPr="00E93151" w14:paraId="7AF8AF75" w14:textId="034436FA" w:rsidTr="004E04D9">
        <w:trPr>
          <w:trHeight w:val="435"/>
        </w:trPr>
        <w:tc>
          <w:tcPr>
            <w:tcW w:w="710" w:type="dxa"/>
            <w:tcMar>
              <w:top w:w="100" w:type="dxa"/>
              <w:left w:w="100" w:type="dxa"/>
              <w:bottom w:w="100" w:type="dxa"/>
              <w:right w:w="100" w:type="dxa"/>
            </w:tcMar>
          </w:tcPr>
          <w:p w14:paraId="1F4D4C14" w14:textId="77777777" w:rsidR="003A5374" w:rsidRPr="00E93151" w:rsidRDefault="003A5374" w:rsidP="003A5374">
            <w:pPr>
              <w:spacing w:line="240" w:lineRule="auto"/>
              <w:rPr>
                <w:rFonts w:ascii="Times New Roman" w:hAnsi="Times New Roman" w:cs="Times New Roman"/>
                <w:sz w:val="24"/>
                <w:szCs w:val="24"/>
              </w:rPr>
            </w:pPr>
            <w:r w:rsidRPr="00E93151">
              <w:rPr>
                <w:rFonts w:ascii="Times New Roman" w:hAnsi="Times New Roman" w:cs="Times New Roman"/>
                <w:sz w:val="24"/>
                <w:szCs w:val="24"/>
              </w:rPr>
              <w:t>D7</w:t>
            </w:r>
          </w:p>
        </w:tc>
        <w:tc>
          <w:tcPr>
            <w:tcW w:w="3108" w:type="dxa"/>
            <w:tcMar>
              <w:top w:w="100" w:type="dxa"/>
              <w:left w:w="100" w:type="dxa"/>
              <w:bottom w:w="100" w:type="dxa"/>
              <w:right w:w="100" w:type="dxa"/>
            </w:tcMar>
          </w:tcPr>
          <w:p w14:paraId="736C5E53" w14:textId="30C04D13"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Implementation roadmap</w:t>
            </w:r>
          </w:p>
        </w:tc>
        <w:tc>
          <w:tcPr>
            <w:tcW w:w="4252" w:type="dxa"/>
            <w:tcMar>
              <w:top w:w="100" w:type="dxa"/>
              <w:left w:w="100" w:type="dxa"/>
              <w:bottom w:w="100" w:type="dxa"/>
              <w:right w:w="100" w:type="dxa"/>
            </w:tcMar>
          </w:tcPr>
          <w:p w14:paraId="1F6B85CC" w14:textId="5C59AA8B"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Phases, timeline, approach and acceptance criteria</w:t>
            </w:r>
            <w:r w:rsidR="003F273C">
              <w:rPr>
                <w:rFonts w:ascii="Times New Roman" w:hAnsi="Times New Roman" w:cs="Times New Roman"/>
                <w:sz w:val="24"/>
                <w:szCs w:val="24"/>
              </w:rPr>
              <w:t xml:space="preserve"> / week </w:t>
            </w:r>
            <w:r w:rsidR="00C21793">
              <w:rPr>
                <w:rFonts w:ascii="Times New Roman" w:hAnsi="Times New Roman" w:cs="Times New Roman"/>
                <w:sz w:val="24"/>
                <w:szCs w:val="24"/>
              </w:rPr>
              <w:t>12</w:t>
            </w:r>
          </w:p>
        </w:tc>
        <w:tc>
          <w:tcPr>
            <w:tcW w:w="1843" w:type="dxa"/>
            <w:vMerge/>
          </w:tcPr>
          <w:p w14:paraId="6AFDC838" w14:textId="77777777" w:rsidR="003A5374" w:rsidRPr="00E93151" w:rsidRDefault="003A5374" w:rsidP="003A5374">
            <w:pPr>
              <w:spacing w:line="240" w:lineRule="auto"/>
              <w:rPr>
                <w:rFonts w:ascii="Times New Roman" w:hAnsi="Times New Roman" w:cs="Times New Roman"/>
                <w:sz w:val="24"/>
                <w:szCs w:val="24"/>
              </w:rPr>
            </w:pPr>
          </w:p>
        </w:tc>
      </w:tr>
      <w:tr w:rsidR="003A5374" w:rsidRPr="00E93151" w14:paraId="2CC1BB73" w14:textId="5867AD2D" w:rsidTr="004E04D9">
        <w:trPr>
          <w:trHeight w:val="660"/>
        </w:trPr>
        <w:tc>
          <w:tcPr>
            <w:tcW w:w="710" w:type="dxa"/>
            <w:tcMar>
              <w:top w:w="100" w:type="dxa"/>
              <w:left w:w="100" w:type="dxa"/>
              <w:bottom w:w="100" w:type="dxa"/>
              <w:right w:w="100" w:type="dxa"/>
            </w:tcMar>
          </w:tcPr>
          <w:p w14:paraId="31701F3B" w14:textId="77777777" w:rsidR="003A5374" w:rsidRPr="00E93151" w:rsidRDefault="003A5374" w:rsidP="003A5374">
            <w:pPr>
              <w:spacing w:line="240" w:lineRule="auto"/>
              <w:rPr>
                <w:rFonts w:ascii="Times New Roman" w:hAnsi="Times New Roman" w:cs="Times New Roman"/>
                <w:sz w:val="24"/>
                <w:szCs w:val="24"/>
              </w:rPr>
            </w:pPr>
            <w:r w:rsidRPr="00E93151">
              <w:rPr>
                <w:rFonts w:ascii="Times New Roman" w:hAnsi="Times New Roman" w:cs="Times New Roman"/>
                <w:sz w:val="24"/>
                <w:szCs w:val="24"/>
              </w:rPr>
              <w:t>D8</w:t>
            </w:r>
          </w:p>
        </w:tc>
        <w:tc>
          <w:tcPr>
            <w:tcW w:w="3108" w:type="dxa"/>
            <w:tcMar>
              <w:top w:w="100" w:type="dxa"/>
              <w:left w:w="100" w:type="dxa"/>
              <w:bottom w:w="100" w:type="dxa"/>
              <w:right w:w="100" w:type="dxa"/>
            </w:tcMar>
          </w:tcPr>
          <w:p w14:paraId="356ADA80" w14:textId="76F06BC3"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Final procurement-ready Terms of Reference</w:t>
            </w:r>
          </w:p>
        </w:tc>
        <w:tc>
          <w:tcPr>
            <w:tcW w:w="4252" w:type="dxa"/>
            <w:tcMar>
              <w:top w:w="100" w:type="dxa"/>
              <w:left w:w="100" w:type="dxa"/>
              <w:bottom w:w="100" w:type="dxa"/>
              <w:right w:w="100" w:type="dxa"/>
            </w:tcMar>
          </w:tcPr>
          <w:p w14:paraId="5F4D1F97" w14:textId="00630CCF"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 xml:space="preserve">Consolidated final </w:t>
            </w:r>
            <w:proofErr w:type="spellStart"/>
            <w:r w:rsidRPr="004E04D9">
              <w:rPr>
                <w:rFonts w:ascii="Times New Roman" w:hAnsi="Times New Roman" w:cs="Times New Roman"/>
                <w:sz w:val="24"/>
                <w:szCs w:val="24"/>
              </w:rPr>
              <w:t>ToR</w:t>
            </w:r>
            <w:proofErr w:type="spellEnd"/>
            <w:r w:rsidRPr="004E04D9">
              <w:rPr>
                <w:rFonts w:ascii="Times New Roman" w:hAnsi="Times New Roman" w:cs="Times New Roman"/>
                <w:sz w:val="24"/>
                <w:szCs w:val="24"/>
              </w:rPr>
              <w:t xml:space="preserve"> ready for tender</w:t>
            </w:r>
            <w:r w:rsidR="00760FD8">
              <w:rPr>
                <w:rFonts w:ascii="Times New Roman" w:hAnsi="Times New Roman" w:cs="Times New Roman"/>
                <w:sz w:val="24"/>
                <w:szCs w:val="24"/>
              </w:rPr>
              <w:t xml:space="preserve"> in English</w:t>
            </w:r>
            <w:r w:rsidRPr="004E04D9">
              <w:rPr>
                <w:rFonts w:ascii="Times New Roman" w:hAnsi="Times New Roman" w:cs="Times New Roman"/>
                <w:sz w:val="24"/>
                <w:szCs w:val="24"/>
              </w:rPr>
              <w:t xml:space="preserve"> </w:t>
            </w:r>
            <w:r w:rsidR="003F273C">
              <w:rPr>
                <w:rFonts w:ascii="Times New Roman" w:hAnsi="Times New Roman" w:cs="Times New Roman"/>
                <w:sz w:val="24"/>
                <w:szCs w:val="24"/>
              </w:rPr>
              <w:t xml:space="preserve">/ week </w:t>
            </w:r>
            <w:r w:rsidR="00C21793">
              <w:rPr>
                <w:rFonts w:ascii="Times New Roman" w:hAnsi="Times New Roman" w:cs="Times New Roman"/>
                <w:sz w:val="24"/>
                <w:szCs w:val="24"/>
              </w:rPr>
              <w:t>15</w:t>
            </w:r>
          </w:p>
        </w:tc>
        <w:tc>
          <w:tcPr>
            <w:tcW w:w="1843" w:type="dxa"/>
            <w:vMerge/>
          </w:tcPr>
          <w:p w14:paraId="1C6B8DD0" w14:textId="77777777" w:rsidR="003A5374" w:rsidRPr="00E93151" w:rsidRDefault="003A5374" w:rsidP="003A5374">
            <w:pPr>
              <w:spacing w:line="240" w:lineRule="auto"/>
              <w:rPr>
                <w:rFonts w:ascii="Times New Roman" w:hAnsi="Times New Roman" w:cs="Times New Roman"/>
                <w:sz w:val="24"/>
                <w:szCs w:val="24"/>
              </w:rPr>
            </w:pPr>
          </w:p>
        </w:tc>
      </w:tr>
      <w:tr w:rsidR="003A5374" w:rsidRPr="00E93151" w14:paraId="16398DF3" w14:textId="4B239EFE" w:rsidTr="004E04D9">
        <w:trPr>
          <w:trHeight w:val="420"/>
        </w:trPr>
        <w:tc>
          <w:tcPr>
            <w:tcW w:w="710" w:type="dxa"/>
            <w:tcMar>
              <w:top w:w="100" w:type="dxa"/>
              <w:left w:w="100" w:type="dxa"/>
              <w:bottom w:w="100" w:type="dxa"/>
              <w:right w:w="100" w:type="dxa"/>
            </w:tcMar>
          </w:tcPr>
          <w:p w14:paraId="1F40EB38" w14:textId="77777777" w:rsidR="003A5374" w:rsidRPr="00E93151" w:rsidRDefault="003A5374" w:rsidP="003A5374">
            <w:pPr>
              <w:spacing w:line="240" w:lineRule="auto"/>
              <w:rPr>
                <w:rFonts w:ascii="Times New Roman" w:hAnsi="Times New Roman" w:cs="Times New Roman"/>
                <w:sz w:val="24"/>
                <w:szCs w:val="24"/>
              </w:rPr>
            </w:pPr>
            <w:r w:rsidRPr="00E93151">
              <w:rPr>
                <w:rFonts w:ascii="Times New Roman" w:hAnsi="Times New Roman" w:cs="Times New Roman"/>
                <w:sz w:val="24"/>
                <w:szCs w:val="24"/>
              </w:rPr>
              <w:t>D9</w:t>
            </w:r>
          </w:p>
        </w:tc>
        <w:tc>
          <w:tcPr>
            <w:tcW w:w="3108" w:type="dxa"/>
            <w:tcMar>
              <w:top w:w="100" w:type="dxa"/>
              <w:left w:w="100" w:type="dxa"/>
              <w:bottom w:w="100" w:type="dxa"/>
              <w:right w:w="100" w:type="dxa"/>
            </w:tcMar>
          </w:tcPr>
          <w:p w14:paraId="188C7EEA" w14:textId="70C05999"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 xml:space="preserve">Draft of the Regulation document for the E-research system </w:t>
            </w:r>
          </w:p>
        </w:tc>
        <w:tc>
          <w:tcPr>
            <w:tcW w:w="4252" w:type="dxa"/>
            <w:tcMar>
              <w:top w:w="100" w:type="dxa"/>
              <w:left w:w="100" w:type="dxa"/>
              <w:bottom w:w="100" w:type="dxa"/>
              <w:right w:w="100" w:type="dxa"/>
            </w:tcMar>
          </w:tcPr>
          <w:p w14:paraId="60ED99FE" w14:textId="1E3A23FE"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Documents in Romanian</w:t>
            </w:r>
            <w:r w:rsidR="003F273C">
              <w:rPr>
                <w:rFonts w:ascii="Times New Roman" w:hAnsi="Times New Roman" w:cs="Times New Roman"/>
                <w:sz w:val="24"/>
                <w:szCs w:val="24"/>
              </w:rPr>
              <w:t xml:space="preserve"> / week </w:t>
            </w:r>
            <w:r w:rsidR="00C21793">
              <w:rPr>
                <w:rFonts w:ascii="Times New Roman" w:hAnsi="Times New Roman" w:cs="Times New Roman"/>
                <w:sz w:val="24"/>
                <w:szCs w:val="24"/>
              </w:rPr>
              <w:t>18</w:t>
            </w:r>
          </w:p>
        </w:tc>
        <w:tc>
          <w:tcPr>
            <w:tcW w:w="1843" w:type="dxa"/>
            <w:vMerge/>
          </w:tcPr>
          <w:p w14:paraId="309765D8" w14:textId="77777777" w:rsidR="003A5374" w:rsidRPr="00E93151" w:rsidRDefault="003A5374" w:rsidP="003A5374">
            <w:pPr>
              <w:spacing w:line="240" w:lineRule="auto"/>
              <w:rPr>
                <w:rFonts w:ascii="Times New Roman" w:hAnsi="Times New Roman" w:cs="Times New Roman"/>
                <w:sz w:val="24"/>
                <w:szCs w:val="24"/>
              </w:rPr>
            </w:pPr>
          </w:p>
        </w:tc>
      </w:tr>
      <w:tr w:rsidR="003A5374" w:rsidRPr="00E93151" w14:paraId="71BF3BE4" w14:textId="77777777" w:rsidTr="004E04D9">
        <w:trPr>
          <w:trHeight w:val="420"/>
        </w:trPr>
        <w:tc>
          <w:tcPr>
            <w:tcW w:w="710" w:type="dxa"/>
            <w:tcMar>
              <w:top w:w="100" w:type="dxa"/>
              <w:left w:w="100" w:type="dxa"/>
              <w:bottom w:w="100" w:type="dxa"/>
              <w:right w:w="100" w:type="dxa"/>
            </w:tcMar>
          </w:tcPr>
          <w:p w14:paraId="6B921323" w14:textId="21ADD86C" w:rsidR="003A5374" w:rsidRPr="00E93151" w:rsidRDefault="003A5374" w:rsidP="003A5374">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D10</w:t>
            </w:r>
          </w:p>
        </w:tc>
        <w:tc>
          <w:tcPr>
            <w:tcW w:w="3108" w:type="dxa"/>
            <w:tcMar>
              <w:top w:w="100" w:type="dxa"/>
              <w:left w:w="100" w:type="dxa"/>
              <w:bottom w:w="100" w:type="dxa"/>
              <w:right w:w="100" w:type="dxa"/>
            </w:tcMar>
          </w:tcPr>
          <w:p w14:paraId="5DF52637" w14:textId="47AB570F"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 xml:space="preserve">Presentation to </w:t>
            </w:r>
            <w:proofErr w:type="spellStart"/>
            <w:r w:rsidRPr="004E04D9">
              <w:rPr>
                <w:rFonts w:ascii="Times New Roman" w:hAnsi="Times New Roman" w:cs="Times New Roman"/>
                <w:sz w:val="24"/>
                <w:szCs w:val="24"/>
              </w:rPr>
              <w:t>M</w:t>
            </w:r>
            <w:r w:rsidR="003F273C">
              <w:rPr>
                <w:rFonts w:ascii="Times New Roman" w:hAnsi="Times New Roman" w:cs="Times New Roman"/>
                <w:sz w:val="24"/>
                <w:szCs w:val="24"/>
              </w:rPr>
              <w:t>oER</w:t>
            </w:r>
            <w:proofErr w:type="spellEnd"/>
            <w:r w:rsidRPr="004E04D9">
              <w:rPr>
                <w:rFonts w:ascii="Times New Roman" w:hAnsi="Times New Roman" w:cs="Times New Roman"/>
                <w:sz w:val="24"/>
                <w:szCs w:val="24"/>
              </w:rPr>
              <w:t>/</w:t>
            </w:r>
            <w:r w:rsidR="003F273C">
              <w:rPr>
                <w:rFonts w:ascii="Times New Roman" w:hAnsi="Times New Roman" w:cs="Times New Roman"/>
                <w:sz w:val="24"/>
                <w:szCs w:val="24"/>
              </w:rPr>
              <w:t>NARD</w:t>
            </w:r>
          </w:p>
        </w:tc>
        <w:tc>
          <w:tcPr>
            <w:tcW w:w="4252" w:type="dxa"/>
            <w:tcMar>
              <w:top w:w="100" w:type="dxa"/>
              <w:left w:w="100" w:type="dxa"/>
              <w:bottom w:w="100" w:type="dxa"/>
              <w:right w:w="100" w:type="dxa"/>
            </w:tcMar>
          </w:tcPr>
          <w:p w14:paraId="20C7F99A" w14:textId="6D03B596" w:rsidR="003A5374" w:rsidRPr="003A5374" w:rsidRDefault="003A5374" w:rsidP="003A5374">
            <w:pPr>
              <w:spacing w:line="240" w:lineRule="auto"/>
              <w:rPr>
                <w:rFonts w:ascii="Times New Roman" w:hAnsi="Times New Roman" w:cs="Times New Roman"/>
                <w:sz w:val="24"/>
                <w:szCs w:val="24"/>
              </w:rPr>
            </w:pPr>
            <w:r w:rsidRPr="004E04D9">
              <w:rPr>
                <w:rFonts w:ascii="Times New Roman" w:hAnsi="Times New Roman" w:cs="Times New Roman"/>
                <w:sz w:val="24"/>
                <w:szCs w:val="24"/>
              </w:rPr>
              <w:t>Final briefing and Q&amp;A</w:t>
            </w:r>
            <w:r w:rsidR="003F273C">
              <w:rPr>
                <w:rFonts w:ascii="Times New Roman" w:hAnsi="Times New Roman" w:cs="Times New Roman"/>
                <w:sz w:val="24"/>
                <w:szCs w:val="24"/>
              </w:rPr>
              <w:t xml:space="preserve"> / week</w:t>
            </w:r>
            <w:r w:rsidR="00C21793">
              <w:rPr>
                <w:rFonts w:ascii="Times New Roman" w:hAnsi="Times New Roman" w:cs="Times New Roman"/>
                <w:sz w:val="24"/>
                <w:szCs w:val="24"/>
              </w:rPr>
              <w:t xml:space="preserve"> 18</w:t>
            </w:r>
          </w:p>
        </w:tc>
        <w:tc>
          <w:tcPr>
            <w:tcW w:w="1843" w:type="dxa"/>
          </w:tcPr>
          <w:p w14:paraId="32BF58D2" w14:textId="77777777" w:rsidR="003A5374" w:rsidRPr="00E93151" w:rsidRDefault="003A5374" w:rsidP="003A5374">
            <w:pPr>
              <w:spacing w:line="240" w:lineRule="auto"/>
              <w:rPr>
                <w:rFonts w:ascii="Times New Roman" w:hAnsi="Times New Roman" w:cs="Times New Roman"/>
                <w:sz w:val="24"/>
                <w:szCs w:val="24"/>
              </w:rPr>
            </w:pPr>
          </w:p>
        </w:tc>
      </w:tr>
    </w:tbl>
    <w:p w14:paraId="25B9EAA9" w14:textId="77777777" w:rsidR="00471DB8" w:rsidRPr="00E93151" w:rsidRDefault="00471DB8" w:rsidP="00E93151">
      <w:pPr>
        <w:spacing w:line="240" w:lineRule="auto"/>
        <w:jc w:val="both"/>
        <w:rPr>
          <w:rFonts w:ascii="Times New Roman" w:hAnsi="Times New Roman" w:cs="Times New Roman"/>
          <w:sz w:val="24"/>
          <w:szCs w:val="24"/>
        </w:rPr>
      </w:pPr>
    </w:p>
    <w:bookmarkEnd w:id="1"/>
    <w:p w14:paraId="0EBA1AD7" w14:textId="77777777" w:rsidR="00D41D6D" w:rsidRPr="00793E12" w:rsidRDefault="00D41D6D" w:rsidP="00D41D6D">
      <w:pPr>
        <w:pStyle w:val="ListParagraph"/>
        <w:numPr>
          <w:ilvl w:val="0"/>
          <w:numId w:val="7"/>
        </w:numPr>
        <w:spacing w:line="240" w:lineRule="auto"/>
        <w:jc w:val="both"/>
        <w:rPr>
          <w:rFonts w:ascii="Times New Roman" w:hAnsi="Times New Roman" w:cs="Times New Roman"/>
          <w:b/>
          <w:bCs/>
          <w:sz w:val="24"/>
          <w:szCs w:val="24"/>
        </w:rPr>
      </w:pPr>
      <w:r w:rsidRPr="00793E12">
        <w:rPr>
          <w:rFonts w:ascii="Times New Roman" w:hAnsi="Times New Roman" w:cs="Times New Roman"/>
          <w:b/>
          <w:bCs/>
          <w:sz w:val="24"/>
          <w:szCs w:val="24"/>
        </w:rPr>
        <w:t>Qualification requirements and basis for evaluation (evaluation criteria)</w:t>
      </w:r>
    </w:p>
    <w:p w14:paraId="58C2CE8B" w14:textId="77777777" w:rsidR="00D41D6D" w:rsidRPr="00793E12" w:rsidRDefault="00D41D6D" w:rsidP="00D41D6D">
      <w:pPr>
        <w:numPr>
          <w:ilvl w:val="0"/>
          <w:numId w:val="10"/>
        </w:numPr>
        <w:autoSpaceDE w:val="0"/>
        <w:autoSpaceDN w:val="0"/>
        <w:adjustRightInd w:val="0"/>
        <w:spacing w:line="240" w:lineRule="auto"/>
        <w:jc w:val="both"/>
        <w:rPr>
          <w:rFonts w:ascii="Times New Roman" w:hAnsi="Times New Roman" w:cs="Times New Roman"/>
          <w:sz w:val="24"/>
          <w:szCs w:val="24"/>
        </w:rPr>
      </w:pPr>
      <w:r w:rsidRPr="00793E12">
        <w:rPr>
          <w:rFonts w:ascii="Times New Roman" w:hAnsi="Times New Roman" w:cs="Times New Roman"/>
          <w:sz w:val="24"/>
          <w:szCs w:val="24"/>
        </w:rPr>
        <w:t>General experience (30 points):</w:t>
      </w:r>
    </w:p>
    <w:p w14:paraId="14E06B72" w14:textId="77777777" w:rsidR="004E04D9" w:rsidRDefault="005B525F" w:rsidP="00D41D6D">
      <w:pPr>
        <w:numPr>
          <w:ilvl w:val="0"/>
          <w:numId w:val="11"/>
        </w:numPr>
        <w:pBdr>
          <w:top w:val="nil"/>
          <w:left w:val="nil"/>
          <w:bottom w:val="nil"/>
          <w:right w:val="nil"/>
          <w:between w:val="nil"/>
        </w:pBd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University degree in areas such as computer sciences, engineering, telecommunications, information technology </w:t>
      </w:r>
      <w:r w:rsidR="004E04D9">
        <w:rPr>
          <w:rFonts w:ascii="Times New Roman" w:hAnsi="Times New Roman" w:cs="Times New Roman"/>
          <w:sz w:val="24"/>
          <w:szCs w:val="24"/>
        </w:rPr>
        <w:t>or related area.</w:t>
      </w:r>
    </w:p>
    <w:p w14:paraId="7BE950DD" w14:textId="1CEB95D9" w:rsidR="00D41D6D" w:rsidRPr="00E93151" w:rsidRDefault="005B525F" w:rsidP="00D41D6D">
      <w:pPr>
        <w:numPr>
          <w:ilvl w:val="0"/>
          <w:numId w:val="11"/>
        </w:numPr>
        <w:pBdr>
          <w:top w:val="nil"/>
          <w:left w:val="nil"/>
          <w:bottom w:val="nil"/>
          <w:right w:val="nil"/>
          <w:between w:val="nil"/>
        </w:pBd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41D6D" w:rsidRPr="00E93151">
        <w:rPr>
          <w:rFonts w:ascii="Times New Roman" w:hAnsi="Times New Roman" w:cs="Times New Roman"/>
          <w:sz w:val="24"/>
          <w:szCs w:val="24"/>
        </w:rPr>
        <w:t>Minimum 7 years’ experience in IT system analysis and ToR development</w:t>
      </w:r>
      <w:r w:rsidR="00E34BBD">
        <w:rPr>
          <w:rFonts w:ascii="Times New Roman" w:hAnsi="Times New Roman" w:cs="Times New Roman"/>
          <w:sz w:val="24"/>
          <w:szCs w:val="24"/>
        </w:rPr>
        <w:t xml:space="preserve"> for </w:t>
      </w:r>
      <w:r w:rsidR="004C61E3">
        <w:rPr>
          <w:rFonts w:ascii="Times New Roman" w:hAnsi="Times New Roman" w:cs="Times New Roman"/>
          <w:sz w:val="24"/>
          <w:szCs w:val="24"/>
        </w:rPr>
        <w:t xml:space="preserve">information </w:t>
      </w:r>
      <w:r w:rsidR="00E34BBD">
        <w:rPr>
          <w:rFonts w:ascii="Times New Roman" w:hAnsi="Times New Roman" w:cs="Times New Roman"/>
          <w:sz w:val="24"/>
          <w:szCs w:val="24"/>
        </w:rPr>
        <w:t>systems</w:t>
      </w:r>
      <w:r w:rsidR="00D41D6D" w:rsidRPr="00E93151">
        <w:rPr>
          <w:rFonts w:ascii="Times New Roman" w:hAnsi="Times New Roman" w:cs="Times New Roman"/>
          <w:sz w:val="24"/>
          <w:szCs w:val="24"/>
        </w:rPr>
        <w:t>.</w:t>
      </w:r>
    </w:p>
    <w:p w14:paraId="40D03635" w14:textId="77777777" w:rsidR="00D41D6D" w:rsidRPr="00E93151" w:rsidRDefault="00D41D6D" w:rsidP="00D41D6D">
      <w:pPr>
        <w:numPr>
          <w:ilvl w:val="0"/>
          <w:numId w:val="11"/>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Proven experience developing specifications for national-scale information systems.</w:t>
      </w:r>
    </w:p>
    <w:p w14:paraId="36F0805E" w14:textId="77777777" w:rsidR="00D41D6D" w:rsidRPr="00793E12" w:rsidRDefault="00D41D6D" w:rsidP="00D41D6D">
      <w:pPr>
        <w:spacing w:line="240" w:lineRule="auto"/>
        <w:jc w:val="both"/>
        <w:rPr>
          <w:rFonts w:ascii="Times New Roman" w:hAnsi="Times New Roman" w:cs="Times New Roman"/>
          <w:sz w:val="24"/>
          <w:szCs w:val="24"/>
          <w:lang w:val="en-US"/>
        </w:rPr>
      </w:pPr>
    </w:p>
    <w:p w14:paraId="43795DA1" w14:textId="77777777" w:rsidR="00D41D6D" w:rsidRPr="00793E12" w:rsidRDefault="00D41D6D" w:rsidP="00D41D6D">
      <w:pPr>
        <w:numPr>
          <w:ilvl w:val="0"/>
          <w:numId w:val="10"/>
        </w:numPr>
        <w:autoSpaceDE w:val="0"/>
        <w:autoSpaceDN w:val="0"/>
        <w:adjustRightInd w:val="0"/>
        <w:spacing w:line="240" w:lineRule="auto"/>
        <w:jc w:val="both"/>
        <w:rPr>
          <w:rFonts w:ascii="Times New Roman" w:hAnsi="Times New Roman" w:cs="Times New Roman"/>
          <w:sz w:val="24"/>
          <w:szCs w:val="24"/>
        </w:rPr>
      </w:pPr>
      <w:r w:rsidRPr="00793E12">
        <w:rPr>
          <w:rFonts w:ascii="Times New Roman" w:hAnsi="Times New Roman" w:cs="Times New Roman"/>
          <w:sz w:val="24"/>
          <w:szCs w:val="24"/>
        </w:rPr>
        <w:t xml:space="preserve">Adequacy for Project (40 points): </w:t>
      </w:r>
    </w:p>
    <w:p w14:paraId="2353633B" w14:textId="77777777" w:rsidR="00D41D6D" w:rsidRPr="00E93151" w:rsidRDefault="00D41D6D" w:rsidP="00D41D6D">
      <w:pPr>
        <w:numPr>
          <w:ilvl w:val="0"/>
          <w:numId w:val="12"/>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Experience with CRIS systems is highly preferred.</w:t>
      </w:r>
    </w:p>
    <w:p w14:paraId="5112A533" w14:textId="019516F4" w:rsidR="00D41D6D" w:rsidRPr="00E93151" w:rsidRDefault="00D41D6D" w:rsidP="00D41D6D">
      <w:pPr>
        <w:numPr>
          <w:ilvl w:val="0"/>
          <w:numId w:val="12"/>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Familiarity with EU Open Science,</w:t>
      </w:r>
      <w:r w:rsidR="003F273C">
        <w:rPr>
          <w:rFonts w:ascii="Times New Roman" w:hAnsi="Times New Roman" w:cs="Times New Roman"/>
          <w:sz w:val="24"/>
          <w:szCs w:val="24"/>
        </w:rPr>
        <w:t xml:space="preserve"> EOSC,</w:t>
      </w:r>
      <w:r w:rsidRPr="00E93151">
        <w:rPr>
          <w:rFonts w:ascii="Times New Roman" w:hAnsi="Times New Roman" w:cs="Times New Roman"/>
          <w:sz w:val="24"/>
          <w:szCs w:val="24"/>
        </w:rPr>
        <w:t xml:space="preserve"> CERIF, FAIR.</w:t>
      </w:r>
    </w:p>
    <w:p w14:paraId="53587C67" w14:textId="77777777" w:rsidR="00D41D6D" w:rsidRPr="00E93151" w:rsidRDefault="00D41D6D" w:rsidP="00D41D6D">
      <w:pPr>
        <w:numPr>
          <w:ilvl w:val="0"/>
          <w:numId w:val="12"/>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Experience working with government interoperability platforms.</w:t>
      </w:r>
    </w:p>
    <w:p w14:paraId="04A96452" w14:textId="77777777" w:rsidR="00D41D6D" w:rsidRPr="00E93151" w:rsidRDefault="00D41D6D" w:rsidP="00D41D6D">
      <w:pPr>
        <w:numPr>
          <w:ilvl w:val="0"/>
          <w:numId w:val="12"/>
        </w:numPr>
        <w:pBdr>
          <w:top w:val="nil"/>
          <w:left w:val="nil"/>
          <w:bottom w:val="nil"/>
          <w:right w:val="nil"/>
          <w:between w:val="nil"/>
        </w:pBdr>
        <w:spacing w:line="240" w:lineRule="auto"/>
        <w:jc w:val="both"/>
        <w:rPr>
          <w:rFonts w:ascii="Times New Roman" w:hAnsi="Times New Roman" w:cs="Times New Roman"/>
          <w:sz w:val="24"/>
          <w:szCs w:val="24"/>
        </w:rPr>
      </w:pPr>
      <w:r w:rsidRPr="00E93151">
        <w:rPr>
          <w:rFonts w:ascii="Times New Roman" w:hAnsi="Times New Roman" w:cs="Times New Roman"/>
          <w:sz w:val="24"/>
          <w:szCs w:val="24"/>
        </w:rPr>
        <w:t>Experience drafting procurement-ready system specifications.</w:t>
      </w:r>
    </w:p>
    <w:p w14:paraId="70B969EB" w14:textId="77777777" w:rsidR="00D41D6D" w:rsidRPr="00793E12" w:rsidRDefault="00D41D6D" w:rsidP="00D41D6D">
      <w:pPr>
        <w:numPr>
          <w:ilvl w:val="0"/>
          <w:numId w:val="10"/>
        </w:numPr>
        <w:tabs>
          <w:tab w:val="left" w:pos="851"/>
        </w:tabs>
        <w:autoSpaceDE w:val="0"/>
        <w:autoSpaceDN w:val="0"/>
        <w:adjustRightInd w:val="0"/>
        <w:spacing w:line="240" w:lineRule="auto"/>
        <w:jc w:val="both"/>
        <w:rPr>
          <w:rFonts w:ascii="Times New Roman" w:hAnsi="Times New Roman" w:cs="Times New Roman"/>
          <w:sz w:val="24"/>
          <w:szCs w:val="24"/>
        </w:rPr>
      </w:pPr>
      <w:r w:rsidRPr="00793E12">
        <w:rPr>
          <w:rFonts w:ascii="Times New Roman" w:hAnsi="Times New Roman" w:cs="Times New Roman"/>
          <w:sz w:val="24"/>
          <w:szCs w:val="24"/>
        </w:rPr>
        <w:t xml:space="preserve"> Language and Experience (30 points): </w:t>
      </w:r>
    </w:p>
    <w:p w14:paraId="530ED3C3" w14:textId="4D4B1831" w:rsidR="00D41D6D" w:rsidRPr="00D41D6D" w:rsidRDefault="00D41D6D" w:rsidP="00D41D6D">
      <w:pPr>
        <w:numPr>
          <w:ilvl w:val="0"/>
          <w:numId w:val="12"/>
        </w:numPr>
        <w:spacing w:line="240" w:lineRule="auto"/>
        <w:jc w:val="both"/>
        <w:rPr>
          <w:rFonts w:ascii="Times New Roman" w:hAnsi="Times New Roman" w:cs="Times New Roman"/>
          <w:sz w:val="24"/>
          <w:szCs w:val="24"/>
          <w:lang w:val="en-US"/>
        </w:rPr>
      </w:pPr>
      <w:r w:rsidRPr="00D41D6D">
        <w:rPr>
          <w:rFonts w:ascii="Times New Roman" w:hAnsi="Times New Roman" w:cs="Times New Roman"/>
          <w:sz w:val="24"/>
          <w:szCs w:val="24"/>
          <w:lang w:val="en-US"/>
        </w:rPr>
        <w:t>Strong analytic skills, facilitation skills (workshops, stakeholder interviews), excellent communication skills (including in English</w:t>
      </w:r>
      <w:r w:rsidR="003F273C">
        <w:rPr>
          <w:rFonts w:ascii="Times New Roman" w:hAnsi="Times New Roman" w:cs="Times New Roman"/>
          <w:sz w:val="24"/>
          <w:szCs w:val="24"/>
          <w:lang w:val="en-US"/>
        </w:rPr>
        <w:t xml:space="preserve"> and </w:t>
      </w:r>
      <w:r w:rsidRPr="00D41D6D">
        <w:rPr>
          <w:rFonts w:ascii="Times New Roman" w:hAnsi="Times New Roman" w:cs="Times New Roman"/>
          <w:sz w:val="24"/>
          <w:szCs w:val="24"/>
          <w:lang w:val="en-US"/>
        </w:rPr>
        <w:t>Romanian).</w:t>
      </w:r>
    </w:p>
    <w:p w14:paraId="7ADEC30B" w14:textId="77777777" w:rsidR="00D41D6D" w:rsidRPr="00D41D6D" w:rsidRDefault="00D41D6D" w:rsidP="00D41D6D">
      <w:pPr>
        <w:numPr>
          <w:ilvl w:val="0"/>
          <w:numId w:val="12"/>
        </w:numPr>
        <w:spacing w:line="240" w:lineRule="auto"/>
        <w:jc w:val="both"/>
        <w:rPr>
          <w:rFonts w:ascii="Times New Roman" w:hAnsi="Times New Roman" w:cs="Times New Roman"/>
          <w:sz w:val="24"/>
          <w:szCs w:val="24"/>
          <w:lang w:val="en-US"/>
        </w:rPr>
      </w:pPr>
      <w:r w:rsidRPr="00D41D6D">
        <w:rPr>
          <w:rFonts w:ascii="Times New Roman" w:hAnsi="Times New Roman" w:cs="Times New Roman"/>
          <w:sz w:val="24"/>
          <w:szCs w:val="24"/>
          <w:lang w:val="en-US"/>
        </w:rPr>
        <w:t>Ability to present complex findings in clear, actionable reports.</w:t>
      </w:r>
    </w:p>
    <w:p w14:paraId="25B9EAB4" w14:textId="77777777" w:rsidR="00471DB8" w:rsidRPr="00E93151" w:rsidRDefault="00471DB8" w:rsidP="00E93151">
      <w:pPr>
        <w:spacing w:line="240" w:lineRule="auto"/>
        <w:jc w:val="both"/>
        <w:rPr>
          <w:rFonts w:ascii="Times New Roman" w:hAnsi="Times New Roman" w:cs="Times New Roman"/>
          <w:sz w:val="24"/>
          <w:szCs w:val="24"/>
        </w:rPr>
      </w:pPr>
    </w:p>
    <w:p w14:paraId="63D269CB" w14:textId="77777777" w:rsidR="00D41D6D" w:rsidRPr="00793E12" w:rsidRDefault="00D41D6D" w:rsidP="00D41D6D">
      <w:pPr>
        <w:pStyle w:val="ListParagraph"/>
        <w:numPr>
          <w:ilvl w:val="0"/>
          <w:numId w:val="7"/>
        </w:numPr>
        <w:spacing w:line="240" w:lineRule="auto"/>
        <w:jc w:val="both"/>
        <w:rPr>
          <w:rFonts w:ascii="Times New Roman" w:hAnsi="Times New Roman" w:cs="Times New Roman"/>
          <w:b/>
          <w:bCs/>
          <w:sz w:val="24"/>
          <w:szCs w:val="24"/>
        </w:rPr>
      </w:pPr>
      <w:r w:rsidRPr="00793E12">
        <w:rPr>
          <w:rFonts w:ascii="Times New Roman" w:hAnsi="Times New Roman" w:cs="Times New Roman"/>
          <w:b/>
          <w:bCs/>
          <w:sz w:val="24"/>
          <w:szCs w:val="24"/>
        </w:rPr>
        <w:t>Institutional Arrangements</w:t>
      </w:r>
    </w:p>
    <w:p w14:paraId="1A318842" w14:textId="54EBDD93" w:rsidR="00D41D6D" w:rsidRPr="00793E12" w:rsidRDefault="00D41D6D" w:rsidP="00D41D6D">
      <w:pPr>
        <w:tabs>
          <w:tab w:val="num" w:pos="1080"/>
        </w:tabs>
        <w:spacing w:line="240" w:lineRule="auto"/>
        <w:jc w:val="both"/>
        <w:rPr>
          <w:rFonts w:ascii="Times New Roman" w:hAnsi="Times New Roman" w:cs="Times New Roman"/>
          <w:sz w:val="24"/>
          <w:szCs w:val="24"/>
        </w:rPr>
      </w:pPr>
      <w:r w:rsidRPr="00793E12">
        <w:rPr>
          <w:rFonts w:ascii="Times New Roman" w:hAnsi="Times New Roman" w:cs="Times New Roman"/>
          <w:sz w:val="24"/>
          <w:szCs w:val="24"/>
        </w:rPr>
        <w:t xml:space="preserve">The Consultant will report to the Project Executive Director and </w:t>
      </w:r>
      <w:r w:rsidRPr="00793E12">
        <w:rPr>
          <w:rFonts w:ascii="Times New Roman" w:hAnsi="Times New Roman" w:cs="Times New Roman"/>
          <w:sz w:val="24"/>
          <w:szCs w:val="24"/>
          <w:lang w:eastAsia="ja-JP"/>
        </w:rPr>
        <w:t xml:space="preserve">to </w:t>
      </w:r>
      <w:r w:rsidRPr="00793E12">
        <w:rPr>
          <w:rFonts w:ascii="Times New Roman" w:hAnsi="Times New Roman" w:cs="Times New Roman"/>
          <w:sz w:val="24"/>
          <w:szCs w:val="24"/>
          <w:lang w:val="en-US"/>
        </w:rPr>
        <w:t>the designated MoER Steering Committee</w:t>
      </w:r>
      <w:r w:rsidR="00290117">
        <w:rPr>
          <w:rFonts w:ascii="Times New Roman" w:hAnsi="Times New Roman" w:cs="Times New Roman"/>
          <w:sz w:val="24"/>
          <w:szCs w:val="24"/>
          <w:lang w:val="en-US"/>
        </w:rPr>
        <w:t xml:space="preserve"> </w:t>
      </w:r>
      <w:r w:rsidR="00290117" w:rsidRPr="00E93151">
        <w:rPr>
          <w:rFonts w:ascii="Times New Roman" w:hAnsi="Times New Roman" w:cs="Times New Roman"/>
          <w:sz w:val="24"/>
          <w:szCs w:val="24"/>
        </w:rPr>
        <w:t xml:space="preserve">with the Ministry of Education and Research as lead institution and </w:t>
      </w:r>
      <w:r w:rsidR="00E82F34">
        <w:rPr>
          <w:rFonts w:ascii="Times New Roman" w:hAnsi="Times New Roman" w:cs="Times New Roman"/>
          <w:sz w:val="24"/>
          <w:szCs w:val="24"/>
        </w:rPr>
        <w:t>NARD</w:t>
      </w:r>
      <w:r w:rsidR="00290117" w:rsidRPr="00E93151">
        <w:rPr>
          <w:rFonts w:ascii="Times New Roman" w:hAnsi="Times New Roman" w:cs="Times New Roman"/>
          <w:sz w:val="24"/>
          <w:szCs w:val="24"/>
        </w:rPr>
        <w:t xml:space="preserve"> as the system owner</w:t>
      </w:r>
      <w:r w:rsidRPr="00793E12">
        <w:rPr>
          <w:rFonts w:ascii="Times New Roman" w:hAnsi="Times New Roman" w:cs="Times New Roman"/>
          <w:sz w:val="24"/>
          <w:szCs w:val="24"/>
          <w:lang w:val="en-US" w:eastAsia="ja-JP"/>
        </w:rPr>
        <w:t>.</w:t>
      </w:r>
      <w:r w:rsidRPr="00793E12">
        <w:rPr>
          <w:rFonts w:ascii="Times New Roman" w:hAnsi="Times New Roman" w:cs="Times New Roman"/>
          <w:sz w:val="24"/>
          <w:szCs w:val="24"/>
        </w:rPr>
        <w:t xml:space="preserve"> The MHEP team will oversee the process of consulting services, manage the implementation of the contract. </w:t>
      </w:r>
      <w:r w:rsidRPr="00793E12">
        <w:rPr>
          <w:rFonts w:ascii="Times New Roman" w:hAnsi="Times New Roman" w:cs="Times New Roman"/>
          <w:sz w:val="24"/>
          <w:szCs w:val="24"/>
          <w:lang w:val="en-US"/>
        </w:rPr>
        <w:t>Regular progress meetings (weekly or bi-weekly) will be scheduled to review status, risks and next steps.</w:t>
      </w:r>
    </w:p>
    <w:p w14:paraId="79451AF3" w14:textId="77777777" w:rsidR="00D41D6D" w:rsidRPr="00793E12" w:rsidRDefault="00D41D6D" w:rsidP="00D41D6D">
      <w:pPr>
        <w:spacing w:line="240" w:lineRule="auto"/>
        <w:jc w:val="both"/>
        <w:rPr>
          <w:rFonts w:ascii="Times New Roman" w:hAnsi="Times New Roman" w:cs="Times New Roman"/>
          <w:sz w:val="24"/>
          <w:szCs w:val="24"/>
        </w:rPr>
      </w:pPr>
      <w:r w:rsidRPr="00793E12">
        <w:rPr>
          <w:rFonts w:ascii="Times New Roman" w:hAnsi="Times New Roman" w:cs="Times New Roman"/>
          <w:sz w:val="24"/>
          <w:szCs w:val="24"/>
        </w:rPr>
        <w:t>The MoER and Project team will provide the Consultant with necessary support to complete the assignment.</w:t>
      </w:r>
    </w:p>
    <w:p w14:paraId="6B27C759" w14:textId="77777777" w:rsidR="00D41D6D" w:rsidRPr="00793E12" w:rsidRDefault="00D41D6D" w:rsidP="00D41D6D">
      <w:pPr>
        <w:spacing w:line="240" w:lineRule="auto"/>
        <w:jc w:val="both"/>
        <w:rPr>
          <w:rFonts w:ascii="Times New Roman" w:hAnsi="Times New Roman" w:cs="Times New Roman"/>
          <w:sz w:val="24"/>
          <w:szCs w:val="24"/>
        </w:rPr>
      </w:pPr>
    </w:p>
    <w:p w14:paraId="701790E6" w14:textId="77777777" w:rsidR="00D41D6D" w:rsidRPr="00793E12" w:rsidRDefault="00D41D6D" w:rsidP="00D41D6D">
      <w:pPr>
        <w:spacing w:line="240" w:lineRule="auto"/>
        <w:contextualSpacing/>
        <w:jc w:val="both"/>
        <w:outlineLvl w:val="0"/>
        <w:rPr>
          <w:rFonts w:ascii="Times New Roman" w:hAnsi="Times New Roman" w:cs="Times New Roman"/>
          <w:sz w:val="24"/>
          <w:szCs w:val="24"/>
        </w:rPr>
      </w:pPr>
      <w:r w:rsidRPr="00793E12">
        <w:rPr>
          <w:rFonts w:ascii="Times New Roman" w:hAnsi="Times New Roman" w:cs="Times New Roman"/>
          <w:b/>
          <w:sz w:val="24"/>
          <w:szCs w:val="24"/>
        </w:rPr>
        <w:t>Confidentiality statement:</w:t>
      </w:r>
      <w:r w:rsidRPr="00793E12">
        <w:rPr>
          <w:rFonts w:ascii="Times New Roman" w:hAnsi="Times New Roman" w:cs="Times New Roman"/>
          <w:sz w:val="24"/>
          <w:szCs w:val="24"/>
        </w:rPr>
        <w:t xml:space="preserve"> All data and information received from MoER for the purpose of this assignment is to be treated confidentially and are only to be used in connection with the execution of these Terms of Reference. All intellectual property rights arising from the execution of these Terms of Reference are assigned to MoER. The contents of written materials obtained and used in this assignment may not be disclosed to any third parties without the expressed advance written authorization of the MoER.</w:t>
      </w:r>
    </w:p>
    <w:p w14:paraId="0F026DA3" w14:textId="77777777" w:rsidR="00D41D6D" w:rsidRPr="00E93151" w:rsidRDefault="00D41D6D" w:rsidP="00E93151">
      <w:pPr>
        <w:spacing w:line="240" w:lineRule="auto"/>
        <w:jc w:val="both"/>
        <w:rPr>
          <w:rFonts w:ascii="Times New Roman" w:hAnsi="Times New Roman" w:cs="Times New Roman"/>
          <w:sz w:val="24"/>
          <w:szCs w:val="24"/>
        </w:rPr>
      </w:pPr>
    </w:p>
    <w:sectPr w:rsidR="00D41D6D" w:rsidRPr="00E93151">
      <w:footerReference w:type="even" r:id="rId10"/>
      <w:footerReference w:type="defaul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F1E7B" w14:textId="77777777" w:rsidR="00945904" w:rsidRDefault="00945904" w:rsidP="0002293C">
      <w:pPr>
        <w:spacing w:line="240" w:lineRule="auto"/>
      </w:pPr>
      <w:r>
        <w:separator/>
      </w:r>
    </w:p>
  </w:endnote>
  <w:endnote w:type="continuationSeparator" w:id="0">
    <w:p w14:paraId="66539FA9" w14:textId="77777777" w:rsidR="00945904" w:rsidRDefault="00945904" w:rsidP="000229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embedRegular r:id="rId1" w:fontKey="{CBC2D409-6968-44D9-BEB2-74C07FEA4161}"/>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embedRegular r:id="rId2" w:fontKey="{7745E6AC-228E-4AF6-9F0B-AFF2E205B106}"/>
  </w:font>
  <w:font w:name="Calibri">
    <w:panose1 w:val="020F0502020204030204"/>
    <w:charset w:val="00"/>
    <w:family w:val="swiss"/>
    <w:pitch w:val="variable"/>
    <w:sig w:usb0="E4002EFF" w:usb1="C000247B" w:usb2="00000009" w:usb3="00000000" w:csb0="000001FF" w:csb1="00000000"/>
    <w:embedRegular r:id="rId3" w:fontKey="{8AC583F2-5B18-4020-8FD8-F15B3D3BB6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12BE5" w14:textId="71511BE1" w:rsidR="0002293C" w:rsidRDefault="0002293C">
    <w:pPr>
      <w:pStyle w:val="Footer"/>
    </w:pPr>
    <w:r>
      <w:rPr>
        <w:noProof/>
      </w:rPr>
      <mc:AlternateContent>
        <mc:Choice Requires="wps">
          <w:drawing>
            <wp:anchor distT="0" distB="0" distL="0" distR="0" simplePos="0" relativeHeight="251659264" behindDoc="0" locked="0" layoutInCell="1" allowOverlap="1" wp14:anchorId="4FA76F0A" wp14:editId="064184B3">
              <wp:simplePos x="635" y="635"/>
              <wp:positionH relativeFrom="page">
                <wp:align>right</wp:align>
              </wp:positionH>
              <wp:positionV relativeFrom="page">
                <wp:align>bottom</wp:align>
              </wp:positionV>
              <wp:extent cx="1172210" cy="368935"/>
              <wp:effectExtent l="0" t="0" r="0" b="0"/>
              <wp:wrapNone/>
              <wp:docPr id="1550811805"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2E6A35A0" w14:textId="3B9811BE" w:rsidR="0002293C" w:rsidRPr="0002293C" w:rsidRDefault="0002293C" w:rsidP="0002293C">
                          <w:pPr>
                            <w:rPr>
                              <w:rFonts w:ascii="Aptos" w:eastAsia="Aptos" w:hAnsi="Aptos" w:cs="Aptos"/>
                              <w:noProof/>
                              <w:color w:val="000000"/>
                              <w:sz w:val="20"/>
                              <w:szCs w:val="20"/>
                            </w:rPr>
                          </w:pPr>
                          <w:r w:rsidRPr="0002293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FA76F0A"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9.0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" filled="f" stroked="f">
              <v:textbox style="mso-fit-shape-to-text:t" inset="0,0,20pt,15pt">
                <w:txbxContent>
                  <w:p w14:paraId="2E6A35A0" w14:textId="3B9811BE" w:rsidR="0002293C" w:rsidRPr="0002293C" w:rsidRDefault="0002293C" w:rsidP="0002293C">
                    <w:pPr>
                      <w:rPr>
                        <w:rFonts w:ascii="Aptos" w:eastAsia="Aptos" w:hAnsi="Aptos" w:cs="Aptos"/>
                        <w:noProof/>
                        <w:color w:val="000000"/>
                        <w:sz w:val="20"/>
                        <w:szCs w:val="20"/>
                      </w:rPr>
                    </w:pPr>
                    <w:r w:rsidRPr="0002293C">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E89C1" w14:textId="1AC012FA" w:rsidR="0002293C" w:rsidRDefault="0002293C">
    <w:pPr>
      <w:pStyle w:val="Footer"/>
    </w:pPr>
    <w:r>
      <w:rPr>
        <w:noProof/>
      </w:rPr>
      <mc:AlternateContent>
        <mc:Choice Requires="wps">
          <w:drawing>
            <wp:anchor distT="0" distB="0" distL="0" distR="0" simplePos="0" relativeHeight="251660288" behindDoc="0" locked="0" layoutInCell="1" allowOverlap="1" wp14:anchorId="55A4C275" wp14:editId="28245396">
              <wp:simplePos x="914400" y="9439991"/>
              <wp:positionH relativeFrom="page">
                <wp:align>right</wp:align>
              </wp:positionH>
              <wp:positionV relativeFrom="page">
                <wp:align>bottom</wp:align>
              </wp:positionV>
              <wp:extent cx="1172210" cy="368935"/>
              <wp:effectExtent l="0" t="0" r="0" b="0"/>
              <wp:wrapNone/>
              <wp:docPr id="1416265832"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493B5768" w14:textId="0495157D" w:rsidR="0002293C" w:rsidRPr="0002293C" w:rsidRDefault="0002293C" w:rsidP="0002293C">
                          <w:pPr>
                            <w:rPr>
                              <w:rFonts w:ascii="Aptos" w:eastAsia="Aptos" w:hAnsi="Aptos" w:cs="Aptos"/>
                              <w:noProof/>
                              <w:color w:val="000000"/>
                              <w:sz w:val="20"/>
                              <w:szCs w:val="20"/>
                            </w:rPr>
                          </w:pPr>
                          <w:r w:rsidRPr="0002293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5A4C275" id="_x0000_t202" coordsize="21600,21600" o:spt="202" path="m,l,21600r21600,l21600,xe">
              <v:stroke joinstyle="miter"/>
              <v:path gradientshapeok="t" o:connecttype="rect"/>
            </v:shapetype>
            <v:shape id="Text Box 3" o:spid="_x0000_s1027" type="#_x0000_t202" alt="Official Use Only" style="position:absolute;margin-left:41.1pt;margin-top:0;width:92.3pt;height:29.0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" filled="f" stroked="f">
              <v:textbox style="mso-fit-shape-to-text:t" inset="0,0,20pt,15pt">
                <w:txbxContent>
                  <w:p w14:paraId="493B5768" w14:textId="0495157D" w:rsidR="0002293C" w:rsidRPr="0002293C" w:rsidRDefault="0002293C" w:rsidP="0002293C">
                    <w:pPr>
                      <w:rPr>
                        <w:rFonts w:ascii="Aptos" w:eastAsia="Aptos" w:hAnsi="Aptos" w:cs="Aptos"/>
                        <w:noProof/>
                        <w:color w:val="000000"/>
                        <w:sz w:val="20"/>
                        <w:szCs w:val="20"/>
                      </w:rPr>
                    </w:pPr>
                    <w:r w:rsidRPr="0002293C">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21E53" w14:textId="0B0AA2DE" w:rsidR="0002293C" w:rsidRDefault="0002293C">
    <w:pPr>
      <w:pStyle w:val="Footer"/>
    </w:pPr>
    <w:r>
      <w:rPr>
        <w:noProof/>
      </w:rPr>
      <mc:AlternateContent>
        <mc:Choice Requires="wps">
          <w:drawing>
            <wp:anchor distT="0" distB="0" distL="0" distR="0" simplePos="0" relativeHeight="251658240" behindDoc="0" locked="0" layoutInCell="1" allowOverlap="1" wp14:anchorId="3216C7DC" wp14:editId="4211D15F">
              <wp:simplePos x="635" y="635"/>
              <wp:positionH relativeFrom="page">
                <wp:align>right</wp:align>
              </wp:positionH>
              <wp:positionV relativeFrom="page">
                <wp:align>bottom</wp:align>
              </wp:positionV>
              <wp:extent cx="1172210" cy="368935"/>
              <wp:effectExtent l="0" t="0" r="0" b="0"/>
              <wp:wrapNone/>
              <wp:docPr id="1799104241"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11516A73" w14:textId="7B6D7944" w:rsidR="0002293C" w:rsidRPr="0002293C" w:rsidRDefault="0002293C" w:rsidP="0002293C">
                          <w:pPr>
                            <w:rPr>
                              <w:rFonts w:ascii="Aptos" w:eastAsia="Aptos" w:hAnsi="Aptos" w:cs="Aptos"/>
                              <w:noProof/>
                              <w:color w:val="000000"/>
                              <w:sz w:val="20"/>
                              <w:szCs w:val="20"/>
                            </w:rPr>
                          </w:pPr>
                          <w:r w:rsidRPr="0002293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216C7DC"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9.0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" filled="f" stroked="f">
              <v:textbox style="mso-fit-shape-to-text:t" inset="0,0,20pt,15pt">
                <w:txbxContent>
                  <w:p w14:paraId="11516A73" w14:textId="7B6D7944" w:rsidR="0002293C" w:rsidRPr="0002293C" w:rsidRDefault="0002293C" w:rsidP="0002293C">
                    <w:pPr>
                      <w:rPr>
                        <w:rFonts w:ascii="Aptos" w:eastAsia="Aptos" w:hAnsi="Aptos" w:cs="Aptos"/>
                        <w:noProof/>
                        <w:color w:val="000000"/>
                        <w:sz w:val="20"/>
                        <w:szCs w:val="20"/>
                      </w:rPr>
                    </w:pPr>
                    <w:r w:rsidRPr="0002293C">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589119" w14:textId="77777777" w:rsidR="00945904" w:rsidRDefault="00945904" w:rsidP="0002293C">
      <w:pPr>
        <w:spacing w:line="240" w:lineRule="auto"/>
      </w:pPr>
      <w:r>
        <w:separator/>
      </w:r>
    </w:p>
  </w:footnote>
  <w:footnote w:type="continuationSeparator" w:id="0">
    <w:p w14:paraId="6B1CA5E9" w14:textId="77777777" w:rsidR="00945904" w:rsidRDefault="00945904" w:rsidP="000229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E0D0A"/>
    <w:multiLevelType w:val="hybridMultilevel"/>
    <w:tmpl w:val="BD16A8E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D41F05"/>
    <w:multiLevelType w:val="hybridMultilevel"/>
    <w:tmpl w:val="5AC48330"/>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9845DEC"/>
    <w:multiLevelType w:val="multilevel"/>
    <w:tmpl w:val="DF8C9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FF5713"/>
    <w:multiLevelType w:val="multilevel"/>
    <w:tmpl w:val="8C7A9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666B32"/>
    <w:multiLevelType w:val="hybridMultilevel"/>
    <w:tmpl w:val="E2B014DA"/>
    <w:lvl w:ilvl="0" w:tplc="04090001">
      <w:start w:val="1"/>
      <w:numFmt w:val="bullet"/>
      <w:lvlText w:val=""/>
      <w:lvlJc w:val="left"/>
      <w:pPr>
        <w:ind w:left="720" w:hanging="360"/>
      </w:pPr>
      <w:rPr>
        <w:rFonts w:ascii="Symbol" w:hAnsi="Symbol" w:hint="default"/>
      </w:rPr>
    </w:lvl>
    <w:lvl w:ilvl="1" w:tplc="5B1EECEC">
      <w:numFmt w:val="bullet"/>
      <w:lvlText w:val="•"/>
      <w:lvlJc w:val="left"/>
      <w:pPr>
        <w:ind w:left="1788" w:hanging="708"/>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D37BCD"/>
    <w:multiLevelType w:val="hybridMultilevel"/>
    <w:tmpl w:val="8AD8016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853780B"/>
    <w:multiLevelType w:val="multilevel"/>
    <w:tmpl w:val="0DCCBF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9A07E2D"/>
    <w:multiLevelType w:val="multilevel"/>
    <w:tmpl w:val="D1567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6E256368"/>
    <w:multiLevelType w:val="multilevel"/>
    <w:tmpl w:val="A134FAA0"/>
    <w:lvl w:ilvl="0">
      <w:start w:val="1"/>
      <w:numFmt w:val="decimal"/>
      <w:lvlText w:val="%1."/>
      <w:lvlJc w:val="left"/>
      <w:pPr>
        <w:ind w:left="720" w:hanging="360"/>
      </w:pPr>
      <w:rPr>
        <w:rFonts w:ascii="Times New Roman" w:eastAsia="Arial" w:hAnsi="Times New Roman" w:cs="Times New Roman" w:hint="default"/>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0831A37"/>
    <w:multiLevelType w:val="hybridMultilevel"/>
    <w:tmpl w:val="215E6FCE"/>
    <w:lvl w:ilvl="0" w:tplc="08180015">
      <w:start w:val="1"/>
      <w:numFmt w:val="upp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 w15:restartNumberingAfterBreak="0">
    <w:nsid w:val="77C33657"/>
    <w:multiLevelType w:val="hybridMultilevel"/>
    <w:tmpl w:val="F184FC68"/>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7CC905BF"/>
    <w:multiLevelType w:val="hybridMultilevel"/>
    <w:tmpl w:val="D598E306"/>
    <w:lvl w:ilvl="0" w:tplc="DAF0AB98">
      <w:start w:val="1"/>
      <w:numFmt w:val="upperLetter"/>
      <w:lvlText w:val="%1."/>
      <w:lvlJc w:val="left"/>
      <w:pPr>
        <w:ind w:left="720" w:hanging="360"/>
      </w:pPr>
      <w:rPr>
        <w:rFonts w:hint="default"/>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 w15:restartNumberingAfterBreak="0">
    <w:nsid w:val="7EDB6C10"/>
    <w:multiLevelType w:val="hybridMultilevel"/>
    <w:tmpl w:val="215E6FC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2477281">
    <w:abstractNumId w:val="6"/>
  </w:num>
  <w:num w:numId="2" w16cid:durableId="1248466218">
    <w:abstractNumId w:val="7"/>
  </w:num>
  <w:num w:numId="3" w16cid:durableId="660700863">
    <w:abstractNumId w:val="9"/>
  </w:num>
  <w:num w:numId="4" w16cid:durableId="103117150">
    <w:abstractNumId w:val="3"/>
  </w:num>
  <w:num w:numId="5" w16cid:durableId="1537544433">
    <w:abstractNumId w:val="2"/>
  </w:num>
  <w:num w:numId="6" w16cid:durableId="474445155">
    <w:abstractNumId w:val="4"/>
  </w:num>
  <w:num w:numId="7" w16cid:durableId="600459385">
    <w:abstractNumId w:val="10"/>
  </w:num>
  <w:num w:numId="8" w16cid:durableId="1699546414">
    <w:abstractNumId w:val="13"/>
  </w:num>
  <w:num w:numId="9" w16cid:durableId="1041516567">
    <w:abstractNumId w:val="12"/>
  </w:num>
  <w:num w:numId="10" w16cid:durableId="1763791951">
    <w:abstractNumId w:val="8"/>
  </w:num>
  <w:num w:numId="11" w16cid:durableId="1256599193">
    <w:abstractNumId w:val="1"/>
  </w:num>
  <w:num w:numId="12" w16cid:durableId="320471506">
    <w:abstractNumId w:val="11"/>
  </w:num>
  <w:num w:numId="13" w16cid:durableId="2128616291">
    <w:abstractNumId w:val="5"/>
  </w:num>
  <w:num w:numId="14" w16cid:durableId="137461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DB8"/>
    <w:rsid w:val="000206D3"/>
    <w:rsid w:val="0002293C"/>
    <w:rsid w:val="00023A7E"/>
    <w:rsid w:val="000D6487"/>
    <w:rsid w:val="000E3D3D"/>
    <w:rsid w:val="000F054F"/>
    <w:rsid w:val="00162E52"/>
    <w:rsid w:val="001B6D25"/>
    <w:rsid w:val="001D042F"/>
    <w:rsid w:val="001D4314"/>
    <w:rsid w:val="00290117"/>
    <w:rsid w:val="003364A6"/>
    <w:rsid w:val="003A5374"/>
    <w:rsid w:val="003E3B87"/>
    <w:rsid w:val="003F273C"/>
    <w:rsid w:val="003F7C65"/>
    <w:rsid w:val="00471DB8"/>
    <w:rsid w:val="00474B91"/>
    <w:rsid w:val="00481843"/>
    <w:rsid w:val="00485D5F"/>
    <w:rsid w:val="004C61E3"/>
    <w:rsid w:val="004E04D9"/>
    <w:rsid w:val="005069E5"/>
    <w:rsid w:val="0053487B"/>
    <w:rsid w:val="005B525F"/>
    <w:rsid w:val="005C5EE5"/>
    <w:rsid w:val="00623E92"/>
    <w:rsid w:val="00684A08"/>
    <w:rsid w:val="00693A38"/>
    <w:rsid w:val="006A2A30"/>
    <w:rsid w:val="006E67A4"/>
    <w:rsid w:val="006F7A2E"/>
    <w:rsid w:val="00760FD8"/>
    <w:rsid w:val="009234DB"/>
    <w:rsid w:val="00945904"/>
    <w:rsid w:val="009D4DF0"/>
    <w:rsid w:val="009F1515"/>
    <w:rsid w:val="00A465E8"/>
    <w:rsid w:val="00AE6BDC"/>
    <w:rsid w:val="00B8379F"/>
    <w:rsid w:val="00BC53B5"/>
    <w:rsid w:val="00C21793"/>
    <w:rsid w:val="00C22452"/>
    <w:rsid w:val="00C26D1D"/>
    <w:rsid w:val="00D225CD"/>
    <w:rsid w:val="00D41D6D"/>
    <w:rsid w:val="00D93BAC"/>
    <w:rsid w:val="00E16876"/>
    <w:rsid w:val="00E34BBD"/>
    <w:rsid w:val="00E73E80"/>
    <w:rsid w:val="00E82F34"/>
    <w:rsid w:val="00E901FA"/>
    <w:rsid w:val="00E93151"/>
    <w:rsid w:val="00F21B01"/>
    <w:rsid w:val="00FC2AB4"/>
    <w:rsid w:val="00FC7DC7"/>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9EA08"/>
  <w15:docId w15:val="{1AA918B2-AD2E-4BC7-8C8C-0296F914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ro-M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ListParagraph">
    <w:name w:val="List Paragraph"/>
    <w:aliases w:val="References,NUMBERED PARAGRAPH,List Paragraph 1,Bullets,List_Paragraph,Multilevel para_II,List Paragraph1,Numbered List Paragraph,Liste 1,ReferencesCxSpLast,List Paragraph (numbered (a)),List Bullet Mary,Medium Grid 1 - Accent 21,Ha,Bullet"/>
    <w:basedOn w:val="Normal"/>
    <w:link w:val="ListParagraphChar"/>
    <w:uiPriority w:val="34"/>
    <w:qFormat/>
    <w:rsid w:val="006F7A2E"/>
    <w:pPr>
      <w:spacing w:after="200"/>
      <w:ind w:left="720"/>
      <w:contextualSpacing/>
    </w:pPr>
    <w:rPr>
      <w:rFonts w:asciiTheme="minorHAnsi" w:eastAsiaTheme="minorEastAsia" w:hAnsiTheme="minorHAnsi" w:cstheme="minorBidi"/>
      <w:lang w:val="en-US" w:eastAsia="en-US"/>
    </w:rPr>
  </w:style>
  <w:style w:type="character" w:customStyle="1" w:styleId="ListParagraphChar">
    <w:name w:val="List Paragraph Char"/>
    <w:aliases w:val="References Char,NUMBERED PARAGRAPH Char,List Paragraph 1 Char,Bullets Char,List_Paragraph Char,Multilevel para_II Char,List Paragraph1 Char,Numbered List Paragraph Char,Liste 1 Char,ReferencesCxSpLast Char,List Bullet Mary Char"/>
    <w:link w:val="ListParagraph"/>
    <w:uiPriority w:val="34"/>
    <w:qFormat/>
    <w:rsid w:val="006F7A2E"/>
    <w:rPr>
      <w:rFonts w:asciiTheme="minorHAnsi" w:eastAsiaTheme="minorEastAsia" w:hAnsiTheme="minorHAnsi" w:cstheme="minorBidi"/>
      <w:lang w:val="en-US" w:eastAsia="en-US"/>
    </w:rPr>
  </w:style>
  <w:style w:type="paragraph" w:styleId="HTMLPreformatted">
    <w:name w:val="HTML Preformatted"/>
    <w:basedOn w:val="Normal"/>
    <w:link w:val="HTMLPreformattedChar"/>
    <w:rsid w:val="00D225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rsid w:val="00D225CD"/>
    <w:rPr>
      <w:rFonts w:ascii="Courier New" w:eastAsia="Times New Roman" w:hAnsi="Courier New" w:cs="Courier New"/>
      <w:sz w:val="20"/>
      <w:szCs w:val="20"/>
      <w:lang w:val="ru-RU" w:eastAsia="ru-RU"/>
    </w:rPr>
  </w:style>
  <w:style w:type="paragraph" w:styleId="Revision">
    <w:name w:val="Revision"/>
    <w:hidden/>
    <w:uiPriority w:val="99"/>
    <w:semiHidden/>
    <w:rsid w:val="0002293C"/>
    <w:pPr>
      <w:spacing w:line="240" w:lineRule="auto"/>
    </w:pPr>
  </w:style>
  <w:style w:type="paragraph" w:styleId="Footer">
    <w:name w:val="footer"/>
    <w:basedOn w:val="Normal"/>
    <w:link w:val="FooterChar"/>
    <w:uiPriority w:val="99"/>
    <w:unhideWhenUsed/>
    <w:rsid w:val="0002293C"/>
    <w:pPr>
      <w:tabs>
        <w:tab w:val="center" w:pos="4680"/>
        <w:tab w:val="right" w:pos="9360"/>
      </w:tabs>
      <w:spacing w:line="240" w:lineRule="auto"/>
    </w:pPr>
  </w:style>
  <w:style w:type="character" w:customStyle="1" w:styleId="FooterChar">
    <w:name w:val="Footer Char"/>
    <w:basedOn w:val="DefaultParagraphFont"/>
    <w:link w:val="Footer"/>
    <w:uiPriority w:val="99"/>
    <w:rsid w:val="0002293C"/>
  </w:style>
  <w:style w:type="character" w:styleId="CommentReference">
    <w:name w:val="annotation reference"/>
    <w:basedOn w:val="DefaultParagraphFont"/>
    <w:uiPriority w:val="99"/>
    <w:semiHidden/>
    <w:unhideWhenUsed/>
    <w:rsid w:val="003E3B87"/>
    <w:rPr>
      <w:sz w:val="16"/>
      <w:szCs w:val="16"/>
    </w:rPr>
  </w:style>
  <w:style w:type="paragraph" w:styleId="CommentText">
    <w:name w:val="annotation text"/>
    <w:basedOn w:val="Normal"/>
    <w:link w:val="CommentTextChar"/>
    <w:uiPriority w:val="99"/>
    <w:unhideWhenUsed/>
    <w:rsid w:val="003E3B87"/>
    <w:pPr>
      <w:spacing w:line="240" w:lineRule="auto"/>
    </w:pPr>
    <w:rPr>
      <w:sz w:val="20"/>
      <w:szCs w:val="20"/>
    </w:rPr>
  </w:style>
  <w:style w:type="character" w:customStyle="1" w:styleId="CommentTextChar">
    <w:name w:val="Comment Text Char"/>
    <w:basedOn w:val="DefaultParagraphFont"/>
    <w:link w:val="CommentText"/>
    <w:uiPriority w:val="99"/>
    <w:rsid w:val="003E3B87"/>
    <w:rPr>
      <w:sz w:val="20"/>
      <w:szCs w:val="20"/>
    </w:rPr>
  </w:style>
  <w:style w:type="paragraph" w:styleId="CommentSubject">
    <w:name w:val="annotation subject"/>
    <w:basedOn w:val="CommentText"/>
    <w:next w:val="CommentText"/>
    <w:link w:val="CommentSubjectChar"/>
    <w:uiPriority w:val="99"/>
    <w:semiHidden/>
    <w:unhideWhenUsed/>
    <w:rsid w:val="003E3B87"/>
    <w:rPr>
      <w:b/>
      <w:bCs/>
    </w:rPr>
  </w:style>
  <w:style w:type="character" w:customStyle="1" w:styleId="CommentSubjectChar">
    <w:name w:val="Comment Subject Char"/>
    <w:basedOn w:val="CommentTextChar"/>
    <w:link w:val="CommentSubject"/>
    <w:uiPriority w:val="99"/>
    <w:semiHidden/>
    <w:rsid w:val="003E3B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44fcd3e0b5049844e6ad69204c2b25d8">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223a6f929d4b4ac8bc4bdfec9d1ea84c"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A027A7-32BE-4967-8134-6B7A087D984B}">
  <ds:schemaRefs>
    <ds:schemaRef ds:uri="http://schemas.microsoft.com/sharepoint/v3/contenttype/forms"/>
  </ds:schemaRefs>
</ds:datastoreItem>
</file>

<file path=customXml/itemProps2.xml><?xml version="1.0" encoding="utf-8"?>
<ds:datastoreItem xmlns:ds="http://schemas.openxmlformats.org/officeDocument/2006/customXml" ds:itemID="{378101A1-958C-40A7-9110-AB58A32CE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BFAF52-3A3B-4C0C-98E1-FC639C976777}">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6</Pages>
  <Words>1831</Words>
  <Characters>10626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Gonta</dc:creator>
  <cp:lastModifiedBy>Cezar Captaciuc</cp:lastModifiedBy>
  <cp:revision>5</cp:revision>
  <dcterms:created xsi:type="dcterms:W3CDTF">2025-12-03T16:10:00Z</dcterms:created>
  <dcterms:modified xsi:type="dcterms:W3CDTF">2026-01-05T15:00:00Z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6b3c26f1,5c6f829d,546a8068</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2025-12-02T07:57:26Z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66a779d3-9b35-4c65-a175-0410f1670d7a</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y fmtid="{D5CDD505-2E9C-101B-9397-08002B2CF9AE}" pid="14" name="MediaServiceImageTags">
    <vt:lpwstr/>
  </property>
</Properties>
</file>